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28CB8" w14:textId="77777777" w:rsidR="00906660" w:rsidRDefault="00906660" w:rsidP="005927C6">
      <w:pPr>
        <w:jc w:val="center"/>
        <w:rPr>
          <w:rFonts w:ascii="Verdana" w:hAnsi="Verdana"/>
          <w:b/>
          <w:sz w:val="70"/>
          <w:szCs w:val="70"/>
        </w:rPr>
      </w:pPr>
    </w:p>
    <w:p w14:paraId="526D4DC7" w14:textId="77777777" w:rsidR="00906660" w:rsidRDefault="00906660" w:rsidP="005927C6">
      <w:pPr>
        <w:jc w:val="center"/>
        <w:rPr>
          <w:rFonts w:ascii="Verdana" w:hAnsi="Verdana"/>
          <w:b/>
          <w:sz w:val="70"/>
          <w:szCs w:val="70"/>
        </w:rPr>
      </w:pPr>
    </w:p>
    <w:p w14:paraId="2D150FBA" w14:textId="77777777" w:rsidR="005927C6" w:rsidRPr="00AA030F" w:rsidRDefault="005927C6" w:rsidP="005927C6">
      <w:pPr>
        <w:jc w:val="center"/>
        <w:rPr>
          <w:rFonts w:ascii="Verdana" w:hAnsi="Verdana"/>
          <w:b/>
          <w:sz w:val="70"/>
          <w:szCs w:val="70"/>
        </w:rPr>
      </w:pPr>
      <w:r w:rsidRPr="00AA030F">
        <w:rPr>
          <w:rFonts w:ascii="Verdana" w:hAnsi="Verdana"/>
          <w:b/>
          <w:sz w:val="70"/>
          <w:szCs w:val="70"/>
        </w:rPr>
        <w:t>Taxonomie Kassendaten</w:t>
      </w:r>
    </w:p>
    <w:p w14:paraId="1C0929A4" w14:textId="77777777" w:rsidR="005927C6" w:rsidRDefault="005927C6" w:rsidP="005927C6">
      <w:pPr>
        <w:jc w:val="center"/>
        <w:rPr>
          <w:rFonts w:ascii="Verdana" w:hAnsi="Verdana"/>
          <w:b/>
          <w:sz w:val="40"/>
          <w:szCs w:val="40"/>
        </w:rPr>
      </w:pPr>
    </w:p>
    <w:p w14:paraId="5008CF84" w14:textId="77777777" w:rsidR="00F8253E" w:rsidRDefault="00F8253E" w:rsidP="005927C6">
      <w:pPr>
        <w:jc w:val="center"/>
        <w:rPr>
          <w:rFonts w:ascii="Verdana" w:hAnsi="Verdana"/>
          <w:b/>
          <w:sz w:val="40"/>
          <w:szCs w:val="40"/>
        </w:rPr>
      </w:pPr>
    </w:p>
    <w:p w14:paraId="268F2E9A" w14:textId="77777777" w:rsidR="005927C6" w:rsidRPr="00AA030F" w:rsidRDefault="005927C6" w:rsidP="005927C6">
      <w:pPr>
        <w:jc w:val="center"/>
        <w:rPr>
          <w:rFonts w:ascii="Verdana" w:hAnsi="Verdana"/>
          <w:b/>
          <w:sz w:val="30"/>
          <w:szCs w:val="30"/>
        </w:rPr>
      </w:pPr>
      <w:r w:rsidRPr="00AA030F">
        <w:rPr>
          <w:rFonts w:ascii="Verdana" w:hAnsi="Verdana"/>
          <w:b/>
          <w:sz w:val="30"/>
          <w:szCs w:val="30"/>
        </w:rPr>
        <w:t xml:space="preserve">Dokumentation der </w:t>
      </w:r>
    </w:p>
    <w:p w14:paraId="5DFBA25C" w14:textId="77777777" w:rsidR="005927C6" w:rsidRPr="00AA030F" w:rsidRDefault="005927C6" w:rsidP="005927C6">
      <w:pPr>
        <w:jc w:val="center"/>
        <w:rPr>
          <w:rFonts w:ascii="Verdana" w:hAnsi="Verdana"/>
          <w:b/>
          <w:sz w:val="30"/>
          <w:szCs w:val="30"/>
        </w:rPr>
      </w:pPr>
      <w:r w:rsidRPr="00AA030F">
        <w:rPr>
          <w:rFonts w:ascii="Verdana" w:hAnsi="Verdana"/>
          <w:b/>
          <w:sz w:val="30"/>
          <w:szCs w:val="30"/>
        </w:rPr>
        <w:t>Taxonomie-Entwicklung</w:t>
      </w:r>
    </w:p>
    <w:p w14:paraId="19908A27" w14:textId="17F5480B" w:rsidR="005927C6" w:rsidRDefault="005927C6" w:rsidP="005927C6">
      <w:pPr>
        <w:jc w:val="center"/>
        <w:rPr>
          <w:rFonts w:ascii="Verdana" w:hAnsi="Verdana"/>
          <w:b/>
          <w:sz w:val="30"/>
          <w:szCs w:val="30"/>
        </w:rPr>
      </w:pPr>
      <w:r w:rsidRPr="00AA030F">
        <w:rPr>
          <w:rFonts w:ascii="Verdana" w:hAnsi="Verdana"/>
          <w:b/>
          <w:sz w:val="30"/>
          <w:szCs w:val="30"/>
        </w:rPr>
        <w:t>(Entwurf</w:t>
      </w:r>
      <w:r>
        <w:rPr>
          <w:rFonts w:ascii="Verdana" w:hAnsi="Verdana"/>
          <w:b/>
          <w:sz w:val="30"/>
          <w:szCs w:val="30"/>
        </w:rPr>
        <w:t xml:space="preserve"> v. </w:t>
      </w:r>
      <w:r w:rsidR="007D175B">
        <w:rPr>
          <w:rFonts w:ascii="Verdana" w:hAnsi="Verdana"/>
          <w:b/>
          <w:sz w:val="30"/>
          <w:szCs w:val="30"/>
        </w:rPr>
        <w:t>08.08</w:t>
      </w:r>
      <w:r>
        <w:rPr>
          <w:rFonts w:ascii="Verdana" w:hAnsi="Verdana"/>
          <w:b/>
          <w:sz w:val="30"/>
          <w:szCs w:val="30"/>
        </w:rPr>
        <w:t>.2017</w:t>
      </w:r>
      <w:r w:rsidRPr="00AA030F">
        <w:rPr>
          <w:rFonts w:ascii="Verdana" w:hAnsi="Verdana"/>
          <w:b/>
          <w:sz w:val="30"/>
          <w:szCs w:val="30"/>
        </w:rPr>
        <w:t>)</w:t>
      </w:r>
    </w:p>
    <w:p w14:paraId="5910AEC4" w14:textId="77777777" w:rsidR="007738D6" w:rsidRDefault="007738D6">
      <w:pPr>
        <w:rPr>
          <w:b/>
          <w:bCs/>
        </w:rPr>
      </w:pPr>
      <w:r>
        <w:rPr>
          <w:b/>
          <w:bCs/>
        </w:rPr>
        <w:br w:type="page"/>
      </w:r>
    </w:p>
    <w:p w14:paraId="451EC2AC" w14:textId="619D5DB2" w:rsidR="00BE34D0" w:rsidRPr="006B412D" w:rsidRDefault="00BE34D0" w:rsidP="006B412D">
      <w:pPr>
        <w:rPr>
          <w:rFonts w:asciiTheme="majorHAnsi" w:hAnsiTheme="majorHAnsi"/>
          <w:b/>
          <w:color w:val="365F91" w:themeColor="accent1" w:themeShade="BF"/>
          <w:sz w:val="28"/>
        </w:rPr>
      </w:pPr>
      <w:r w:rsidRPr="006B412D">
        <w:rPr>
          <w:rFonts w:asciiTheme="majorHAnsi" w:hAnsiTheme="majorHAnsi"/>
          <w:b/>
          <w:color w:val="365F91" w:themeColor="accent1" w:themeShade="BF"/>
          <w:sz w:val="28"/>
        </w:rPr>
        <w:lastRenderedPageBreak/>
        <w:t>Inhaltsverzeichnis</w:t>
      </w:r>
    </w:p>
    <w:p w14:paraId="0011DFA0" w14:textId="45E93BC1" w:rsidR="006B412D" w:rsidRDefault="007738D6">
      <w:pPr>
        <w:pStyle w:val="Verzeichnis1"/>
        <w:rPr>
          <w:rFonts w:eastAsiaTheme="minorEastAsia"/>
          <w:noProof/>
          <w:lang w:eastAsia="de-DE"/>
        </w:rPr>
      </w:pPr>
      <w:r w:rsidRPr="006B412D">
        <w:rPr>
          <w:rFonts w:ascii="Verdana" w:hAnsi="Verdana" w:cs="Arial"/>
          <w:b/>
          <w:bCs/>
          <w:sz w:val="20"/>
          <w:szCs w:val="20"/>
        </w:rPr>
        <w:fldChar w:fldCharType="begin"/>
      </w:r>
      <w:r w:rsidRPr="006B412D">
        <w:rPr>
          <w:rFonts w:ascii="Verdana" w:hAnsi="Verdana" w:cs="Arial"/>
          <w:b/>
          <w:bCs/>
          <w:sz w:val="20"/>
          <w:szCs w:val="20"/>
        </w:rPr>
        <w:instrText xml:space="preserve"> TOC \o "1-2" \h \z \u </w:instrText>
      </w:r>
      <w:r w:rsidRPr="006B412D">
        <w:rPr>
          <w:rFonts w:ascii="Verdana" w:hAnsi="Verdana" w:cs="Arial"/>
          <w:b/>
          <w:bCs/>
          <w:sz w:val="20"/>
          <w:szCs w:val="20"/>
        </w:rPr>
        <w:fldChar w:fldCharType="separate"/>
      </w:r>
      <w:hyperlink w:anchor="_Toc490145818" w:history="1">
        <w:r w:rsidR="006B412D" w:rsidRPr="00A624F7">
          <w:rPr>
            <w:rStyle w:val="Hyperlink"/>
            <w:noProof/>
          </w:rPr>
          <w:t>1. Vorwort und Intention der Taxonomie</w:t>
        </w:r>
        <w:r w:rsidR="006B412D">
          <w:rPr>
            <w:noProof/>
            <w:webHidden/>
          </w:rPr>
          <w:tab/>
        </w:r>
        <w:r w:rsidR="006B412D">
          <w:rPr>
            <w:noProof/>
            <w:webHidden/>
          </w:rPr>
          <w:fldChar w:fldCharType="begin"/>
        </w:r>
        <w:r w:rsidR="006B412D">
          <w:rPr>
            <w:noProof/>
            <w:webHidden/>
          </w:rPr>
          <w:instrText xml:space="preserve"> PAGEREF _Toc490145818 \h </w:instrText>
        </w:r>
        <w:r w:rsidR="006B412D">
          <w:rPr>
            <w:noProof/>
            <w:webHidden/>
          </w:rPr>
        </w:r>
        <w:r w:rsidR="006B412D">
          <w:rPr>
            <w:noProof/>
            <w:webHidden/>
          </w:rPr>
          <w:fldChar w:fldCharType="separate"/>
        </w:r>
        <w:r w:rsidR="006B412D">
          <w:rPr>
            <w:noProof/>
            <w:webHidden/>
          </w:rPr>
          <w:t>4</w:t>
        </w:r>
        <w:r w:rsidR="006B412D">
          <w:rPr>
            <w:noProof/>
            <w:webHidden/>
          </w:rPr>
          <w:fldChar w:fldCharType="end"/>
        </w:r>
      </w:hyperlink>
    </w:p>
    <w:p w14:paraId="48BCA8CF" w14:textId="7C5802AD" w:rsidR="006B412D" w:rsidRDefault="006B412D">
      <w:pPr>
        <w:pStyle w:val="Verzeichnis1"/>
        <w:rPr>
          <w:rFonts w:eastAsiaTheme="minorEastAsia"/>
          <w:noProof/>
          <w:lang w:eastAsia="de-DE"/>
        </w:rPr>
      </w:pPr>
      <w:hyperlink w:anchor="_Toc490145819" w:history="1">
        <w:r w:rsidRPr="00A624F7">
          <w:rPr>
            <w:rStyle w:val="Hyperlink"/>
            <w:noProof/>
          </w:rPr>
          <w:t>2. Rechtliche Rahmenbedingungen</w:t>
        </w:r>
        <w:r>
          <w:rPr>
            <w:noProof/>
            <w:webHidden/>
          </w:rPr>
          <w:tab/>
        </w:r>
        <w:r>
          <w:rPr>
            <w:noProof/>
            <w:webHidden/>
          </w:rPr>
          <w:fldChar w:fldCharType="begin"/>
        </w:r>
        <w:r>
          <w:rPr>
            <w:noProof/>
            <w:webHidden/>
          </w:rPr>
          <w:instrText xml:space="preserve"> PAGEREF _Toc490145819 \h </w:instrText>
        </w:r>
        <w:r>
          <w:rPr>
            <w:noProof/>
            <w:webHidden/>
          </w:rPr>
        </w:r>
        <w:r>
          <w:rPr>
            <w:noProof/>
            <w:webHidden/>
          </w:rPr>
          <w:fldChar w:fldCharType="separate"/>
        </w:r>
        <w:r>
          <w:rPr>
            <w:noProof/>
            <w:webHidden/>
          </w:rPr>
          <w:t>5</w:t>
        </w:r>
        <w:r>
          <w:rPr>
            <w:noProof/>
            <w:webHidden/>
          </w:rPr>
          <w:fldChar w:fldCharType="end"/>
        </w:r>
      </w:hyperlink>
    </w:p>
    <w:p w14:paraId="08A4E312" w14:textId="6F2AFEEF" w:rsidR="006B412D" w:rsidRDefault="006B412D">
      <w:pPr>
        <w:pStyle w:val="Verzeichnis2"/>
        <w:rPr>
          <w:rFonts w:eastAsiaTheme="minorEastAsia"/>
          <w:noProof/>
          <w:lang w:eastAsia="de-DE"/>
        </w:rPr>
      </w:pPr>
      <w:hyperlink w:anchor="_Toc490145820" w:history="1">
        <w:r w:rsidRPr="00A624F7">
          <w:rPr>
            <w:rStyle w:val="Hyperlink"/>
            <w:noProof/>
          </w:rPr>
          <w:t>2.1 Aspekte zur Einhaltung der aktuellen Ordnungsmäßigkeitsgrundsätze</w:t>
        </w:r>
        <w:r>
          <w:rPr>
            <w:noProof/>
            <w:webHidden/>
          </w:rPr>
          <w:tab/>
        </w:r>
        <w:r>
          <w:rPr>
            <w:noProof/>
            <w:webHidden/>
          </w:rPr>
          <w:fldChar w:fldCharType="begin"/>
        </w:r>
        <w:r>
          <w:rPr>
            <w:noProof/>
            <w:webHidden/>
          </w:rPr>
          <w:instrText xml:space="preserve"> PAGEREF _Toc490145820 \h </w:instrText>
        </w:r>
        <w:r>
          <w:rPr>
            <w:noProof/>
            <w:webHidden/>
          </w:rPr>
        </w:r>
        <w:r>
          <w:rPr>
            <w:noProof/>
            <w:webHidden/>
          </w:rPr>
          <w:fldChar w:fldCharType="separate"/>
        </w:r>
        <w:r>
          <w:rPr>
            <w:noProof/>
            <w:webHidden/>
          </w:rPr>
          <w:t>5</w:t>
        </w:r>
        <w:r>
          <w:rPr>
            <w:noProof/>
            <w:webHidden/>
          </w:rPr>
          <w:fldChar w:fldCharType="end"/>
        </w:r>
      </w:hyperlink>
    </w:p>
    <w:p w14:paraId="38A7F0CC" w14:textId="334381BD" w:rsidR="006B412D" w:rsidRDefault="006B412D">
      <w:pPr>
        <w:pStyle w:val="Verzeichnis2"/>
        <w:rPr>
          <w:rFonts w:eastAsiaTheme="minorEastAsia"/>
          <w:noProof/>
          <w:lang w:eastAsia="de-DE"/>
        </w:rPr>
      </w:pPr>
      <w:hyperlink w:anchor="_Toc490145821" w:history="1">
        <w:r w:rsidRPr="00A624F7">
          <w:rPr>
            <w:rStyle w:val="Hyperlink"/>
            <w:noProof/>
          </w:rPr>
          <w:t>2.2 Akzeptanz der Betriebsprüfung</w:t>
        </w:r>
        <w:r>
          <w:rPr>
            <w:noProof/>
            <w:webHidden/>
          </w:rPr>
          <w:tab/>
        </w:r>
        <w:r>
          <w:rPr>
            <w:noProof/>
            <w:webHidden/>
          </w:rPr>
          <w:fldChar w:fldCharType="begin"/>
        </w:r>
        <w:r>
          <w:rPr>
            <w:noProof/>
            <w:webHidden/>
          </w:rPr>
          <w:instrText xml:space="preserve"> PAGEREF _Toc490145821 \h </w:instrText>
        </w:r>
        <w:r>
          <w:rPr>
            <w:noProof/>
            <w:webHidden/>
          </w:rPr>
        </w:r>
        <w:r>
          <w:rPr>
            <w:noProof/>
            <w:webHidden/>
          </w:rPr>
          <w:fldChar w:fldCharType="separate"/>
        </w:r>
        <w:r>
          <w:rPr>
            <w:noProof/>
            <w:webHidden/>
          </w:rPr>
          <w:t>6</w:t>
        </w:r>
        <w:r>
          <w:rPr>
            <w:noProof/>
            <w:webHidden/>
          </w:rPr>
          <w:fldChar w:fldCharType="end"/>
        </w:r>
      </w:hyperlink>
    </w:p>
    <w:p w14:paraId="1DCD91FC" w14:textId="3A443FD0" w:rsidR="006B412D" w:rsidRDefault="006B412D">
      <w:pPr>
        <w:pStyle w:val="Verzeichnis1"/>
        <w:rPr>
          <w:rFonts w:eastAsiaTheme="minorEastAsia"/>
          <w:noProof/>
          <w:lang w:eastAsia="de-DE"/>
        </w:rPr>
      </w:pPr>
      <w:hyperlink w:anchor="_Toc490145822" w:history="1">
        <w:r w:rsidRPr="00A624F7">
          <w:rPr>
            <w:rStyle w:val="Hyperlink"/>
            <w:noProof/>
          </w:rPr>
          <w:t>3. Konzeption und Aufbau der Taxonomie</w:t>
        </w:r>
        <w:r>
          <w:rPr>
            <w:noProof/>
            <w:webHidden/>
          </w:rPr>
          <w:tab/>
        </w:r>
        <w:r>
          <w:rPr>
            <w:noProof/>
            <w:webHidden/>
          </w:rPr>
          <w:fldChar w:fldCharType="begin"/>
        </w:r>
        <w:r>
          <w:rPr>
            <w:noProof/>
            <w:webHidden/>
          </w:rPr>
          <w:instrText xml:space="preserve"> PAGEREF _Toc490145822 \h </w:instrText>
        </w:r>
        <w:r>
          <w:rPr>
            <w:noProof/>
            <w:webHidden/>
          </w:rPr>
        </w:r>
        <w:r>
          <w:rPr>
            <w:noProof/>
            <w:webHidden/>
          </w:rPr>
          <w:fldChar w:fldCharType="separate"/>
        </w:r>
        <w:r>
          <w:rPr>
            <w:noProof/>
            <w:webHidden/>
          </w:rPr>
          <w:t>7</w:t>
        </w:r>
        <w:r>
          <w:rPr>
            <w:noProof/>
            <w:webHidden/>
          </w:rPr>
          <w:fldChar w:fldCharType="end"/>
        </w:r>
      </w:hyperlink>
    </w:p>
    <w:p w14:paraId="72663C26" w14:textId="70011DA5" w:rsidR="006B412D" w:rsidRDefault="006B412D">
      <w:pPr>
        <w:pStyle w:val="Verzeichnis2"/>
        <w:rPr>
          <w:rFonts w:eastAsiaTheme="minorEastAsia"/>
          <w:noProof/>
          <w:lang w:eastAsia="de-DE"/>
        </w:rPr>
      </w:pPr>
      <w:hyperlink w:anchor="_Toc490145823" w:history="1">
        <w:r w:rsidRPr="00A624F7">
          <w:rPr>
            <w:rStyle w:val="Hyperlink"/>
            <w:noProof/>
          </w:rPr>
          <w:t>3.1 Technische Grundlagen</w:t>
        </w:r>
        <w:r>
          <w:rPr>
            <w:noProof/>
            <w:webHidden/>
          </w:rPr>
          <w:tab/>
        </w:r>
        <w:r>
          <w:rPr>
            <w:noProof/>
            <w:webHidden/>
          </w:rPr>
          <w:fldChar w:fldCharType="begin"/>
        </w:r>
        <w:r>
          <w:rPr>
            <w:noProof/>
            <w:webHidden/>
          </w:rPr>
          <w:instrText xml:space="preserve"> PAGEREF _Toc490145823 \h </w:instrText>
        </w:r>
        <w:r>
          <w:rPr>
            <w:noProof/>
            <w:webHidden/>
          </w:rPr>
        </w:r>
        <w:r>
          <w:rPr>
            <w:noProof/>
            <w:webHidden/>
          </w:rPr>
          <w:fldChar w:fldCharType="separate"/>
        </w:r>
        <w:r>
          <w:rPr>
            <w:noProof/>
            <w:webHidden/>
          </w:rPr>
          <w:t>7</w:t>
        </w:r>
        <w:r>
          <w:rPr>
            <w:noProof/>
            <w:webHidden/>
          </w:rPr>
          <w:fldChar w:fldCharType="end"/>
        </w:r>
      </w:hyperlink>
    </w:p>
    <w:p w14:paraId="571E6235" w14:textId="1B318375" w:rsidR="006B412D" w:rsidRDefault="006B412D">
      <w:pPr>
        <w:pStyle w:val="Verzeichnis2"/>
        <w:rPr>
          <w:rFonts w:eastAsiaTheme="minorEastAsia"/>
          <w:noProof/>
          <w:lang w:eastAsia="de-DE"/>
        </w:rPr>
      </w:pPr>
      <w:hyperlink w:anchor="_Toc490145824" w:history="1">
        <w:r w:rsidRPr="00A624F7">
          <w:rPr>
            <w:rStyle w:val="Hyperlink"/>
            <w:noProof/>
          </w:rPr>
          <w:t>3.2. Der Kassenabschluss</w:t>
        </w:r>
        <w:r>
          <w:rPr>
            <w:noProof/>
            <w:webHidden/>
          </w:rPr>
          <w:tab/>
        </w:r>
        <w:r>
          <w:rPr>
            <w:noProof/>
            <w:webHidden/>
          </w:rPr>
          <w:fldChar w:fldCharType="begin"/>
        </w:r>
        <w:r>
          <w:rPr>
            <w:noProof/>
            <w:webHidden/>
          </w:rPr>
          <w:instrText xml:space="preserve"> PAGEREF _Toc490145824 \h </w:instrText>
        </w:r>
        <w:r>
          <w:rPr>
            <w:noProof/>
            <w:webHidden/>
          </w:rPr>
        </w:r>
        <w:r>
          <w:rPr>
            <w:noProof/>
            <w:webHidden/>
          </w:rPr>
          <w:fldChar w:fldCharType="separate"/>
        </w:r>
        <w:r>
          <w:rPr>
            <w:noProof/>
            <w:webHidden/>
          </w:rPr>
          <w:t>7</w:t>
        </w:r>
        <w:r>
          <w:rPr>
            <w:noProof/>
            <w:webHidden/>
          </w:rPr>
          <w:fldChar w:fldCharType="end"/>
        </w:r>
      </w:hyperlink>
    </w:p>
    <w:p w14:paraId="43AA7461" w14:textId="49398B1C" w:rsidR="006B412D" w:rsidRDefault="006B412D">
      <w:pPr>
        <w:pStyle w:val="Verzeichnis2"/>
        <w:rPr>
          <w:rFonts w:eastAsiaTheme="minorEastAsia"/>
          <w:noProof/>
          <w:lang w:eastAsia="de-DE"/>
        </w:rPr>
      </w:pPr>
      <w:hyperlink w:anchor="_Toc490145825" w:history="1">
        <w:r w:rsidRPr="00A624F7">
          <w:rPr>
            <w:rStyle w:val="Hyperlink"/>
            <w:noProof/>
          </w:rPr>
          <w:t>3.3 Der Einzelbeleg</w:t>
        </w:r>
        <w:r>
          <w:rPr>
            <w:noProof/>
            <w:webHidden/>
          </w:rPr>
          <w:tab/>
        </w:r>
        <w:r>
          <w:rPr>
            <w:noProof/>
            <w:webHidden/>
          </w:rPr>
          <w:fldChar w:fldCharType="begin"/>
        </w:r>
        <w:r>
          <w:rPr>
            <w:noProof/>
            <w:webHidden/>
          </w:rPr>
          <w:instrText xml:space="preserve"> PAGEREF _Toc490145825 \h </w:instrText>
        </w:r>
        <w:r>
          <w:rPr>
            <w:noProof/>
            <w:webHidden/>
          </w:rPr>
        </w:r>
        <w:r>
          <w:rPr>
            <w:noProof/>
            <w:webHidden/>
          </w:rPr>
          <w:fldChar w:fldCharType="separate"/>
        </w:r>
        <w:r>
          <w:rPr>
            <w:noProof/>
            <w:webHidden/>
          </w:rPr>
          <w:t>16</w:t>
        </w:r>
        <w:r>
          <w:rPr>
            <w:noProof/>
            <w:webHidden/>
          </w:rPr>
          <w:fldChar w:fldCharType="end"/>
        </w:r>
      </w:hyperlink>
    </w:p>
    <w:p w14:paraId="7D3F8101" w14:textId="675E0535" w:rsidR="006B412D" w:rsidRDefault="006B412D">
      <w:pPr>
        <w:pStyle w:val="Verzeichnis2"/>
        <w:rPr>
          <w:rFonts w:eastAsiaTheme="minorEastAsia"/>
          <w:noProof/>
          <w:lang w:eastAsia="de-DE"/>
        </w:rPr>
      </w:pPr>
      <w:hyperlink w:anchor="_Toc490145826" w:history="1">
        <w:r w:rsidRPr="00A624F7">
          <w:rPr>
            <w:rStyle w:val="Hyperlink"/>
            <w:noProof/>
          </w:rPr>
          <w:t>3.4 Die Geschäftsvorfälle</w:t>
        </w:r>
        <w:r>
          <w:rPr>
            <w:noProof/>
            <w:webHidden/>
          </w:rPr>
          <w:tab/>
        </w:r>
        <w:r>
          <w:rPr>
            <w:noProof/>
            <w:webHidden/>
          </w:rPr>
          <w:fldChar w:fldCharType="begin"/>
        </w:r>
        <w:r>
          <w:rPr>
            <w:noProof/>
            <w:webHidden/>
          </w:rPr>
          <w:instrText xml:space="preserve"> PAGEREF _Toc490145826 \h </w:instrText>
        </w:r>
        <w:r>
          <w:rPr>
            <w:noProof/>
            <w:webHidden/>
          </w:rPr>
        </w:r>
        <w:r>
          <w:rPr>
            <w:noProof/>
            <w:webHidden/>
          </w:rPr>
          <w:fldChar w:fldCharType="separate"/>
        </w:r>
        <w:r>
          <w:rPr>
            <w:noProof/>
            <w:webHidden/>
          </w:rPr>
          <w:t>18</w:t>
        </w:r>
        <w:r>
          <w:rPr>
            <w:noProof/>
            <w:webHidden/>
          </w:rPr>
          <w:fldChar w:fldCharType="end"/>
        </w:r>
      </w:hyperlink>
    </w:p>
    <w:p w14:paraId="0845066B" w14:textId="04951305" w:rsidR="006B412D" w:rsidRDefault="006B412D">
      <w:pPr>
        <w:pStyle w:val="Verzeichnis2"/>
        <w:rPr>
          <w:rFonts w:eastAsiaTheme="minorEastAsia"/>
          <w:noProof/>
          <w:lang w:eastAsia="de-DE"/>
        </w:rPr>
      </w:pPr>
      <w:hyperlink w:anchor="_Toc490145827" w:history="1">
        <w:r w:rsidRPr="00A624F7">
          <w:rPr>
            <w:rStyle w:val="Hyperlink"/>
            <w:noProof/>
          </w:rPr>
          <w:t>3.5 Ausprägungen der Zahlungsarten</w:t>
        </w:r>
        <w:r>
          <w:rPr>
            <w:noProof/>
            <w:webHidden/>
          </w:rPr>
          <w:tab/>
        </w:r>
        <w:r>
          <w:rPr>
            <w:noProof/>
            <w:webHidden/>
          </w:rPr>
          <w:fldChar w:fldCharType="begin"/>
        </w:r>
        <w:r>
          <w:rPr>
            <w:noProof/>
            <w:webHidden/>
          </w:rPr>
          <w:instrText xml:space="preserve"> PAGEREF _Toc490145827 \h </w:instrText>
        </w:r>
        <w:r>
          <w:rPr>
            <w:noProof/>
            <w:webHidden/>
          </w:rPr>
        </w:r>
        <w:r>
          <w:rPr>
            <w:noProof/>
            <w:webHidden/>
          </w:rPr>
          <w:fldChar w:fldCharType="separate"/>
        </w:r>
        <w:r>
          <w:rPr>
            <w:noProof/>
            <w:webHidden/>
          </w:rPr>
          <w:t>48</w:t>
        </w:r>
        <w:r>
          <w:rPr>
            <w:noProof/>
            <w:webHidden/>
          </w:rPr>
          <w:fldChar w:fldCharType="end"/>
        </w:r>
      </w:hyperlink>
    </w:p>
    <w:p w14:paraId="5B13DE82" w14:textId="49F521FC" w:rsidR="006B412D" w:rsidRDefault="006B412D">
      <w:pPr>
        <w:pStyle w:val="Verzeichnis1"/>
        <w:rPr>
          <w:rFonts w:eastAsiaTheme="minorEastAsia"/>
          <w:noProof/>
          <w:lang w:eastAsia="de-DE"/>
        </w:rPr>
      </w:pPr>
      <w:hyperlink w:anchor="_Toc490145828" w:history="1">
        <w:r w:rsidRPr="00A624F7">
          <w:rPr>
            <w:rStyle w:val="Hyperlink"/>
            <w:noProof/>
          </w:rPr>
          <w:t>4. Technischer Aufbau und Bedeutung der einzelnen Felder</w:t>
        </w:r>
        <w:r>
          <w:rPr>
            <w:noProof/>
            <w:webHidden/>
          </w:rPr>
          <w:tab/>
        </w:r>
        <w:r>
          <w:rPr>
            <w:noProof/>
            <w:webHidden/>
          </w:rPr>
          <w:fldChar w:fldCharType="begin"/>
        </w:r>
        <w:r>
          <w:rPr>
            <w:noProof/>
            <w:webHidden/>
          </w:rPr>
          <w:instrText xml:space="preserve"> PAGEREF _Toc490145828 \h </w:instrText>
        </w:r>
        <w:r>
          <w:rPr>
            <w:noProof/>
            <w:webHidden/>
          </w:rPr>
        </w:r>
        <w:r>
          <w:rPr>
            <w:noProof/>
            <w:webHidden/>
          </w:rPr>
          <w:fldChar w:fldCharType="separate"/>
        </w:r>
        <w:r>
          <w:rPr>
            <w:noProof/>
            <w:webHidden/>
          </w:rPr>
          <w:t>51</w:t>
        </w:r>
        <w:r>
          <w:rPr>
            <w:noProof/>
            <w:webHidden/>
          </w:rPr>
          <w:fldChar w:fldCharType="end"/>
        </w:r>
      </w:hyperlink>
    </w:p>
    <w:p w14:paraId="244BFE70" w14:textId="02AE5FA1" w:rsidR="006B412D" w:rsidRDefault="006B412D">
      <w:pPr>
        <w:pStyle w:val="Verzeichnis1"/>
        <w:rPr>
          <w:rFonts w:eastAsiaTheme="minorEastAsia"/>
          <w:noProof/>
          <w:lang w:eastAsia="de-DE"/>
        </w:rPr>
      </w:pPr>
      <w:hyperlink w:anchor="_Toc490145829" w:history="1">
        <w:r w:rsidRPr="00A624F7">
          <w:rPr>
            <w:rStyle w:val="Hyperlink"/>
            <w:noProof/>
          </w:rPr>
          <w:t>5. Reviewverfahren und weiteres Vorgehen</w:t>
        </w:r>
        <w:r>
          <w:rPr>
            <w:noProof/>
            <w:webHidden/>
          </w:rPr>
          <w:tab/>
        </w:r>
        <w:r>
          <w:rPr>
            <w:noProof/>
            <w:webHidden/>
          </w:rPr>
          <w:fldChar w:fldCharType="begin"/>
        </w:r>
        <w:r>
          <w:rPr>
            <w:noProof/>
            <w:webHidden/>
          </w:rPr>
          <w:instrText xml:space="preserve"> PAGEREF _Toc490145829 \h </w:instrText>
        </w:r>
        <w:r>
          <w:rPr>
            <w:noProof/>
            <w:webHidden/>
          </w:rPr>
        </w:r>
        <w:r>
          <w:rPr>
            <w:noProof/>
            <w:webHidden/>
          </w:rPr>
          <w:fldChar w:fldCharType="separate"/>
        </w:r>
        <w:r>
          <w:rPr>
            <w:noProof/>
            <w:webHidden/>
          </w:rPr>
          <w:t>85</w:t>
        </w:r>
        <w:r>
          <w:rPr>
            <w:noProof/>
            <w:webHidden/>
          </w:rPr>
          <w:fldChar w:fldCharType="end"/>
        </w:r>
      </w:hyperlink>
    </w:p>
    <w:p w14:paraId="7D8BF4F7" w14:textId="456B8FD7" w:rsidR="00713764" w:rsidRDefault="007738D6">
      <w:r w:rsidRPr="006B412D">
        <w:rPr>
          <w:rFonts w:ascii="Verdana" w:hAnsi="Verdana" w:cs="Arial"/>
          <w:b/>
          <w:bCs/>
          <w:sz w:val="20"/>
          <w:szCs w:val="20"/>
        </w:rPr>
        <w:fldChar w:fldCharType="end"/>
      </w:r>
      <w:bookmarkStart w:id="0" w:name="_Toc483917745"/>
      <w:r w:rsidR="00713764">
        <w:br w:type="page"/>
      </w:r>
    </w:p>
    <w:p w14:paraId="0CF919BB" w14:textId="3E37CBA3" w:rsidR="005927C6" w:rsidRDefault="005927C6" w:rsidP="006B412D">
      <w:pPr>
        <w:pStyle w:val="berschrift1"/>
        <w:jc w:val="both"/>
      </w:pPr>
      <w:bookmarkStart w:id="1" w:name="_Toc490145818"/>
      <w:r>
        <w:lastRenderedPageBreak/>
        <w:t>1. Vorwort</w:t>
      </w:r>
      <w:bookmarkEnd w:id="0"/>
      <w:r>
        <w:t xml:space="preserve"> </w:t>
      </w:r>
      <w:r w:rsidR="00A17A18">
        <w:t>und Intention der Taxonomie</w:t>
      </w:r>
      <w:bookmarkEnd w:id="1"/>
    </w:p>
    <w:p w14:paraId="4B5CDF45" w14:textId="77777777" w:rsidR="00A17A18" w:rsidRPr="006B412D" w:rsidRDefault="00A17A18" w:rsidP="006B412D">
      <w:pPr>
        <w:spacing w:after="120"/>
        <w:jc w:val="both"/>
        <w:rPr>
          <w:rFonts w:ascii="Verdana" w:hAnsi="Verdana"/>
          <w:sz w:val="20"/>
        </w:rPr>
      </w:pPr>
      <w:r w:rsidRPr="006B412D">
        <w:rPr>
          <w:rFonts w:ascii="Verdana" w:hAnsi="Verdana"/>
          <w:sz w:val="20"/>
        </w:rPr>
        <w:t>Im Februar/März 2016 hat der DFKA e.V. entschieden, zum Thema „Manipulationsschutz an digitalen Grundaufzeichnungen“ an elektronischen Registrierkassen und Abrechnungssystemen eine Arbeitsgruppe mit der Zielsetzung, eine Standardisierung des Tagesabschlusses und der Einzelaufzeichnungsbewegungen zu erarbeiten (Taxonomie Kassendaten) zu bilden.</w:t>
      </w:r>
    </w:p>
    <w:p w14:paraId="44EE26B8" w14:textId="77777777" w:rsidR="00A17A18" w:rsidRPr="006B412D" w:rsidRDefault="00A17A18" w:rsidP="006B412D">
      <w:pPr>
        <w:spacing w:after="120"/>
        <w:jc w:val="both"/>
        <w:rPr>
          <w:rFonts w:ascii="Verdana" w:hAnsi="Verdana"/>
          <w:sz w:val="20"/>
        </w:rPr>
      </w:pPr>
      <w:r w:rsidRPr="006B412D">
        <w:rPr>
          <w:rFonts w:ascii="Verdana" w:hAnsi="Verdana"/>
          <w:sz w:val="20"/>
        </w:rPr>
        <w:t>Wichtig hierbei war vor allem die Einfachheit im Sinne der Umsetzbarkeit und Akzeptanz sicherzustellen. Angesichts der vom Gesetzgeber geforderten Digitalisierung und Datenträgerbereitstellung von Einzelbewegungsdaten auf spezifische Anforderungen wird das Ziel verfolgt, die Datensicherheit und die Nutzenargumente für alle Beteiligten zu verbessern.</w:t>
      </w:r>
    </w:p>
    <w:p w14:paraId="7F5033B6" w14:textId="111758A0" w:rsidR="00A17A18" w:rsidRPr="006B412D" w:rsidRDefault="00A17A18" w:rsidP="006B412D">
      <w:pPr>
        <w:spacing w:after="120"/>
        <w:jc w:val="both"/>
        <w:rPr>
          <w:rFonts w:ascii="Verdana" w:hAnsi="Verdana"/>
          <w:sz w:val="20"/>
        </w:rPr>
      </w:pPr>
      <w:r w:rsidRPr="006B412D">
        <w:rPr>
          <w:rFonts w:ascii="Verdana" w:hAnsi="Verdana"/>
          <w:sz w:val="20"/>
        </w:rPr>
        <w:t xml:space="preserve">Ausgehend von dem Gedanken des BMF über eine einheitliche Schnittstelle an den unterschiedlichen Kassensystemen die erzeugten Daten über eine offene Schnittstelle in einem noch festzulegenden Exportformat zu übertragen, erfolgte eine umfassende Definition der Parameter. Hierbei wird im Kontext der Umsetzung mit </w:t>
      </w:r>
      <w:r w:rsidR="00E157C2" w:rsidRPr="006B412D">
        <w:rPr>
          <w:rFonts w:ascii="Verdana" w:hAnsi="Verdana"/>
          <w:sz w:val="20"/>
        </w:rPr>
        <w:t>des BMF-Schreibens vom 26.11.2010 (BStBl I 2010 S. 1342)</w:t>
      </w:r>
      <w:r w:rsidRPr="006B412D">
        <w:rPr>
          <w:rFonts w:ascii="Verdana" w:hAnsi="Verdana"/>
          <w:sz w:val="20"/>
        </w:rPr>
        <w:t xml:space="preserve"> das Ziel verfolgt, keine unnötigen Kosten zu erzeugen oder Unsicherheiten bei der Datenarchivierung und Aufbewahrung zu riskieren.</w:t>
      </w:r>
    </w:p>
    <w:p w14:paraId="2B225B85" w14:textId="77777777" w:rsidR="00A17A18" w:rsidRPr="006B412D" w:rsidRDefault="00A17A18" w:rsidP="006B412D">
      <w:pPr>
        <w:spacing w:after="120"/>
        <w:jc w:val="both"/>
        <w:rPr>
          <w:rFonts w:ascii="Verdana" w:hAnsi="Verdana"/>
          <w:sz w:val="20"/>
        </w:rPr>
      </w:pPr>
      <w:r w:rsidRPr="006B412D">
        <w:rPr>
          <w:rFonts w:ascii="Verdana" w:hAnsi="Verdana"/>
          <w:sz w:val="20"/>
        </w:rPr>
        <w:t>Die DFKA Arbeitsgruppe „Taxonomie Kassendaten“ hat sich daher zum Ziel gesetzt, die Einzelaufzeichnungen sowie den Tagesabschluss in Form eines strukturierten Datensatzes (Taxonomie) zu standardisieren. Auf dieser Basis sollen gleichzeitig folgende Zwecke erfüllt werden:</w:t>
      </w:r>
    </w:p>
    <w:p w14:paraId="601DD608" w14:textId="0DC2EE8F" w:rsidR="00A17A18" w:rsidRPr="006B412D" w:rsidRDefault="00A17A18" w:rsidP="006B412D">
      <w:pPr>
        <w:spacing w:after="120"/>
        <w:jc w:val="both"/>
        <w:rPr>
          <w:rFonts w:ascii="Verdana" w:hAnsi="Verdana"/>
          <w:sz w:val="20"/>
        </w:rPr>
      </w:pPr>
      <w:r w:rsidRPr="006B412D">
        <w:rPr>
          <w:rFonts w:ascii="Verdana" w:hAnsi="Verdana"/>
          <w:sz w:val="20"/>
        </w:rPr>
        <w:t>Einheitliche Datenbereitstellung für den Prüfungsfall durch klar definierte Kasseneinzelbewegungen und Kassenabschlüsse, so dass eine progressive und retrograde Prüfung zwischen den Grundaufzeichnungen und der Erfassung im Hauptbuch (Finanzbuchführung) möglich ist.</w:t>
      </w:r>
    </w:p>
    <w:p w14:paraId="73A8CD24" w14:textId="77777777" w:rsidR="00A17A18" w:rsidRPr="006B412D" w:rsidRDefault="00A17A18" w:rsidP="006B412D">
      <w:pPr>
        <w:spacing w:after="120"/>
        <w:jc w:val="both"/>
        <w:rPr>
          <w:rFonts w:ascii="Verdana" w:hAnsi="Verdana"/>
          <w:sz w:val="20"/>
        </w:rPr>
      </w:pPr>
      <w:r w:rsidRPr="006B412D">
        <w:rPr>
          <w:rFonts w:ascii="Verdana" w:hAnsi="Verdana"/>
          <w:sz w:val="20"/>
        </w:rPr>
        <w:t>Ermöglichung der Auslagerung aller im jeweiligen System erfassten Daten in ein Archivsystem, wobei die Taxonomie die semantische Datensatzbeschreibung darstellt.</w:t>
      </w:r>
    </w:p>
    <w:p w14:paraId="2DD2CEEC" w14:textId="3764B211" w:rsidR="00A17A18" w:rsidRPr="006B412D" w:rsidRDefault="00A17A18" w:rsidP="006B412D">
      <w:pPr>
        <w:spacing w:after="120"/>
        <w:jc w:val="both"/>
        <w:rPr>
          <w:rFonts w:ascii="Verdana" w:hAnsi="Verdana"/>
          <w:sz w:val="20"/>
        </w:rPr>
      </w:pPr>
      <w:r w:rsidRPr="006B412D">
        <w:rPr>
          <w:rFonts w:ascii="Verdana" w:hAnsi="Verdana"/>
          <w:sz w:val="20"/>
        </w:rPr>
        <w:t>Ermöglichung einer möglichst automatisierten (Weiter-)Verarbeitung der strukturierten Kassendaten in der Finanzbuchführung, sowie unterstützender Vollständigkeits- und Plausibilitätsbeurteilungen durch den Kassenführenden</w:t>
      </w:r>
      <w:r w:rsidR="00E157C2">
        <w:rPr>
          <w:rFonts w:ascii="Verdana" w:hAnsi="Verdana"/>
          <w:sz w:val="20"/>
        </w:rPr>
        <w:t>.</w:t>
      </w:r>
    </w:p>
    <w:p w14:paraId="3E8DF1D8" w14:textId="77777777" w:rsidR="00E157C2" w:rsidRDefault="00E157C2">
      <w:pPr>
        <w:rPr>
          <w:rFonts w:asciiTheme="majorHAnsi" w:eastAsiaTheme="majorEastAsia" w:hAnsiTheme="majorHAnsi" w:cstheme="majorBidi"/>
          <w:b/>
          <w:bCs/>
          <w:color w:val="365F91" w:themeColor="accent1" w:themeShade="BF"/>
          <w:sz w:val="28"/>
          <w:szCs w:val="28"/>
        </w:rPr>
      </w:pPr>
      <w:bookmarkStart w:id="2" w:name="_Toc483917747"/>
      <w:r>
        <w:br w:type="page"/>
      </w:r>
    </w:p>
    <w:p w14:paraId="0B58FC7E" w14:textId="42E74D51" w:rsidR="005927C6" w:rsidRDefault="00A17A18" w:rsidP="006B412D">
      <w:pPr>
        <w:pStyle w:val="berschrift1"/>
        <w:jc w:val="both"/>
      </w:pPr>
      <w:bookmarkStart w:id="3" w:name="_Toc490145819"/>
      <w:r>
        <w:lastRenderedPageBreak/>
        <w:t>2</w:t>
      </w:r>
      <w:r w:rsidR="005927C6">
        <w:t>. Rechtliche Rahmenbedingungen</w:t>
      </w:r>
      <w:bookmarkEnd w:id="2"/>
      <w:bookmarkEnd w:id="3"/>
    </w:p>
    <w:p w14:paraId="6FDB2F8F" w14:textId="77777777" w:rsidR="005927C6" w:rsidRDefault="00A17A18" w:rsidP="006B412D">
      <w:pPr>
        <w:pStyle w:val="berschrift2"/>
        <w:spacing w:before="360"/>
        <w:jc w:val="both"/>
      </w:pPr>
      <w:bookmarkStart w:id="4" w:name="_Toc483917749"/>
      <w:bookmarkStart w:id="5" w:name="_Toc490145820"/>
      <w:r>
        <w:t>2.1</w:t>
      </w:r>
      <w:r w:rsidR="005927C6">
        <w:t xml:space="preserve"> Aspekte zur Einhaltung der aktuellen Ordnungsmäßigkeitsgrundsätze</w:t>
      </w:r>
      <w:bookmarkEnd w:id="4"/>
      <w:bookmarkEnd w:id="5"/>
    </w:p>
    <w:p w14:paraId="5AC032F0" w14:textId="02335E34" w:rsidR="00440EBA" w:rsidRPr="006B412D" w:rsidRDefault="001E68CC" w:rsidP="006B412D">
      <w:pPr>
        <w:spacing w:after="120"/>
        <w:jc w:val="both"/>
        <w:rPr>
          <w:rFonts w:ascii="Verdana" w:hAnsi="Verdana"/>
          <w:sz w:val="20"/>
        </w:rPr>
      </w:pPr>
      <w:r w:rsidRPr="006B412D">
        <w:rPr>
          <w:rFonts w:ascii="Verdana" w:hAnsi="Verdana"/>
          <w:sz w:val="20"/>
        </w:rPr>
        <w:t xml:space="preserve">Zur Einhaltung steuerlicher Ordnungsmäßigkeitsgrundsätze sind diverse </w:t>
      </w:r>
      <w:r w:rsidR="009D6642" w:rsidRPr="006B412D">
        <w:rPr>
          <w:rFonts w:ascii="Verdana" w:hAnsi="Verdana"/>
          <w:sz w:val="20"/>
        </w:rPr>
        <w:t xml:space="preserve">steuerliche </w:t>
      </w:r>
      <w:r w:rsidRPr="006B412D">
        <w:rPr>
          <w:rFonts w:ascii="Verdana" w:hAnsi="Verdana"/>
          <w:sz w:val="20"/>
        </w:rPr>
        <w:t xml:space="preserve">Buchführungs- und Aufzeichnungsvorschriften </w:t>
      </w:r>
      <w:r w:rsidR="009D6642" w:rsidRPr="006B412D">
        <w:rPr>
          <w:rFonts w:ascii="Verdana" w:hAnsi="Verdana"/>
          <w:sz w:val="20"/>
        </w:rPr>
        <w:t>zu beachten. Nach §</w:t>
      </w:r>
      <w:r w:rsidR="00713764" w:rsidRPr="006B412D">
        <w:rPr>
          <w:rFonts w:ascii="Verdana" w:hAnsi="Verdana"/>
          <w:sz w:val="20"/>
        </w:rPr>
        <w:t>§</w:t>
      </w:r>
      <w:r w:rsidR="009D6642" w:rsidRPr="006B412D">
        <w:rPr>
          <w:rFonts w:ascii="Verdana" w:hAnsi="Verdana"/>
          <w:sz w:val="20"/>
        </w:rPr>
        <w:t xml:space="preserve"> 145</w:t>
      </w:r>
      <w:r w:rsidR="00F91FCA">
        <w:rPr>
          <w:rFonts w:ascii="Verdana" w:hAnsi="Verdana"/>
          <w:sz w:val="20"/>
        </w:rPr>
        <w:t xml:space="preserve"> </w:t>
      </w:r>
      <w:r w:rsidR="009D6642" w:rsidRPr="006B412D">
        <w:rPr>
          <w:rFonts w:ascii="Verdana" w:hAnsi="Verdana"/>
          <w:sz w:val="20"/>
        </w:rPr>
        <w:t>ff</w:t>
      </w:r>
      <w:r w:rsidR="00F91FCA">
        <w:rPr>
          <w:rFonts w:ascii="Verdana" w:hAnsi="Verdana"/>
          <w:sz w:val="20"/>
        </w:rPr>
        <w:t>.</w:t>
      </w:r>
      <w:r w:rsidR="009D6642" w:rsidRPr="006B412D">
        <w:rPr>
          <w:rFonts w:ascii="Verdana" w:hAnsi="Verdana"/>
          <w:sz w:val="20"/>
        </w:rPr>
        <w:t xml:space="preserve"> AO müssen Buchführungen und Aufzeichnungen insbesondere so beschaffen sein, dass sie einem sachverständigen Dritten innerhalb angemessener Zeit einen Überblick über die Geschäftsvorfälle und über die Lage des Unternehmens vermitteln kann</w:t>
      </w:r>
      <w:r w:rsidR="00440EBA" w:rsidRPr="006B412D">
        <w:rPr>
          <w:rFonts w:ascii="Verdana" w:hAnsi="Verdana"/>
          <w:sz w:val="20"/>
        </w:rPr>
        <w:t>,</w:t>
      </w:r>
      <w:r w:rsidR="009D6642" w:rsidRPr="006B412D">
        <w:rPr>
          <w:rFonts w:ascii="Verdana" w:hAnsi="Verdana"/>
          <w:sz w:val="20"/>
        </w:rPr>
        <w:t xml:space="preserve"> sowie sich in ihrer Entstehung und Abwicklung verfolgen lassen (progressive und retrograde Prüfbarkeit). Buchungen und sonst erforderliche Aufzeichnungen sind </w:t>
      </w:r>
      <w:r w:rsidR="00713764" w:rsidRPr="006B412D">
        <w:rPr>
          <w:rFonts w:ascii="Verdana" w:hAnsi="Verdana"/>
          <w:sz w:val="20"/>
        </w:rPr>
        <w:t xml:space="preserve">- </w:t>
      </w:r>
      <w:r w:rsidR="00C210A6" w:rsidRPr="006B412D">
        <w:rPr>
          <w:rFonts w:ascii="Verdana" w:hAnsi="Verdana"/>
          <w:sz w:val="20"/>
        </w:rPr>
        <w:t xml:space="preserve">soweit zumutbar - </w:t>
      </w:r>
      <w:r w:rsidR="009D6642" w:rsidRPr="006B412D">
        <w:rPr>
          <w:rFonts w:ascii="Verdana" w:hAnsi="Verdana"/>
          <w:sz w:val="20"/>
        </w:rPr>
        <w:t>einzeln (Einzelaufzeichnungspflicht, vgl. auch § 238 HGB i.</w:t>
      </w:r>
      <w:r w:rsidR="00B40A25" w:rsidRPr="006B412D">
        <w:rPr>
          <w:rFonts w:ascii="Verdana" w:hAnsi="Verdana"/>
          <w:sz w:val="20"/>
        </w:rPr>
        <w:t xml:space="preserve"> </w:t>
      </w:r>
      <w:r w:rsidR="009D6642" w:rsidRPr="006B412D">
        <w:rPr>
          <w:rFonts w:ascii="Verdana" w:hAnsi="Verdana"/>
          <w:sz w:val="20"/>
        </w:rPr>
        <w:t>V.</w:t>
      </w:r>
      <w:r w:rsidR="00B40A25" w:rsidRPr="006B412D">
        <w:rPr>
          <w:rFonts w:ascii="Verdana" w:hAnsi="Verdana"/>
          <w:sz w:val="20"/>
        </w:rPr>
        <w:t xml:space="preserve"> </w:t>
      </w:r>
      <w:r w:rsidR="009D6642" w:rsidRPr="006B412D">
        <w:rPr>
          <w:rFonts w:ascii="Verdana" w:hAnsi="Verdana"/>
          <w:sz w:val="20"/>
        </w:rPr>
        <w:t>m. § 140 AO sowie für Steuerpflichtige, die als Gewinn den Überschuss der Betriebseinnahmen über die Betriebsausgaben gemäß § 4 Abs. 3 EStG</w:t>
      </w:r>
      <w:r w:rsidR="00397E9F" w:rsidRPr="006B412D">
        <w:rPr>
          <w:rFonts w:ascii="Verdana" w:hAnsi="Verdana"/>
          <w:sz w:val="20"/>
        </w:rPr>
        <w:t xml:space="preserve">, sogenannte Einnahme-Überschuss-Rechner, </w:t>
      </w:r>
      <w:r w:rsidR="009D6642" w:rsidRPr="006B412D">
        <w:rPr>
          <w:rFonts w:ascii="Verdana" w:hAnsi="Verdana"/>
          <w:sz w:val="20"/>
        </w:rPr>
        <w:t xml:space="preserve">ansetzen § 22 UStG, </w:t>
      </w:r>
      <w:r w:rsidR="00E157C2">
        <w:rPr>
          <w:rFonts w:ascii="Verdana" w:hAnsi="Verdana"/>
          <w:sz w:val="20"/>
        </w:rPr>
        <w:t xml:space="preserve">§ </w:t>
      </w:r>
      <w:r w:rsidR="009D6642" w:rsidRPr="006B412D">
        <w:rPr>
          <w:rFonts w:ascii="Verdana" w:hAnsi="Verdana"/>
          <w:sz w:val="20"/>
        </w:rPr>
        <w:t>63 UStDV), vollständig, richtig, zeitgerecht und geordnet vorzunehmen. Zusätzlich ist gemäß § 146 Abs. 4 AO zu beachten, dass Buchungen oder Aufzeichnungen nicht in einer Weise verändert werden dürfen, dass ihr ursprünglicher Inhalt nicht mehr feststellbar ist oder deren Beschaffenheit es ungewiss lässt, ob sie ursprünglich oder erst später gemacht worden sind.</w:t>
      </w:r>
      <w:r w:rsidR="00440EBA" w:rsidRPr="006B412D">
        <w:rPr>
          <w:rFonts w:ascii="Verdana" w:hAnsi="Verdana"/>
          <w:sz w:val="20"/>
        </w:rPr>
        <w:t xml:space="preserve"> Alle in den Verarbeitungsprozess eingebrachten Daten müssen erfasst und dürfen nicht mehr unterdrückt, ohne Kenntlichmachung überschrieben, gelöscht, verändert oder verfälscht werden. Neue Daten dürfen nicht ohne Kenntlichmachung eingespielt werden. Dies ist durch systemseitige Sperren und Sicherungen </w:t>
      </w:r>
      <w:r w:rsidR="00816703" w:rsidRPr="006B412D">
        <w:rPr>
          <w:rFonts w:ascii="Verdana" w:hAnsi="Verdana"/>
          <w:sz w:val="20"/>
        </w:rPr>
        <w:t xml:space="preserve">zu </w:t>
      </w:r>
      <w:r w:rsidR="002172DF">
        <w:rPr>
          <w:rFonts w:ascii="Verdana" w:hAnsi="Verdana"/>
          <w:sz w:val="20"/>
        </w:rPr>
        <w:t>g</w:t>
      </w:r>
      <w:r w:rsidR="002172DF" w:rsidRPr="006B412D">
        <w:rPr>
          <w:rFonts w:ascii="Verdana" w:hAnsi="Verdana"/>
          <w:sz w:val="20"/>
        </w:rPr>
        <w:t xml:space="preserve">ewährleisten </w:t>
      </w:r>
      <w:r w:rsidR="00816703" w:rsidRPr="006B412D">
        <w:rPr>
          <w:rFonts w:ascii="Verdana" w:hAnsi="Verdana"/>
          <w:sz w:val="20"/>
        </w:rPr>
        <w:t>(Grundsatz der Unveränderbarkeit).</w:t>
      </w:r>
    </w:p>
    <w:p w14:paraId="45B6E951" w14:textId="6356F5AA" w:rsidR="009D6642" w:rsidRPr="006B412D" w:rsidRDefault="009D6642" w:rsidP="006B412D">
      <w:pPr>
        <w:spacing w:after="120"/>
        <w:jc w:val="both"/>
        <w:rPr>
          <w:rFonts w:ascii="Verdana" w:hAnsi="Verdana"/>
          <w:sz w:val="20"/>
        </w:rPr>
      </w:pPr>
      <w:r w:rsidRPr="006B412D">
        <w:rPr>
          <w:rFonts w:ascii="Verdana" w:hAnsi="Verdana"/>
          <w:sz w:val="20"/>
        </w:rPr>
        <w:t>Detaillierte Ausführungen hierzu bietet zusätzlich das BMF-Schreiben vom 14.11.2014</w:t>
      </w:r>
      <w:r w:rsidR="00E157C2">
        <w:rPr>
          <w:rFonts w:ascii="Verdana" w:hAnsi="Verdana"/>
          <w:sz w:val="20"/>
        </w:rPr>
        <w:t xml:space="preserve"> (</w:t>
      </w:r>
      <w:r w:rsidR="00E157C2" w:rsidRPr="00E157C2">
        <w:rPr>
          <w:rFonts w:ascii="Verdana" w:hAnsi="Verdana"/>
          <w:sz w:val="20"/>
        </w:rPr>
        <w:t>BStBl I 2014</w:t>
      </w:r>
      <w:r w:rsidR="00E157C2">
        <w:rPr>
          <w:rFonts w:ascii="Verdana" w:hAnsi="Verdana"/>
          <w:sz w:val="20"/>
        </w:rPr>
        <w:t xml:space="preserve"> S.</w:t>
      </w:r>
      <w:r w:rsidR="00E157C2" w:rsidRPr="00E157C2">
        <w:rPr>
          <w:rFonts w:ascii="Verdana" w:hAnsi="Verdana"/>
          <w:sz w:val="20"/>
        </w:rPr>
        <w:t xml:space="preserve"> 1450</w:t>
      </w:r>
      <w:r w:rsidR="00E157C2">
        <w:rPr>
          <w:rFonts w:ascii="Verdana" w:hAnsi="Verdana"/>
          <w:sz w:val="20"/>
        </w:rPr>
        <w:t>)</w:t>
      </w:r>
      <w:r w:rsidRPr="006B412D">
        <w:rPr>
          <w:rFonts w:ascii="Verdana" w:hAnsi="Verdana"/>
          <w:sz w:val="20"/>
        </w:rPr>
        <w:t xml:space="preserve">: </w:t>
      </w:r>
      <w:bookmarkStart w:id="6" w:name="tmBetreff_Used"/>
      <w:bookmarkEnd w:id="6"/>
      <w:r w:rsidRPr="006B412D">
        <w:rPr>
          <w:rFonts w:ascii="Verdana" w:hAnsi="Verdana"/>
          <w:sz w:val="20"/>
        </w:rPr>
        <w:t>Grundsätze zur ordnungsmäßigen Führung und Aufbewahrung von Büchern, Aufzeichnungen und Unterlagen in elektronischer Form sowie zum Datenzugriff (GoBD).</w:t>
      </w:r>
    </w:p>
    <w:p w14:paraId="44E24D51" w14:textId="77777777" w:rsidR="00F93EFD" w:rsidRDefault="00F93EFD" w:rsidP="006B412D">
      <w:pPr>
        <w:pStyle w:val="berschrift3"/>
        <w:spacing w:before="360"/>
        <w:jc w:val="both"/>
      </w:pPr>
      <w:r>
        <w:t xml:space="preserve">Verfahrensdokumentation </w:t>
      </w:r>
    </w:p>
    <w:p w14:paraId="38BCF897" w14:textId="77777777" w:rsidR="00F93EFD" w:rsidRPr="006B412D" w:rsidRDefault="00F93EFD" w:rsidP="006B412D">
      <w:pPr>
        <w:spacing w:after="120"/>
        <w:jc w:val="both"/>
        <w:rPr>
          <w:rFonts w:ascii="Verdana" w:hAnsi="Verdana"/>
          <w:sz w:val="20"/>
        </w:rPr>
      </w:pPr>
      <w:r w:rsidRPr="006B412D">
        <w:rPr>
          <w:rFonts w:ascii="Verdana" w:hAnsi="Verdana"/>
          <w:sz w:val="20"/>
        </w:rPr>
        <w:t>Die Verwendung der nachfolgend dargestellten Taxonomie ersetzt nicht die zu fertigende Verfahrensdokumentation (GoBD Rzn. 151 ff.)</w:t>
      </w:r>
      <w:r w:rsidR="00042389" w:rsidRPr="006B412D">
        <w:rPr>
          <w:rFonts w:ascii="Verdana" w:hAnsi="Verdana"/>
          <w:sz w:val="20"/>
        </w:rPr>
        <w:t xml:space="preserve"> für die im jeweiligen Unternehmen eingesetzten Systeme</w:t>
      </w:r>
      <w:r w:rsidRPr="006B412D">
        <w:rPr>
          <w:rFonts w:ascii="Verdana" w:hAnsi="Verdana"/>
          <w:sz w:val="20"/>
        </w:rPr>
        <w:t xml:space="preserve">, sondern ist lediglich als Teil dieser anzusehen. </w:t>
      </w:r>
    </w:p>
    <w:p w14:paraId="44997C5E" w14:textId="77777777" w:rsidR="00F93EFD" w:rsidRPr="006B412D" w:rsidRDefault="00F93EFD" w:rsidP="006B412D">
      <w:pPr>
        <w:spacing w:after="120"/>
        <w:jc w:val="both"/>
        <w:rPr>
          <w:rFonts w:ascii="Verdana" w:hAnsi="Verdana"/>
          <w:sz w:val="20"/>
        </w:rPr>
      </w:pPr>
      <w:r w:rsidRPr="006B412D">
        <w:rPr>
          <w:rFonts w:ascii="Verdana" w:hAnsi="Verdana"/>
          <w:sz w:val="20"/>
        </w:rPr>
        <w:t xml:space="preserve">Die notwendigen Aufzeichnungen zur Kasse innerhalb der Verfahrensdokumentation sind regelmäßig durch den Unternehmer auf Aktualität zu prüfen. </w:t>
      </w:r>
    </w:p>
    <w:p w14:paraId="228CE137" w14:textId="77777777" w:rsidR="00397E9F" w:rsidRPr="00B26018" w:rsidRDefault="00397E9F" w:rsidP="006B412D">
      <w:pPr>
        <w:pStyle w:val="berschrift3"/>
        <w:spacing w:before="360"/>
        <w:jc w:val="both"/>
      </w:pPr>
      <w:r w:rsidRPr="00B26018">
        <w:t>Stammdatenhistorisierung</w:t>
      </w:r>
    </w:p>
    <w:p w14:paraId="11A8CCA8" w14:textId="77777777" w:rsidR="00E45BFC" w:rsidRPr="006B412D" w:rsidRDefault="00E45BFC" w:rsidP="006B412D">
      <w:pPr>
        <w:spacing w:after="120"/>
        <w:jc w:val="both"/>
        <w:rPr>
          <w:rFonts w:ascii="Verdana" w:hAnsi="Verdana"/>
          <w:sz w:val="20"/>
        </w:rPr>
      </w:pPr>
      <w:r w:rsidRPr="006B412D">
        <w:rPr>
          <w:rFonts w:ascii="Verdana" w:hAnsi="Verdana"/>
          <w:sz w:val="20"/>
          <w:szCs w:val="20"/>
          <w:u w:val="single"/>
        </w:rPr>
        <w:t xml:space="preserve">Definition Stammdaten: </w:t>
      </w:r>
    </w:p>
    <w:p w14:paraId="13BFFC0F" w14:textId="320FF5F0" w:rsidR="00E45BFC" w:rsidRPr="006B412D" w:rsidRDefault="00E45BFC" w:rsidP="006B412D">
      <w:pPr>
        <w:spacing w:after="120"/>
        <w:jc w:val="both"/>
        <w:rPr>
          <w:rFonts w:ascii="Verdana" w:hAnsi="Verdana"/>
          <w:sz w:val="20"/>
        </w:rPr>
      </w:pPr>
      <w:r w:rsidRPr="006B412D">
        <w:rPr>
          <w:rFonts w:ascii="Verdana" w:hAnsi="Verdana"/>
          <w:sz w:val="20"/>
        </w:rPr>
        <w:t xml:space="preserve">Stammdaten sind die zu einem Unternehmen(sbereich) gehörenden Daten zur </w:t>
      </w:r>
      <w:r w:rsidR="001A59CB" w:rsidRPr="006B412D">
        <w:rPr>
          <w:rFonts w:ascii="Verdana" w:hAnsi="Verdana"/>
          <w:sz w:val="20"/>
        </w:rPr>
        <w:t>eindeutigen</w:t>
      </w:r>
      <w:r w:rsidRPr="006B412D">
        <w:rPr>
          <w:rFonts w:ascii="Verdana" w:hAnsi="Verdana"/>
          <w:sz w:val="20"/>
        </w:rPr>
        <w:t xml:space="preserve"> Identifikation, wie z. B. Name, Adresse, Steuernummer, USt-ID-</w:t>
      </w:r>
      <w:r w:rsidR="002172DF" w:rsidRPr="00BE06AA">
        <w:rPr>
          <w:rFonts w:ascii="Verdana" w:hAnsi="Verdana"/>
          <w:sz w:val="20"/>
        </w:rPr>
        <w:t>Nr.</w:t>
      </w:r>
      <w:r w:rsidRPr="006B412D">
        <w:rPr>
          <w:rFonts w:ascii="Verdana" w:hAnsi="Verdana"/>
          <w:sz w:val="20"/>
        </w:rPr>
        <w:t>, etc.</w:t>
      </w:r>
      <w:r w:rsidR="001A59CB" w:rsidRPr="006B412D">
        <w:rPr>
          <w:rFonts w:ascii="Verdana" w:hAnsi="Verdana"/>
          <w:sz w:val="20"/>
        </w:rPr>
        <w:t xml:space="preserve"> Die einzelnen Feld</w:t>
      </w:r>
      <w:r w:rsidR="000371E5" w:rsidRPr="006B412D">
        <w:rPr>
          <w:rFonts w:ascii="Verdana" w:hAnsi="Verdana"/>
          <w:sz w:val="20"/>
        </w:rPr>
        <w:t>er sind unter Cashpoint_closing/</w:t>
      </w:r>
      <w:r w:rsidR="001A59CB" w:rsidRPr="006B412D">
        <w:rPr>
          <w:rFonts w:ascii="Verdana" w:hAnsi="Verdana"/>
          <w:sz w:val="20"/>
        </w:rPr>
        <w:t>head aufgelistet (s</w:t>
      </w:r>
      <w:r w:rsidR="00816703" w:rsidRPr="006B412D">
        <w:rPr>
          <w:rFonts w:ascii="Verdana" w:hAnsi="Verdana"/>
          <w:sz w:val="20"/>
        </w:rPr>
        <w:t>.u. Kapitel 4</w:t>
      </w:r>
      <w:r w:rsidR="001A59CB" w:rsidRPr="006B412D">
        <w:rPr>
          <w:rFonts w:ascii="Verdana" w:hAnsi="Verdana"/>
          <w:sz w:val="20"/>
        </w:rPr>
        <w:t>)</w:t>
      </w:r>
      <w:r w:rsidR="00E157C2" w:rsidRPr="00BE06AA">
        <w:rPr>
          <w:rFonts w:ascii="Verdana" w:hAnsi="Verdana"/>
          <w:sz w:val="20"/>
        </w:rPr>
        <w:t>.</w:t>
      </w:r>
    </w:p>
    <w:p w14:paraId="473599AD" w14:textId="43896799" w:rsidR="00397E9F" w:rsidRPr="006B412D" w:rsidRDefault="00397E9F" w:rsidP="006B412D">
      <w:pPr>
        <w:spacing w:after="120"/>
        <w:jc w:val="both"/>
        <w:rPr>
          <w:rFonts w:ascii="Verdana" w:hAnsi="Verdana"/>
          <w:sz w:val="20"/>
        </w:rPr>
      </w:pPr>
      <w:r w:rsidRPr="006B412D">
        <w:rPr>
          <w:rFonts w:ascii="Verdana" w:hAnsi="Verdana"/>
          <w:sz w:val="20"/>
        </w:rPr>
        <w:t xml:space="preserve">Der Umfang der Stammdatenhistorisierung kann sich auf einen minimalen Umfang beschränken, soweit die </w:t>
      </w:r>
      <w:r w:rsidR="00E45BFC" w:rsidRPr="006B412D">
        <w:rPr>
          <w:rFonts w:ascii="Verdana" w:hAnsi="Verdana"/>
          <w:sz w:val="20"/>
        </w:rPr>
        <w:t xml:space="preserve">jeweiligen </w:t>
      </w:r>
      <w:r w:rsidRPr="006B412D">
        <w:rPr>
          <w:rFonts w:ascii="Verdana" w:hAnsi="Verdana"/>
          <w:sz w:val="20"/>
        </w:rPr>
        <w:t xml:space="preserve">Stammdaten </w:t>
      </w:r>
      <w:r w:rsidR="00E45BFC" w:rsidRPr="006B412D">
        <w:rPr>
          <w:rFonts w:ascii="Verdana" w:hAnsi="Verdana"/>
          <w:sz w:val="20"/>
        </w:rPr>
        <w:t xml:space="preserve">des </w:t>
      </w:r>
      <w:r w:rsidR="007364F9" w:rsidRPr="006B412D">
        <w:rPr>
          <w:rFonts w:ascii="Verdana" w:hAnsi="Verdana"/>
          <w:sz w:val="20"/>
        </w:rPr>
        <w:t>Unternehmens</w:t>
      </w:r>
      <w:r w:rsidR="00E45BFC" w:rsidRPr="006B412D">
        <w:rPr>
          <w:rFonts w:ascii="Verdana" w:hAnsi="Verdana"/>
          <w:sz w:val="20"/>
        </w:rPr>
        <w:t xml:space="preserve">(bereichs) zum </w:t>
      </w:r>
      <w:r w:rsidRPr="006B412D">
        <w:rPr>
          <w:rFonts w:ascii="Verdana" w:hAnsi="Verdana"/>
          <w:sz w:val="20"/>
        </w:rPr>
        <w:t>einzelnen Artikel</w:t>
      </w:r>
      <w:r w:rsidR="00042389" w:rsidRPr="006B412D">
        <w:rPr>
          <w:rFonts w:ascii="Verdana" w:hAnsi="Verdana"/>
          <w:sz w:val="20"/>
        </w:rPr>
        <w:t xml:space="preserve"> </w:t>
      </w:r>
      <w:r w:rsidRPr="006B412D">
        <w:rPr>
          <w:rFonts w:ascii="Verdana" w:hAnsi="Verdana"/>
          <w:sz w:val="20"/>
        </w:rPr>
        <w:t xml:space="preserve">zum Zeitpunkt der Erfassung eines Geschäftsvorfalls in </w:t>
      </w:r>
      <w:r w:rsidR="001A59CB" w:rsidRPr="006B412D">
        <w:rPr>
          <w:rFonts w:ascii="Verdana" w:hAnsi="Verdana"/>
          <w:sz w:val="20"/>
        </w:rPr>
        <w:t>den Beleg</w:t>
      </w:r>
      <w:r w:rsidRPr="006B412D">
        <w:rPr>
          <w:rFonts w:ascii="Verdana" w:hAnsi="Verdana"/>
          <w:sz w:val="20"/>
        </w:rPr>
        <w:t xml:space="preserve"> übernommen und somit </w:t>
      </w:r>
      <w:r w:rsidR="00DB43AE" w:rsidRPr="006B412D">
        <w:rPr>
          <w:rFonts w:ascii="Verdana" w:hAnsi="Verdana"/>
          <w:sz w:val="20"/>
        </w:rPr>
        <w:t>unveränderbar aufgezeichnet</w:t>
      </w:r>
      <w:r w:rsidRPr="006B412D">
        <w:rPr>
          <w:rFonts w:ascii="Verdana" w:hAnsi="Verdana"/>
          <w:sz w:val="20"/>
        </w:rPr>
        <w:t xml:space="preserve"> </w:t>
      </w:r>
      <w:r w:rsidR="00042389" w:rsidRPr="006B412D">
        <w:rPr>
          <w:rFonts w:ascii="Verdana" w:hAnsi="Verdana"/>
          <w:sz w:val="20"/>
        </w:rPr>
        <w:t xml:space="preserve">werden </w:t>
      </w:r>
      <w:r w:rsidRPr="006B412D">
        <w:rPr>
          <w:rFonts w:ascii="Verdana" w:hAnsi="Verdana"/>
          <w:sz w:val="20"/>
        </w:rPr>
        <w:t>(s. auch GoBD Rzn. 89, 111).</w:t>
      </w:r>
    </w:p>
    <w:p w14:paraId="6E554D99" w14:textId="682960D0" w:rsidR="00397E9F" w:rsidRPr="006B412D" w:rsidRDefault="00397E9F" w:rsidP="006B412D">
      <w:pPr>
        <w:spacing w:after="120"/>
        <w:jc w:val="both"/>
        <w:rPr>
          <w:rFonts w:ascii="Verdana" w:hAnsi="Verdana"/>
          <w:sz w:val="20"/>
        </w:rPr>
      </w:pPr>
      <w:r w:rsidRPr="006B412D">
        <w:rPr>
          <w:rFonts w:ascii="Verdana" w:hAnsi="Verdana"/>
          <w:sz w:val="20"/>
        </w:rPr>
        <w:t xml:space="preserve">Dieses Problem wird in der Taxonomie dadurch vermieden, dass bei jedem einzelnen Kassenabschluss die Stammdaten des Unternehmens gespeichert werden. Bei den Einzeldaten werden die Bewegungsdaten </w:t>
      </w:r>
      <w:r w:rsidR="00DB43AE" w:rsidRPr="006B412D">
        <w:rPr>
          <w:rFonts w:ascii="Verdana" w:hAnsi="Verdana"/>
          <w:sz w:val="20"/>
        </w:rPr>
        <w:t>unveränderbar aufgezeichnet</w:t>
      </w:r>
      <w:r w:rsidRPr="006B412D">
        <w:rPr>
          <w:rFonts w:ascii="Verdana" w:hAnsi="Verdana"/>
          <w:sz w:val="20"/>
        </w:rPr>
        <w:t xml:space="preserve">. </w:t>
      </w:r>
    </w:p>
    <w:p w14:paraId="598ED8EC" w14:textId="295AC5D1" w:rsidR="00397E9F" w:rsidRPr="006B412D" w:rsidRDefault="00397E9F" w:rsidP="006B412D">
      <w:pPr>
        <w:spacing w:after="120"/>
        <w:jc w:val="both"/>
        <w:rPr>
          <w:rFonts w:ascii="Verdana" w:hAnsi="Verdana"/>
          <w:sz w:val="20"/>
        </w:rPr>
      </w:pPr>
      <w:r w:rsidRPr="006B412D">
        <w:rPr>
          <w:rFonts w:ascii="Verdana" w:hAnsi="Verdana"/>
          <w:sz w:val="20"/>
        </w:rPr>
        <w:lastRenderedPageBreak/>
        <w:t xml:space="preserve">Vor jeder Änderung </w:t>
      </w:r>
      <w:r w:rsidR="00E157C2" w:rsidRPr="00BE06AA">
        <w:rPr>
          <w:rFonts w:ascii="Verdana" w:hAnsi="Verdana"/>
          <w:sz w:val="20"/>
        </w:rPr>
        <w:t>der</w:t>
      </w:r>
      <w:r w:rsidR="00E157C2" w:rsidRPr="006B412D">
        <w:rPr>
          <w:rFonts w:ascii="Verdana" w:hAnsi="Verdana"/>
          <w:sz w:val="20"/>
        </w:rPr>
        <w:t xml:space="preserve"> </w:t>
      </w:r>
      <w:r w:rsidR="00E45BFC" w:rsidRPr="006B412D">
        <w:rPr>
          <w:rFonts w:ascii="Verdana" w:hAnsi="Verdana"/>
          <w:sz w:val="20"/>
        </w:rPr>
        <w:t xml:space="preserve">Stammdaten </w:t>
      </w:r>
      <w:r w:rsidRPr="006B412D">
        <w:rPr>
          <w:rFonts w:ascii="Verdana" w:hAnsi="Verdana"/>
          <w:sz w:val="20"/>
        </w:rPr>
        <w:t xml:space="preserve">ist zwingend ein Kassenabschluss erforderlich. </w:t>
      </w:r>
    </w:p>
    <w:p w14:paraId="13845FA9" w14:textId="77777777" w:rsidR="007364F9" w:rsidRDefault="007364F9" w:rsidP="006B412D">
      <w:pPr>
        <w:pStyle w:val="berschrift3"/>
        <w:spacing w:before="360"/>
        <w:jc w:val="both"/>
      </w:pPr>
      <w:r>
        <w:t>Bestellungen</w:t>
      </w:r>
    </w:p>
    <w:p w14:paraId="5856A3CB" w14:textId="7A963330" w:rsidR="007364F9" w:rsidRPr="006B412D" w:rsidRDefault="007364F9" w:rsidP="006B412D">
      <w:pPr>
        <w:spacing w:after="120"/>
        <w:jc w:val="both"/>
        <w:rPr>
          <w:rFonts w:ascii="Verdana" w:hAnsi="Verdana"/>
          <w:sz w:val="20"/>
          <w:szCs w:val="20"/>
        </w:rPr>
      </w:pPr>
      <w:r w:rsidRPr="006B412D">
        <w:rPr>
          <w:rFonts w:ascii="Verdana" w:hAnsi="Verdana"/>
          <w:sz w:val="20"/>
          <w:szCs w:val="20"/>
        </w:rPr>
        <w:t>Werden Bestellungen über ein elektronisches Aufzeichnungsmedium (Kasse) erfasst, gehören diese aus Sicht der Finanzverwaltung zu den</w:t>
      </w:r>
      <w:r w:rsidR="00E157C2">
        <w:rPr>
          <w:rFonts w:ascii="Verdana" w:hAnsi="Verdana"/>
          <w:sz w:val="20"/>
          <w:szCs w:val="20"/>
        </w:rPr>
        <w:t xml:space="preserve"> aufzeichnungspflichtigen</w:t>
      </w:r>
      <w:r w:rsidRPr="006B412D">
        <w:rPr>
          <w:rFonts w:ascii="Verdana" w:hAnsi="Verdana"/>
          <w:sz w:val="20"/>
          <w:szCs w:val="20"/>
        </w:rPr>
        <w:t xml:space="preserve"> Einzeldaten (GoBD Rz. 16). Die gespeicherten Daten sind </w:t>
      </w:r>
      <w:r w:rsidR="001A59CB" w:rsidRPr="006B412D">
        <w:rPr>
          <w:rFonts w:ascii="Verdana" w:hAnsi="Verdana"/>
          <w:sz w:val="20"/>
          <w:szCs w:val="20"/>
        </w:rPr>
        <w:t xml:space="preserve">im Falle einer Betriebsprüfung gem. § 147 Abs. 6 AO </w:t>
      </w:r>
      <w:r w:rsidR="00E157C2">
        <w:rPr>
          <w:rFonts w:ascii="Verdana" w:hAnsi="Verdana"/>
          <w:sz w:val="20"/>
          <w:szCs w:val="20"/>
        </w:rPr>
        <w:t>maschinell</w:t>
      </w:r>
      <w:r w:rsidR="00E157C2" w:rsidRPr="006B412D">
        <w:rPr>
          <w:rFonts w:ascii="Verdana" w:hAnsi="Verdana"/>
          <w:sz w:val="20"/>
          <w:szCs w:val="20"/>
        </w:rPr>
        <w:t xml:space="preserve"> </w:t>
      </w:r>
      <w:r w:rsidR="001A59CB" w:rsidRPr="006B412D">
        <w:rPr>
          <w:rFonts w:ascii="Verdana" w:hAnsi="Verdana"/>
          <w:sz w:val="20"/>
          <w:szCs w:val="20"/>
        </w:rPr>
        <w:t>auswertbar zur Verfügung zu stellen.</w:t>
      </w:r>
    </w:p>
    <w:p w14:paraId="591C8E22" w14:textId="6F36BCAF" w:rsidR="005927C6" w:rsidRDefault="00A17A18" w:rsidP="006B412D">
      <w:pPr>
        <w:pStyle w:val="berschrift2"/>
        <w:spacing w:before="360"/>
        <w:jc w:val="both"/>
      </w:pPr>
      <w:bookmarkStart w:id="7" w:name="_Toc483917750"/>
      <w:bookmarkStart w:id="8" w:name="_Toc490145821"/>
      <w:r>
        <w:t>2.2</w:t>
      </w:r>
      <w:r w:rsidR="005927C6">
        <w:t xml:space="preserve"> Akzeptanz der Betriebsprüfung</w:t>
      </w:r>
      <w:bookmarkEnd w:id="7"/>
      <w:bookmarkEnd w:id="8"/>
    </w:p>
    <w:p w14:paraId="37858B1D" w14:textId="4D127AE9" w:rsidR="00232CCA" w:rsidRPr="006B412D" w:rsidRDefault="00232CCA" w:rsidP="006B412D">
      <w:pPr>
        <w:spacing w:after="120"/>
        <w:jc w:val="both"/>
        <w:rPr>
          <w:rFonts w:ascii="Verdana" w:hAnsi="Verdana"/>
          <w:sz w:val="20"/>
          <w:szCs w:val="20"/>
        </w:rPr>
      </w:pPr>
      <w:r w:rsidRPr="006B412D">
        <w:rPr>
          <w:rFonts w:ascii="Verdana" w:hAnsi="Verdana"/>
          <w:sz w:val="20"/>
          <w:szCs w:val="20"/>
        </w:rPr>
        <w:t>Werden Geschäftsvorfälle z.</w:t>
      </w:r>
      <w:r w:rsidR="00B40A25" w:rsidRPr="006B412D">
        <w:rPr>
          <w:rFonts w:ascii="Verdana" w:hAnsi="Verdana"/>
          <w:sz w:val="20"/>
          <w:szCs w:val="20"/>
        </w:rPr>
        <w:t xml:space="preserve"> </w:t>
      </w:r>
      <w:r w:rsidRPr="006B412D">
        <w:rPr>
          <w:rFonts w:ascii="Verdana" w:hAnsi="Verdana"/>
          <w:sz w:val="20"/>
          <w:szCs w:val="20"/>
        </w:rPr>
        <w:t>B. über eine Kasse (PC-Kasse o.</w:t>
      </w:r>
      <w:r w:rsidR="00F91FCA">
        <w:rPr>
          <w:rFonts w:ascii="Verdana" w:hAnsi="Verdana"/>
          <w:sz w:val="20"/>
          <w:szCs w:val="20"/>
        </w:rPr>
        <w:t xml:space="preserve"> </w:t>
      </w:r>
      <w:r w:rsidRPr="006B412D">
        <w:rPr>
          <w:rFonts w:ascii="Verdana" w:hAnsi="Verdana"/>
          <w:sz w:val="20"/>
          <w:szCs w:val="20"/>
        </w:rPr>
        <w:t>ä.) ohnehin einzeln und detailliert aufgezeichnet und eine dauerhafte Speicherung ermöglicht, so sind diese Einzelaufzeichnungen auch zumutbar</w:t>
      </w:r>
      <w:r w:rsidR="00FF3D45" w:rsidRPr="006B412D">
        <w:rPr>
          <w:rFonts w:ascii="Verdana" w:hAnsi="Verdana"/>
          <w:sz w:val="20"/>
          <w:szCs w:val="20"/>
        </w:rPr>
        <w:t xml:space="preserve"> und praktikabel und liegen</w:t>
      </w:r>
      <w:r w:rsidR="00816703" w:rsidRPr="006B412D">
        <w:rPr>
          <w:rFonts w:ascii="Verdana" w:hAnsi="Verdana"/>
          <w:sz w:val="20"/>
          <w:szCs w:val="20"/>
        </w:rPr>
        <w:t xml:space="preserve"> somit als Einzelaufzeichungen </w:t>
      </w:r>
      <w:r w:rsidR="00FF3D45" w:rsidRPr="006B412D">
        <w:rPr>
          <w:rFonts w:ascii="Verdana" w:hAnsi="Verdana"/>
          <w:sz w:val="20"/>
          <w:szCs w:val="20"/>
        </w:rPr>
        <w:t>vor</w:t>
      </w:r>
      <w:r w:rsidRPr="006B412D">
        <w:rPr>
          <w:rFonts w:ascii="Verdana" w:hAnsi="Verdana"/>
          <w:sz w:val="20"/>
          <w:szCs w:val="20"/>
        </w:rPr>
        <w:t>.</w:t>
      </w:r>
      <w:r w:rsidR="00816703" w:rsidRPr="006B412D">
        <w:rPr>
          <w:rFonts w:ascii="Verdana" w:hAnsi="Verdana"/>
          <w:sz w:val="20"/>
          <w:szCs w:val="20"/>
        </w:rPr>
        <w:t xml:space="preserve"> </w:t>
      </w:r>
      <w:r w:rsidRPr="006B412D">
        <w:rPr>
          <w:rFonts w:ascii="Verdana" w:hAnsi="Verdana"/>
          <w:sz w:val="20"/>
          <w:szCs w:val="20"/>
        </w:rPr>
        <w:t xml:space="preserve">Sie sind im </w:t>
      </w:r>
      <w:r w:rsidR="00FF3D45" w:rsidRPr="006B412D">
        <w:rPr>
          <w:rFonts w:ascii="Verdana" w:hAnsi="Verdana"/>
          <w:sz w:val="20"/>
          <w:szCs w:val="20"/>
        </w:rPr>
        <w:t>R</w:t>
      </w:r>
      <w:r w:rsidRPr="006B412D">
        <w:rPr>
          <w:rFonts w:ascii="Verdana" w:hAnsi="Verdana"/>
          <w:sz w:val="20"/>
          <w:szCs w:val="20"/>
        </w:rPr>
        <w:t>ahmen einer Betriebsprüfung gemäß §</w:t>
      </w:r>
      <w:r w:rsidR="00F91FCA">
        <w:rPr>
          <w:rFonts w:ascii="Verdana" w:hAnsi="Verdana"/>
          <w:sz w:val="20"/>
          <w:szCs w:val="20"/>
        </w:rPr>
        <w:t> </w:t>
      </w:r>
      <w:r w:rsidRPr="006B412D">
        <w:rPr>
          <w:rFonts w:ascii="Verdana" w:hAnsi="Verdana"/>
          <w:sz w:val="20"/>
          <w:szCs w:val="20"/>
        </w:rPr>
        <w:t>147</w:t>
      </w:r>
      <w:r w:rsidR="00F91FCA">
        <w:rPr>
          <w:rFonts w:ascii="Verdana" w:hAnsi="Verdana"/>
          <w:sz w:val="20"/>
          <w:szCs w:val="20"/>
        </w:rPr>
        <w:t> </w:t>
      </w:r>
      <w:r w:rsidRPr="006B412D">
        <w:rPr>
          <w:rFonts w:ascii="Verdana" w:hAnsi="Verdana"/>
          <w:sz w:val="20"/>
          <w:szCs w:val="20"/>
        </w:rPr>
        <w:t>Abs.</w:t>
      </w:r>
      <w:r w:rsidR="00F91FCA">
        <w:rPr>
          <w:rFonts w:ascii="Verdana" w:hAnsi="Verdana"/>
          <w:sz w:val="20"/>
          <w:szCs w:val="20"/>
        </w:rPr>
        <w:t> </w:t>
      </w:r>
      <w:r w:rsidRPr="006B412D">
        <w:rPr>
          <w:rFonts w:ascii="Verdana" w:hAnsi="Verdana"/>
          <w:sz w:val="20"/>
          <w:szCs w:val="20"/>
        </w:rPr>
        <w:t>6</w:t>
      </w:r>
      <w:r w:rsidR="00F91FCA">
        <w:rPr>
          <w:rFonts w:ascii="Verdana" w:hAnsi="Verdana"/>
          <w:sz w:val="20"/>
          <w:szCs w:val="20"/>
        </w:rPr>
        <w:t> </w:t>
      </w:r>
      <w:r w:rsidRPr="006B412D">
        <w:rPr>
          <w:rFonts w:ascii="Verdana" w:hAnsi="Verdana"/>
          <w:sz w:val="20"/>
          <w:szCs w:val="20"/>
        </w:rPr>
        <w:t>AO bei Bedarf auf einem maschinell auswertbaren Datenträger zur Verfügung zu stellen (sogenanntes Datenzugriffsrecht), vgl. auch BFH, Urteil vom 16. Dezember 2014</w:t>
      </w:r>
      <w:r w:rsidR="00B40A25" w:rsidRPr="006B412D">
        <w:rPr>
          <w:rFonts w:ascii="Verdana" w:hAnsi="Verdana"/>
          <w:sz w:val="20"/>
          <w:szCs w:val="20"/>
        </w:rPr>
        <w:t xml:space="preserve"> </w:t>
      </w:r>
      <w:r w:rsidRPr="006B412D">
        <w:rPr>
          <w:rFonts w:ascii="Verdana" w:hAnsi="Verdana"/>
          <w:sz w:val="20"/>
          <w:szCs w:val="20"/>
        </w:rPr>
        <w:t>– X</w:t>
      </w:r>
      <w:r w:rsidR="00E157C2">
        <w:rPr>
          <w:rFonts w:ascii="Verdana" w:hAnsi="Verdana"/>
          <w:sz w:val="20"/>
          <w:szCs w:val="20"/>
        </w:rPr>
        <w:t> </w:t>
      </w:r>
      <w:r w:rsidRPr="006B412D">
        <w:rPr>
          <w:rFonts w:ascii="Verdana" w:hAnsi="Verdana"/>
          <w:sz w:val="20"/>
          <w:szCs w:val="20"/>
        </w:rPr>
        <w:t>R</w:t>
      </w:r>
      <w:r w:rsidR="00E157C2">
        <w:rPr>
          <w:rFonts w:ascii="Verdana" w:hAnsi="Verdana"/>
          <w:sz w:val="20"/>
          <w:szCs w:val="20"/>
        </w:rPr>
        <w:t> </w:t>
      </w:r>
      <w:r w:rsidRPr="006B412D">
        <w:rPr>
          <w:rFonts w:ascii="Verdana" w:hAnsi="Verdana"/>
          <w:sz w:val="20"/>
          <w:szCs w:val="20"/>
        </w:rPr>
        <w:t>42/13</w:t>
      </w:r>
      <w:r w:rsidR="00B40A25" w:rsidRPr="006B412D">
        <w:rPr>
          <w:rFonts w:ascii="Verdana" w:hAnsi="Verdana"/>
          <w:sz w:val="20"/>
          <w:szCs w:val="20"/>
        </w:rPr>
        <w:t xml:space="preserve"> </w:t>
      </w:r>
      <w:r w:rsidRPr="006B412D">
        <w:rPr>
          <w:rFonts w:ascii="Verdana" w:hAnsi="Verdana"/>
          <w:sz w:val="20"/>
          <w:szCs w:val="20"/>
        </w:rPr>
        <w:t>–, BFHE 248, 99, BStBl II 2015, 519.</w:t>
      </w:r>
    </w:p>
    <w:p w14:paraId="1936AC6E" w14:textId="77777777" w:rsidR="00232CCA" w:rsidRPr="006B412D" w:rsidRDefault="00232CCA" w:rsidP="006B412D">
      <w:pPr>
        <w:spacing w:after="120"/>
        <w:jc w:val="both"/>
        <w:rPr>
          <w:rFonts w:ascii="Verdana" w:hAnsi="Verdana"/>
          <w:sz w:val="20"/>
          <w:szCs w:val="20"/>
        </w:rPr>
      </w:pPr>
      <w:r w:rsidRPr="006B412D">
        <w:rPr>
          <w:rFonts w:ascii="Verdana" w:hAnsi="Verdana"/>
          <w:sz w:val="20"/>
          <w:szCs w:val="20"/>
        </w:rPr>
        <w:t>Für die Ordnungsmäßigkeit elektronischer Bücher und sonst erforderlicher elektronischer Aufzeichnungen einschließlich der eingesetzten Verfahren, ist allein der Steuerpflichtige verantwortlich. Dies gilt auch bei einer teilweisen oder vollständigen organisatorischen und technischen Auslagerung von Buchführungs- und Aufzeichnungsaufgaben auf Dritte (z. B. Steuerbera</w:t>
      </w:r>
      <w:r w:rsidR="00F93EFD" w:rsidRPr="006B412D">
        <w:rPr>
          <w:rFonts w:ascii="Verdana" w:hAnsi="Verdana"/>
          <w:sz w:val="20"/>
          <w:szCs w:val="20"/>
        </w:rPr>
        <w:t>ter oder Rechenzentrum), vgl. Rz</w:t>
      </w:r>
      <w:r w:rsidRPr="006B412D">
        <w:rPr>
          <w:rFonts w:ascii="Verdana" w:hAnsi="Verdana"/>
          <w:sz w:val="20"/>
          <w:szCs w:val="20"/>
        </w:rPr>
        <w:t>. 21 der GoBD.</w:t>
      </w:r>
    </w:p>
    <w:p w14:paraId="4B326477" w14:textId="3623515E" w:rsidR="00FB3B2B" w:rsidRPr="006B412D" w:rsidRDefault="00FB3B2B" w:rsidP="006B412D">
      <w:pPr>
        <w:spacing w:after="120"/>
        <w:jc w:val="both"/>
        <w:rPr>
          <w:rFonts w:ascii="Verdana" w:hAnsi="Verdana"/>
          <w:sz w:val="20"/>
          <w:szCs w:val="20"/>
        </w:rPr>
      </w:pPr>
      <w:r w:rsidRPr="006B412D">
        <w:rPr>
          <w:rFonts w:ascii="Verdana" w:hAnsi="Verdana"/>
          <w:sz w:val="20"/>
          <w:szCs w:val="20"/>
        </w:rPr>
        <w:t>Die</w:t>
      </w:r>
      <w:r w:rsidR="00232CCA" w:rsidRPr="006B412D">
        <w:rPr>
          <w:rFonts w:ascii="Verdana" w:hAnsi="Verdana"/>
          <w:sz w:val="20"/>
          <w:szCs w:val="20"/>
        </w:rPr>
        <w:t xml:space="preserve"> Nutzung dieser im folgenden beschriebene Taxonomie </w:t>
      </w:r>
      <w:r w:rsidRPr="006B412D">
        <w:rPr>
          <w:rFonts w:ascii="Verdana" w:hAnsi="Verdana"/>
          <w:sz w:val="20"/>
          <w:szCs w:val="20"/>
        </w:rPr>
        <w:t xml:space="preserve">kann wesentlich </w:t>
      </w:r>
      <w:r w:rsidR="00232CCA" w:rsidRPr="006B412D">
        <w:rPr>
          <w:rFonts w:ascii="Verdana" w:hAnsi="Verdana"/>
          <w:sz w:val="20"/>
          <w:szCs w:val="20"/>
        </w:rPr>
        <w:t>zur Ve</w:t>
      </w:r>
      <w:r w:rsidRPr="006B412D">
        <w:rPr>
          <w:rFonts w:ascii="Verdana" w:hAnsi="Verdana"/>
          <w:sz w:val="20"/>
          <w:szCs w:val="20"/>
        </w:rPr>
        <w:t xml:space="preserve">reinfachung </w:t>
      </w:r>
      <w:r w:rsidR="009C2BA7" w:rsidRPr="006B412D">
        <w:rPr>
          <w:rFonts w:ascii="Verdana" w:hAnsi="Verdana"/>
          <w:sz w:val="20"/>
          <w:szCs w:val="20"/>
        </w:rPr>
        <w:t>bei der</w:t>
      </w:r>
      <w:r w:rsidR="00232CCA" w:rsidRPr="006B412D">
        <w:rPr>
          <w:rFonts w:ascii="Verdana" w:hAnsi="Verdana"/>
          <w:sz w:val="20"/>
          <w:szCs w:val="20"/>
        </w:rPr>
        <w:t xml:space="preserve"> Führung von </w:t>
      </w:r>
      <w:r w:rsidRPr="006B412D">
        <w:rPr>
          <w:rFonts w:ascii="Verdana" w:hAnsi="Verdana"/>
          <w:sz w:val="20"/>
          <w:szCs w:val="20"/>
        </w:rPr>
        <w:t>digitalen Grunda</w:t>
      </w:r>
      <w:r w:rsidR="00232CCA" w:rsidRPr="006B412D">
        <w:rPr>
          <w:rFonts w:ascii="Verdana" w:hAnsi="Verdana"/>
          <w:sz w:val="20"/>
          <w:szCs w:val="20"/>
        </w:rPr>
        <w:t>ufzeichnungen</w:t>
      </w:r>
      <w:r w:rsidRPr="006B412D">
        <w:rPr>
          <w:rFonts w:ascii="Verdana" w:hAnsi="Verdana"/>
          <w:sz w:val="20"/>
          <w:szCs w:val="20"/>
        </w:rPr>
        <w:t xml:space="preserve"> und der anschließenden </w:t>
      </w:r>
      <w:r w:rsidR="00FF3D45" w:rsidRPr="006B412D">
        <w:rPr>
          <w:rFonts w:ascii="Verdana" w:hAnsi="Verdana"/>
          <w:sz w:val="20"/>
          <w:szCs w:val="20"/>
        </w:rPr>
        <w:t xml:space="preserve">weiterverarbeitenden Systeme </w:t>
      </w:r>
      <w:r w:rsidR="00232CCA" w:rsidRPr="006B412D">
        <w:rPr>
          <w:rFonts w:ascii="Verdana" w:hAnsi="Verdana"/>
          <w:sz w:val="20"/>
          <w:szCs w:val="20"/>
        </w:rPr>
        <w:t>dienen</w:t>
      </w:r>
      <w:r w:rsidRPr="006B412D">
        <w:rPr>
          <w:rFonts w:ascii="Verdana" w:hAnsi="Verdana"/>
          <w:sz w:val="20"/>
          <w:szCs w:val="20"/>
        </w:rPr>
        <w:t xml:space="preserve"> und einen </w:t>
      </w:r>
      <w:r w:rsidR="00232CCA" w:rsidRPr="006B412D">
        <w:rPr>
          <w:rFonts w:ascii="Verdana" w:hAnsi="Verdana"/>
          <w:sz w:val="20"/>
          <w:szCs w:val="20"/>
        </w:rPr>
        <w:t xml:space="preserve">reibungslosen Ablauf zwischen </w:t>
      </w:r>
      <w:r w:rsidR="009C2BA7" w:rsidRPr="006B412D">
        <w:rPr>
          <w:rFonts w:ascii="Verdana" w:hAnsi="Verdana"/>
          <w:sz w:val="20"/>
          <w:szCs w:val="20"/>
        </w:rPr>
        <w:t xml:space="preserve">Grund(buch)aufzeichnung und anschließender Buchung </w:t>
      </w:r>
      <w:r w:rsidR="00232CCA" w:rsidRPr="006B412D">
        <w:rPr>
          <w:rFonts w:ascii="Verdana" w:hAnsi="Verdana"/>
          <w:sz w:val="20"/>
          <w:szCs w:val="20"/>
        </w:rPr>
        <w:t>gewährleiste</w:t>
      </w:r>
      <w:r w:rsidRPr="006B412D">
        <w:rPr>
          <w:rFonts w:ascii="Verdana" w:hAnsi="Verdana"/>
          <w:sz w:val="20"/>
          <w:szCs w:val="20"/>
        </w:rPr>
        <w:t>n. Di</w:t>
      </w:r>
      <w:r w:rsidR="00232CCA" w:rsidRPr="006B412D">
        <w:rPr>
          <w:rFonts w:ascii="Verdana" w:hAnsi="Verdana"/>
          <w:sz w:val="20"/>
          <w:szCs w:val="20"/>
        </w:rPr>
        <w:t xml:space="preserve">ese übertragenen </w:t>
      </w:r>
      <w:r w:rsidRPr="006B412D">
        <w:rPr>
          <w:rFonts w:ascii="Verdana" w:hAnsi="Verdana"/>
          <w:sz w:val="20"/>
          <w:szCs w:val="20"/>
        </w:rPr>
        <w:t xml:space="preserve">und ggf. an einem separaten Ort aufbewahrten </w:t>
      </w:r>
      <w:r w:rsidR="00232CCA" w:rsidRPr="006B412D">
        <w:rPr>
          <w:rFonts w:ascii="Verdana" w:hAnsi="Verdana"/>
          <w:sz w:val="20"/>
          <w:szCs w:val="20"/>
        </w:rPr>
        <w:t xml:space="preserve">Daten </w:t>
      </w:r>
      <w:r w:rsidRPr="006B412D">
        <w:rPr>
          <w:rFonts w:ascii="Verdana" w:hAnsi="Verdana"/>
          <w:sz w:val="20"/>
          <w:szCs w:val="20"/>
        </w:rPr>
        <w:t xml:space="preserve">können </w:t>
      </w:r>
      <w:r w:rsidR="00232CCA" w:rsidRPr="006B412D">
        <w:rPr>
          <w:rFonts w:ascii="Verdana" w:hAnsi="Verdana"/>
          <w:sz w:val="20"/>
          <w:szCs w:val="20"/>
        </w:rPr>
        <w:t>auch im Falle einer Betriebsprüfung</w:t>
      </w:r>
      <w:r w:rsidRPr="006B412D">
        <w:rPr>
          <w:rFonts w:ascii="Verdana" w:hAnsi="Verdana"/>
          <w:sz w:val="20"/>
          <w:szCs w:val="20"/>
        </w:rPr>
        <w:t xml:space="preserve"> gemäß § 147 Abs. 6 AO</w:t>
      </w:r>
      <w:r w:rsidR="00232CCA" w:rsidRPr="006B412D">
        <w:rPr>
          <w:rFonts w:ascii="Verdana" w:hAnsi="Verdana"/>
          <w:sz w:val="20"/>
          <w:szCs w:val="20"/>
        </w:rPr>
        <w:t xml:space="preserve"> </w:t>
      </w:r>
      <w:r w:rsidRPr="006B412D">
        <w:rPr>
          <w:rFonts w:ascii="Verdana" w:hAnsi="Verdana"/>
          <w:sz w:val="20"/>
          <w:szCs w:val="20"/>
        </w:rPr>
        <w:t xml:space="preserve">der Finanzverwaltung zur </w:t>
      </w:r>
      <w:r w:rsidR="00232CCA" w:rsidRPr="006B412D">
        <w:rPr>
          <w:rFonts w:ascii="Verdana" w:hAnsi="Verdana"/>
          <w:sz w:val="20"/>
          <w:szCs w:val="20"/>
        </w:rPr>
        <w:t>Verfügung gestellt werden</w:t>
      </w:r>
      <w:r w:rsidRPr="006B412D">
        <w:rPr>
          <w:rFonts w:ascii="Verdana" w:hAnsi="Verdana"/>
          <w:sz w:val="20"/>
          <w:szCs w:val="20"/>
        </w:rPr>
        <w:t>.</w:t>
      </w:r>
      <w:r w:rsidR="00232CCA" w:rsidRPr="006B412D">
        <w:rPr>
          <w:rFonts w:ascii="Verdana" w:hAnsi="Verdana"/>
          <w:sz w:val="20"/>
          <w:szCs w:val="20"/>
        </w:rPr>
        <w:t xml:space="preserve"> </w:t>
      </w:r>
    </w:p>
    <w:p w14:paraId="67450517" w14:textId="59022A0A" w:rsidR="001A59CB" w:rsidRPr="006B412D" w:rsidRDefault="00FF3D45" w:rsidP="006B412D">
      <w:pPr>
        <w:spacing w:after="120"/>
        <w:jc w:val="both"/>
        <w:rPr>
          <w:rFonts w:ascii="Verdana" w:hAnsi="Verdana"/>
          <w:sz w:val="20"/>
          <w:szCs w:val="20"/>
        </w:rPr>
      </w:pPr>
      <w:r w:rsidRPr="006B412D">
        <w:rPr>
          <w:rFonts w:ascii="Verdana" w:hAnsi="Verdana"/>
          <w:sz w:val="20"/>
          <w:szCs w:val="20"/>
        </w:rPr>
        <w:t xml:space="preserve">Unbeschadet dessen </w:t>
      </w:r>
      <w:r w:rsidR="00232CCA" w:rsidRPr="006B412D">
        <w:rPr>
          <w:rFonts w:ascii="Verdana" w:hAnsi="Verdana"/>
          <w:sz w:val="20"/>
          <w:szCs w:val="20"/>
        </w:rPr>
        <w:t>besteht</w:t>
      </w:r>
      <w:r w:rsidR="00FB3B2B" w:rsidRPr="006B412D">
        <w:rPr>
          <w:rFonts w:ascii="Verdana" w:hAnsi="Verdana"/>
          <w:sz w:val="20"/>
          <w:szCs w:val="20"/>
        </w:rPr>
        <w:t xml:space="preserve"> jedoch weiterhin</w:t>
      </w:r>
      <w:r w:rsidR="00232CCA" w:rsidRPr="006B412D">
        <w:rPr>
          <w:rFonts w:ascii="Verdana" w:hAnsi="Verdana"/>
          <w:sz w:val="20"/>
          <w:szCs w:val="20"/>
        </w:rPr>
        <w:t xml:space="preserve"> die Pflicht zur Aufbewahrung aller im ursprünglichen System erzeugten Einzeldaten gemäß § 147 Abs. 1 Nr. 1 AO. Diese Ursprungsaufzeichnungen sind im Falle einer Betriebsprüfung ebenfalls gemäß</w:t>
      </w:r>
      <w:r w:rsidR="00FB3B2B" w:rsidRPr="006B412D">
        <w:rPr>
          <w:rFonts w:ascii="Verdana" w:hAnsi="Verdana"/>
          <w:sz w:val="20"/>
          <w:szCs w:val="20"/>
        </w:rPr>
        <w:t xml:space="preserve"> § 147 Abs.</w:t>
      </w:r>
      <w:r w:rsidR="00E157C2">
        <w:rPr>
          <w:rFonts w:ascii="Verdana" w:hAnsi="Verdana"/>
          <w:sz w:val="20"/>
          <w:szCs w:val="20"/>
        </w:rPr>
        <w:t> </w:t>
      </w:r>
      <w:r w:rsidR="00FB3B2B" w:rsidRPr="006B412D">
        <w:rPr>
          <w:rFonts w:ascii="Verdana" w:hAnsi="Verdana"/>
          <w:sz w:val="20"/>
          <w:szCs w:val="20"/>
        </w:rPr>
        <w:t>6 AO</w:t>
      </w:r>
      <w:r w:rsidR="00232CCA" w:rsidRPr="006B412D">
        <w:rPr>
          <w:rFonts w:ascii="Verdana" w:hAnsi="Verdana"/>
          <w:sz w:val="20"/>
          <w:szCs w:val="20"/>
        </w:rPr>
        <w:t xml:space="preserve"> auf einem maschinell verwertbaren Datenträger (ggf. zusätzlich) im Rahmen einer Betriebsprüfung zur Verfügung zu stellen.</w:t>
      </w:r>
    </w:p>
    <w:p w14:paraId="24236B0E" w14:textId="77777777" w:rsidR="001A59CB" w:rsidRPr="00005A21" w:rsidRDefault="001A59CB" w:rsidP="006B412D">
      <w:pPr>
        <w:pStyle w:val="berschrift3"/>
        <w:spacing w:before="360"/>
        <w:jc w:val="both"/>
      </w:pPr>
      <w:r w:rsidRPr="00005A21">
        <w:t>Archivsystem</w:t>
      </w:r>
    </w:p>
    <w:p w14:paraId="7DCED06C" w14:textId="64B787C0" w:rsidR="00397E9F" w:rsidRPr="006B412D" w:rsidRDefault="00397E9F" w:rsidP="006B412D">
      <w:pPr>
        <w:spacing w:after="120"/>
        <w:jc w:val="both"/>
        <w:rPr>
          <w:rFonts w:ascii="Verdana" w:hAnsi="Verdana"/>
          <w:sz w:val="20"/>
          <w:szCs w:val="20"/>
        </w:rPr>
      </w:pPr>
      <w:r w:rsidRPr="006B412D">
        <w:rPr>
          <w:rFonts w:ascii="Verdana" w:hAnsi="Verdana"/>
          <w:sz w:val="20"/>
          <w:szCs w:val="20"/>
        </w:rPr>
        <w:t>Werden Daten in ein Archivsystem ausgelagert, ist vom Steuerpflichtigen sicherzustellen, dass für die Dauer der Aufbewahrungsfrist die gleichen Auswertungsmöglichkeiten wie im Originalsystem bestehen (Rz. 142 ff. GoBD)</w:t>
      </w:r>
      <w:r w:rsidR="00FF3D45" w:rsidRPr="006B412D">
        <w:rPr>
          <w:rFonts w:ascii="Verdana" w:hAnsi="Verdana"/>
          <w:sz w:val="20"/>
          <w:szCs w:val="20"/>
        </w:rPr>
        <w:t>.</w:t>
      </w:r>
    </w:p>
    <w:p w14:paraId="28C62DA6" w14:textId="4313A2F7" w:rsidR="00BE06AA" w:rsidRDefault="00BE06AA">
      <w:pPr>
        <w:rPr>
          <w:rFonts w:asciiTheme="majorHAnsi" w:eastAsiaTheme="majorEastAsia" w:hAnsiTheme="majorHAnsi" w:cstheme="majorBidi"/>
          <w:b/>
          <w:bCs/>
          <w:color w:val="365F91" w:themeColor="accent1" w:themeShade="BF"/>
          <w:sz w:val="28"/>
          <w:szCs w:val="28"/>
        </w:rPr>
      </w:pPr>
      <w:bookmarkStart w:id="9" w:name="_Toc483917751"/>
      <w:r>
        <w:br w:type="page"/>
      </w:r>
    </w:p>
    <w:p w14:paraId="7186134A" w14:textId="3CC9E796" w:rsidR="005927C6" w:rsidRPr="005927C6" w:rsidRDefault="00A17A18" w:rsidP="006B412D">
      <w:pPr>
        <w:pStyle w:val="berschrift1"/>
        <w:spacing w:before="0" w:after="120"/>
        <w:jc w:val="both"/>
      </w:pPr>
      <w:bookmarkStart w:id="10" w:name="_Toc490145822"/>
      <w:r>
        <w:lastRenderedPageBreak/>
        <w:t>3</w:t>
      </w:r>
      <w:r w:rsidR="005927C6">
        <w:t xml:space="preserve">. </w:t>
      </w:r>
      <w:r w:rsidR="009F6F04">
        <w:t>Konzeption und Aufbau der Taxonomie</w:t>
      </w:r>
      <w:bookmarkEnd w:id="9"/>
      <w:bookmarkEnd w:id="10"/>
      <w:r w:rsidR="009F6F04">
        <w:t xml:space="preserve"> </w:t>
      </w:r>
    </w:p>
    <w:p w14:paraId="3F9EF8EB" w14:textId="77777777" w:rsidR="009F6F04" w:rsidRDefault="00A17A18" w:rsidP="006B412D">
      <w:pPr>
        <w:pStyle w:val="berschrift2"/>
        <w:spacing w:before="360"/>
        <w:jc w:val="both"/>
      </w:pPr>
      <w:bookmarkStart w:id="11" w:name="_Toc483917752"/>
      <w:bookmarkStart w:id="12" w:name="_Toc490145823"/>
      <w:r>
        <w:t>3</w:t>
      </w:r>
      <w:r w:rsidR="005927C6">
        <w:t xml:space="preserve">.1 </w:t>
      </w:r>
      <w:r w:rsidR="009F6F04" w:rsidRPr="009F6F04">
        <w:t>Technische Grundlagen</w:t>
      </w:r>
      <w:bookmarkEnd w:id="12"/>
      <w:r w:rsidR="009F6F04" w:rsidRPr="009F6F04">
        <w:t xml:space="preserve"> </w:t>
      </w:r>
      <w:bookmarkEnd w:id="11"/>
    </w:p>
    <w:p w14:paraId="124AFA2C" w14:textId="4ECFF64C" w:rsidR="00DE0029" w:rsidRPr="006B412D" w:rsidRDefault="00DE0029" w:rsidP="006B412D">
      <w:pPr>
        <w:spacing w:after="120"/>
        <w:jc w:val="both"/>
        <w:rPr>
          <w:rFonts w:ascii="Verdana" w:hAnsi="Verdana"/>
          <w:sz w:val="20"/>
        </w:rPr>
      </w:pPr>
      <w:r w:rsidRPr="006B412D">
        <w:rPr>
          <w:rFonts w:ascii="Verdana" w:hAnsi="Verdana"/>
          <w:sz w:val="20"/>
        </w:rPr>
        <w:t xml:space="preserve">Für den Austausch aller Informationen der Kassentaxonomie wurde das JSON-Format ("JavaScript Object Notation") gewählt. JSON ist ein gängiges Datenformat, welches in sehr vielen Systemen ohne weitere Umstände erzeugt bzw. eingelesen werden kann. Im Gegensatz zu XML enthält es </w:t>
      </w:r>
      <w:r w:rsidR="00BE06AA">
        <w:rPr>
          <w:rFonts w:ascii="Verdana" w:hAnsi="Verdana"/>
          <w:sz w:val="20"/>
        </w:rPr>
        <w:t>weniger</w:t>
      </w:r>
      <w:r w:rsidRPr="006B412D">
        <w:rPr>
          <w:rFonts w:ascii="Verdana" w:hAnsi="Verdana"/>
          <w:sz w:val="20"/>
        </w:rPr>
        <w:t xml:space="preserve"> redundante Zeichen und ist besser lesbar. Es behält gleichzeitig aber noch die Vorteile, dass Daten strukturiert und hierarchisch abgelegt werden können und damit die Beschreibung der Datenstruktur und die Daten selbst kombiniert an einer Stelle verbleiben, was z.B. bei CSV nicht der Fall ist.</w:t>
      </w:r>
    </w:p>
    <w:p w14:paraId="616C2CE5" w14:textId="77777777" w:rsidR="00DE0029" w:rsidRPr="006B412D" w:rsidRDefault="00DE0029" w:rsidP="006B412D">
      <w:pPr>
        <w:spacing w:after="120"/>
        <w:jc w:val="both"/>
        <w:rPr>
          <w:rFonts w:ascii="Verdana" w:hAnsi="Verdana"/>
          <w:sz w:val="20"/>
        </w:rPr>
      </w:pPr>
      <w:r w:rsidRPr="006B412D">
        <w:rPr>
          <w:rFonts w:ascii="Verdana" w:hAnsi="Verdana"/>
          <w:sz w:val="20"/>
        </w:rPr>
        <w:t>In den folgenden Kapiteln wird der technische Aufbau detailliert erläutert.</w:t>
      </w:r>
    </w:p>
    <w:p w14:paraId="1B070B7C" w14:textId="1B28AF15" w:rsidR="00BE06AA" w:rsidRDefault="000B341B" w:rsidP="006B412D">
      <w:pPr>
        <w:spacing w:after="120"/>
        <w:jc w:val="both"/>
        <w:rPr>
          <w:rFonts w:ascii="Verdana" w:hAnsi="Verdana"/>
          <w:sz w:val="20"/>
        </w:rPr>
      </w:pPr>
      <w:r w:rsidRPr="006B412D">
        <w:rPr>
          <w:rFonts w:ascii="Verdana" w:hAnsi="Verdana"/>
          <w:sz w:val="20"/>
        </w:rPr>
        <w:t xml:space="preserve">Für die Implementierung ist weiterhin zu beachten, dass </w:t>
      </w:r>
      <w:r w:rsidR="006C6D5F" w:rsidRPr="006B412D">
        <w:rPr>
          <w:rFonts w:ascii="Verdana" w:hAnsi="Verdana"/>
          <w:sz w:val="20"/>
        </w:rPr>
        <w:t xml:space="preserve">für </w:t>
      </w:r>
      <w:r w:rsidRPr="006B412D">
        <w:rPr>
          <w:rFonts w:ascii="Verdana" w:hAnsi="Verdana"/>
          <w:sz w:val="20"/>
        </w:rPr>
        <w:t>die Taxonomie UTF-8 als Standardzeichensatz zu verwenden ist. Bei UTF-8 handelt es sich um eine weitverbreitete Zeichenkodierung</w:t>
      </w:r>
      <w:r w:rsidR="00714802" w:rsidRPr="006B412D">
        <w:rPr>
          <w:rFonts w:ascii="Verdana" w:hAnsi="Verdana"/>
          <w:sz w:val="20"/>
        </w:rPr>
        <w:t>,</w:t>
      </w:r>
      <w:r w:rsidRPr="006B412D">
        <w:rPr>
          <w:rFonts w:ascii="Verdana" w:hAnsi="Verdana"/>
          <w:sz w:val="20"/>
        </w:rPr>
        <w:t xml:space="preserve"> die insbesondere im Internet als De-Facto-Standard gilt und in der </w:t>
      </w:r>
      <w:r w:rsidR="00BE06AA" w:rsidRPr="006B412D">
        <w:rPr>
          <w:rFonts w:ascii="Verdana" w:hAnsi="Verdana"/>
          <w:sz w:val="20"/>
        </w:rPr>
        <w:t>ISO</w:t>
      </w:r>
      <w:r w:rsidR="00BE06AA">
        <w:rPr>
          <w:rFonts w:ascii="Verdana" w:hAnsi="Verdana"/>
          <w:sz w:val="20"/>
        </w:rPr>
        <w:t> </w:t>
      </w:r>
      <w:r w:rsidRPr="006B412D">
        <w:rPr>
          <w:rFonts w:ascii="Verdana" w:hAnsi="Verdana"/>
          <w:sz w:val="20"/>
        </w:rPr>
        <w:t xml:space="preserve">10646 dokumentiert ist. </w:t>
      </w:r>
    </w:p>
    <w:p w14:paraId="762517DB" w14:textId="35F88B5C" w:rsidR="001A59CB" w:rsidRPr="006B412D" w:rsidRDefault="000B341B" w:rsidP="006B412D">
      <w:pPr>
        <w:spacing w:after="120"/>
        <w:jc w:val="both"/>
        <w:rPr>
          <w:rFonts w:ascii="Verdana" w:hAnsi="Verdana"/>
          <w:sz w:val="20"/>
        </w:rPr>
      </w:pPr>
      <w:r w:rsidRPr="006B412D">
        <w:rPr>
          <w:rFonts w:ascii="Verdana" w:hAnsi="Verdana"/>
          <w:sz w:val="20"/>
        </w:rPr>
        <w:t xml:space="preserve">Weiterführende Informationen finden sie hier: </w:t>
      </w:r>
      <w:hyperlink r:id="rId9" w:history="1">
        <w:r w:rsidRPr="006B412D">
          <w:rPr>
            <w:rStyle w:val="Hyperlink"/>
            <w:rFonts w:ascii="Verdana" w:hAnsi="Verdana"/>
            <w:sz w:val="20"/>
          </w:rPr>
          <w:t>http://www.utf-8.com/</w:t>
        </w:r>
      </w:hyperlink>
    </w:p>
    <w:p w14:paraId="2CBE5B97" w14:textId="77777777" w:rsidR="005D197B" w:rsidRDefault="005D197B" w:rsidP="006B412D">
      <w:pPr>
        <w:pStyle w:val="berschrift2"/>
        <w:spacing w:before="360"/>
        <w:jc w:val="both"/>
      </w:pPr>
      <w:bookmarkStart w:id="13" w:name="_Toc486252633"/>
      <w:bookmarkStart w:id="14" w:name="_Toc483917753"/>
      <w:bookmarkStart w:id="15" w:name="_Toc490145824"/>
      <w:r>
        <w:t>3.2. Der Kassenabschluss</w:t>
      </w:r>
      <w:bookmarkEnd w:id="15"/>
      <w:r>
        <w:t xml:space="preserve"> </w:t>
      </w:r>
      <w:bookmarkEnd w:id="13"/>
    </w:p>
    <w:p w14:paraId="1DCC7551" w14:textId="02D17A92" w:rsidR="005D197B" w:rsidRPr="006B412D" w:rsidRDefault="005D197B" w:rsidP="006B412D">
      <w:pPr>
        <w:spacing w:after="120"/>
        <w:jc w:val="both"/>
        <w:rPr>
          <w:rFonts w:ascii="Verdana" w:hAnsi="Verdana"/>
          <w:sz w:val="20"/>
          <w:szCs w:val="20"/>
        </w:rPr>
      </w:pPr>
      <w:r w:rsidRPr="006B412D">
        <w:rPr>
          <w:rFonts w:ascii="Verdana" w:hAnsi="Verdana"/>
          <w:sz w:val="20"/>
          <w:szCs w:val="20"/>
        </w:rPr>
        <w:t xml:space="preserve">Der Kassenabschluss ist die aggregierende Zusammenfassung aller Einzelbewegungen einer Kasse über einen bestimmten Zeitraum. Dabei werden ausschließlich </w:t>
      </w:r>
      <w:r w:rsidR="00BE06AA" w:rsidRPr="00BE06AA">
        <w:rPr>
          <w:rFonts w:ascii="Verdana" w:hAnsi="Verdana"/>
          <w:sz w:val="20"/>
          <w:szCs w:val="20"/>
        </w:rPr>
        <w:t>Geschäftsvorfälle</w:t>
      </w:r>
      <w:r w:rsidR="00BE06AA" w:rsidRPr="006B412D">
        <w:rPr>
          <w:rFonts w:ascii="Verdana" w:hAnsi="Verdana"/>
          <w:sz w:val="20"/>
          <w:szCs w:val="20"/>
        </w:rPr>
        <w:t xml:space="preserve"> </w:t>
      </w:r>
      <w:r w:rsidRPr="006B412D">
        <w:rPr>
          <w:rFonts w:ascii="Verdana" w:hAnsi="Verdana"/>
          <w:sz w:val="20"/>
          <w:szCs w:val="20"/>
        </w:rPr>
        <w:t>aggregiert, die für die umsatzsteuerliche und ertragsteuerliche Weiterverarbeitung Relevanz besitzen.</w:t>
      </w:r>
    </w:p>
    <w:p w14:paraId="47BD6683" w14:textId="77777777" w:rsidR="005D197B" w:rsidRPr="006B412D" w:rsidRDefault="005D197B" w:rsidP="006B412D">
      <w:pPr>
        <w:pStyle w:val="berschrift3"/>
        <w:spacing w:before="360"/>
        <w:jc w:val="both"/>
      </w:pPr>
      <w:r w:rsidRPr="006B412D">
        <w:t>Definition Kasse (im Sinne der Taxonomie):</w:t>
      </w:r>
    </w:p>
    <w:p w14:paraId="4812915F" w14:textId="77777777" w:rsidR="005D197B" w:rsidRPr="006B412D" w:rsidRDefault="005D197B" w:rsidP="006B412D">
      <w:pPr>
        <w:spacing w:after="120"/>
        <w:jc w:val="both"/>
        <w:rPr>
          <w:rFonts w:ascii="Verdana" w:hAnsi="Verdana"/>
          <w:sz w:val="20"/>
          <w:szCs w:val="20"/>
        </w:rPr>
      </w:pPr>
      <w:r w:rsidRPr="006B412D">
        <w:rPr>
          <w:rFonts w:ascii="Verdana" w:hAnsi="Verdana"/>
          <w:sz w:val="20"/>
          <w:szCs w:val="20"/>
        </w:rPr>
        <w:t>Eine Kasse kennzeichnet sich durch die Fähigkeit, sowohl den Auftragseingang elektronisch annehmen als auch den Bezahlvorgang elektronisch abschließen zu können. Reine digitale Bestellhilfen gelten in diesem Kontext nicht als „Kassen“.</w:t>
      </w:r>
    </w:p>
    <w:p w14:paraId="0B5FC4EE" w14:textId="3957E085" w:rsidR="005D197B" w:rsidRPr="006B412D" w:rsidRDefault="005D197B" w:rsidP="006B412D">
      <w:pPr>
        <w:pStyle w:val="berschrift3"/>
        <w:spacing w:before="360"/>
        <w:jc w:val="both"/>
      </w:pPr>
      <w:r w:rsidRPr="006B412D">
        <w:t>Master – Slave – Kassen</w:t>
      </w:r>
      <w:r w:rsidR="00FF3D45" w:rsidRPr="006B412D">
        <w:t>:</w:t>
      </w:r>
    </w:p>
    <w:p w14:paraId="741282A6" w14:textId="77777777" w:rsidR="005D197B" w:rsidRPr="006B412D" w:rsidRDefault="005D197B" w:rsidP="006B412D">
      <w:pPr>
        <w:spacing w:after="120"/>
        <w:jc w:val="both"/>
        <w:rPr>
          <w:rFonts w:ascii="Verdana" w:hAnsi="Verdana"/>
          <w:sz w:val="20"/>
          <w:szCs w:val="20"/>
        </w:rPr>
      </w:pPr>
      <w:r w:rsidRPr="006B412D">
        <w:rPr>
          <w:rFonts w:ascii="Verdana" w:hAnsi="Verdana"/>
          <w:sz w:val="20"/>
          <w:szCs w:val="20"/>
        </w:rPr>
        <w:t>In vielen Unternehmen existieren Kassen, die sowohl Geschäftsvorfälle aufzeichnen als auch Bezahlvorgänge abschließen können. Jedoch werden die einzelnen Kassen (Slaves) häufig über eine Kasse (Master) abgeschlossen. Reine Bestellhilfen werden nicht als Slave bezeichnet.</w:t>
      </w:r>
    </w:p>
    <w:p w14:paraId="052B103F" w14:textId="77777777" w:rsidR="005D197B" w:rsidRPr="006B412D" w:rsidRDefault="005D197B" w:rsidP="006B412D">
      <w:pPr>
        <w:spacing w:after="120"/>
        <w:jc w:val="both"/>
        <w:rPr>
          <w:rFonts w:ascii="Verdana" w:hAnsi="Verdana"/>
          <w:sz w:val="20"/>
          <w:szCs w:val="20"/>
        </w:rPr>
      </w:pPr>
      <w:r w:rsidRPr="006B412D">
        <w:rPr>
          <w:rFonts w:ascii="Verdana" w:hAnsi="Verdana"/>
          <w:sz w:val="20"/>
          <w:szCs w:val="20"/>
        </w:rPr>
        <w:t>Die Abbildung dieser Kassenarchitektur wird durch den Kassenabschluss der Taxonomie ermöglicht.</w:t>
      </w:r>
    </w:p>
    <w:p w14:paraId="601AF0C4" w14:textId="77777777" w:rsidR="005D197B" w:rsidRPr="006B412D" w:rsidRDefault="005D197B" w:rsidP="006B412D">
      <w:pPr>
        <w:keepNext/>
        <w:keepLines/>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color w:val="000000" w:themeColor="text1"/>
          <w:sz w:val="21"/>
          <w:szCs w:val="21"/>
          <w:lang w:eastAsia="de-DE"/>
        </w:rPr>
      </w:pPr>
      <w:r w:rsidRPr="006B412D">
        <w:rPr>
          <w:rFonts w:ascii="Consolas" w:eastAsia="Times New Roman" w:hAnsi="Consolas" w:cs="Consolas"/>
          <w:color w:val="000000" w:themeColor="text1"/>
          <w:sz w:val="21"/>
          <w:szCs w:val="21"/>
          <w:lang w:eastAsia="de-DE"/>
        </w:rPr>
        <w:lastRenderedPageBreak/>
        <w:t xml:space="preserve">                    "cash_register": {</w:t>
      </w:r>
    </w:p>
    <w:p w14:paraId="04936BAB" w14:textId="77777777" w:rsidR="005D197B" w:rsidRPr="006B412D" w:rsidRDefault="005D197B" w:rsidP="006B412D">
      <w:pPr>
        <w:keepNext/>
        <w:keepLines/>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color w:val="000000" w:themeColor="text1"/>
          <w:sz w:val="21"/>
          <w:szCs w:val="21"/>
          <w:lang w:eastAsia="de-DE"/>
        </w:rPr>
      </w:pPr>
      <w:r w:rsidRPr="006B412D">
        <w:rPr>
          <w:rFonts w:ascii="Consolas" w:eastAsia="Times New Roman" w:hAnsi="Consolas" w:cs="Consolas"/>
          <w:color w:val="000000" w:themeColor="text1"/>
          <w:sz w:val="21"/>
          <w:szCs w:val="21"/>
          <w:lang w:eastAsia="de-DE"/>
        </w:rPr>
        <w:t xml:space="preserve">                        "id": "kasse1",</w:t>
      </w:r>
    </w:p>
    <w:p w14:paraId="26963825" w14:textId="77777777" w:rsidR="005D197B" w:rsidRPr="006B412D" w:rsidRDefault="005D197B" w:rsidP="006B412D">
      <w:pPr>
        <w:keepNext/>
        <w:keepLines/>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color w:val="000000" w:themeColor="text1"/>
          <w:sz w:val="21"/>
          <w:szCs w:val="21"/>
          <w:lang w:eastAsia="de-DE"/>
        </w:rPr>
      </w:pPr>
      <w:r w:rsidRPr="006B412D">
        <w:rPr>
          <w:rFonts w:ascii="Consolas" w:eastAsia="Times New Roman" w:hAnsi="Consolas" w:cs="Consolas"/>
          <w:color w:val="000000" w:themeColor="text1"/>
          <w:sz w:val="21"/>
          <w:szCs w:val="21"/>
          <w:lang w:eastAsia="de-DE"/>
        </w:rPr>
        <w:t xml:space="preserve">                        "brand": "MusterKassenhersteller",</w:t>
      </w:r>
    </w:p>
    <w:p w14:paraId="6BF49FAE" w14:textId="77777777" w:rsidR="005D197B" w:rsidRPr="006B412D" w:rsidRDefault="005D197B" w:rsidP="006B412D">
      <w:pPr>
        <w:keepNext/>
        <w:keepLines/>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color w:val="000000" w:themeColor="text1"/>
          <w:sz w:val="21"/>
          <w:szCs w:val="21"/>
          <w:lang w:eastAsia="de-DE"/>
        </w:rPr>
      </w:pPr>
      <w:r w:rsidRPr="006B412D">
        <w:rPr>
          <w:rFonts w:ascii="Consolas" w:eastAsia="Times New Roman" w:hAnsi="Consolas" w:cs="Consolas"/>
          <w:color w:val="000000" w:themeColor="text1"/>
          <w:sz w:val="21"/>
          <w:szCs w:val="21"/>
          <w:lang w:eastAsia="de-DE"/>
        </w:rPr>
        <w:t xml:space="preserve">                        "model": "MusterKassenhersteller",</w:t>
      </w:r>
    </w:p>
    <w:p w14:paraId="229ED7EA" w14:textId="77777777" w:rsidR="005D197B" w:rsidRPr="006B412D" w:rsidRDefault="005D197B" w:rsidP="006B412D">
      <w:pPr>
        <w:keepNext/>
        <w:keepLines/>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color w:val="000000" w:themeColor="text1"/>
          <w:sz w:val="21"/>
          <w:szCs w:val="21"/>
          <w:lang w:eastAsia="de-DE"/>
        </w:rPr>
      </w:pPr>
      <w:r w:rsidRPr="006B412D">
        <w:rPr>
          <w:rFonts w:ascii="Consolas" w:eastAsia="Times New Roman" w:hAnsi="Consolas" w:cs="Consolas"/>
          <w:color w:val="000000" w:themeColor="text1"/>
          <w:sz w:val="21"/>
          <w:szCs w:val="21"/>
          <w:lang w:eastAsia="de-DE"/>
        </w:rPr>
        <w:t xml:space="preserve">                        "serial number":"12345-9876"</w:t>
      </w:r>
    </w:p>
    <w:p w14:paraId="42CDEFAB" w14:textId="77777777" w:rsidR="005D197B" w:rsidRPr="006B412D" w:rsidRDefault="005D197B" w:rsidP="006B412D">
      <w:pPr>
        <w:keepNext/>
        <w:keepLines/>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color w:val="000000" w:themeColor="text1"/>
          <w:sz w:val="21"/>
          <w:szCs w:val="21"/>
          <w:lang w:eastAsia="de-DE"/>
        </w:rPr>
      </w:pPr>
      <w:r w:rsidRPr="006B412D">
        <w:rPr>
          <w:rFonts w:ascii="Consolas" w:eastAsia="Times New Roman" w:hAnsi="Consolas" w:cs="Consolas"/>
          <w:color w:val="000000" w:themeColor="text1"/>
          <w:sz w:val="21"/>
          <w:szCs w:val="21"/>
          <w:lang w:eastAsia="de-DE"/>
        </w:rPr>
        <w:t xml:space="preserve">                        "software": {</w:t>
      </w:r>
    </w:p>
    <w:p w14:paraId="71704DC8" w14:textId="77777777" w:rsidR="005D197B" w:rsidRPr="006B412D" w:rsidRDefault="005D197B" w:rsidP="006B412D">
      <w:pPr>
        <w:keepNext/>
        <w:keepLines/>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color w:val="000000" w:themeColor="text1"/>
          <w:sz w:val="21"/>
          <w:szCs w:val="21"/>
          <w:lang w:eastAsia="de-DE"/>
        </w:rPr>
      </w:pPr>
      <w:r w:rsidRPr="006B412D">
        <w:rPr>
          <w:rFonts w:ascii="Consolas" w:eastAsia="Times New Roman" w:hAnsi="Consolas" w:cs="Consolas"/>
          <w:color w:val="000000" w:themeColor="text1"/>
          <w:sz w:val="21"/>
          <w:szCs w:val="21"/>
          <w:lang w:eastAsia="de-DE"/>
        </w:rPr>
        <w:t xml:space="preserve">                            "brand": "MusterSoftwarehersteller",</w:t>
      </w:r>
    </w:p>
    <w:p w14:paraId="7C64E99D" w14:textId="77777777" w:rsidR="005D197B" w:rsidRPr="006B412D" w:rsidRDefault="005D197B" w:rsidP="006B412D">
      <w:pPr>
        <w:keepNext/>
        <w:keepLines/>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color w:val="000000" w:themeColor="text1"/>
          <w:sz w:val="21"/>
          <w:szCs w:val="21"/>
          <w:lang w:eastAsia="de-DE"/>
        </w:rPr>
      </w:pPr>
      <w:r w:rsidRPr="006B412D">
        <w:rPr>
          <w:rFonts w:ascii="Consolas" w:eastAsia="Times New Roman" w:hAnsi="Consolas" w:cs="Consolas"/>
          <w:color w:val="000000" w:themeColor="text1"/>
          <w:sz w:val="21"/>
          <w:szCs w:val="21"/>
          <w:lang w:eastAsia="de-DE"/>
        </w:rPr>
        <w:t xml:space="preserve">                            "version": "MusterVersion"</w:t>
      </w:r>
    </w:p>
    <w:p w14:paraId="466324E5" w14:textId="77777777" w:rsidR="005D197B" w:rsidRPr="006B412D" w:rsidRDefault="005D197B" w:rsidP="006B412D">
      <w:pPr>
        <w:keepNext/>
        <w:keepLines/>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color w:val="000000" w:themeColor="text1"/>
          <w:sz w:val="21"/>
          <w:szCs w:val="21"/>
          <w:lang w:eastAsia="de-DE"/>
        </w:rPr>
      </w:pPr>
      <w:r w:rsidRPr="006B412D">
        <w:rPr>
          <w:rFonts w:ascii="Consolas" w:eastAsia="Times New Roman" w:hAnsi="Consolas" w:cs="Consolas"/>
          <w:color w:val="000000" w:themeColor="text1"/>
          <w:sz w:val="21"/>
          <w:szCs w:val="21"/>
          <w:lang w:eastAsia="de-DE"/>
        </w:rPr>
        <w:t xml:space="preserve">                        },</w:t>
      </w:r>
    </w:p>
    <w:p w14:paraId="648B3E94" w14:textId="77777777" w:rsidR="005D197B" w:rsidRPr="006B412D" w:rsidRDefault="005D197B" w:rsidP="006B412D">
      <w:pPr>
        <w:keepNext/>
        <w:keepLines/>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color w:val="000000" w:themeColor="text1"/>
          <w:sz w:val="21"/>
          <w:szCs w:val="21"/>
          <w:lang w:eastAsia="de-DE"/>
        </w:rPr>
      </w:pPr>
      <w:r w:rsidRPr="006B412D">
        <w:rPr>
          <w:rFonts w:ascii="Consolas" w:eastAsia="Times New Roman" w:hAnsi="Consolas" w:cs="Consolas"/>
          <w:color w:val="000000" w:themeColor="text1"/>
          <w:sz w:val="21"/>
          <w:szCs w:val="21"/>
          <w:lang w:eastAsia="de-DE"/>
        </w:rPr>
        <w:t xml:space="preserve">                        "slaves": [</w:t>
      </w:r>
    </w:p>
    <w:p w14:paraId="4CECA85B" w14:textId="77777777" w:rsidR="005D197B" w:rsidRPr="006B412D" w:rsidRDefault="005D197B" w:rsidP="006B412D">
      <w:pPr>
        <w:keepNext/>
        <w:keepLines/>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color w:val="000000" w:themeColor="text1"/>
          <w:sz w:val="21"/>
          <w:szCs w:val="21"/>
          <w:lang w:eastAsia="de-DE"/>
        </w:rPr>
      </w:pPr>
      <w:r w:rsidRPr="006B412D">
        <w:rPr>
          <w:rFonts w:ascii="Consolas" w:eastAsia="Times New Roman" w:hAnsi="Consolas" w:cs="Consolas"/>
          <w:color w:val="000000" w:themeColor="text1"/>
          <w:sz w:val="21"/>
          <w:szCs w:val="21"/>
          <w:lang w:eastAsia="de-DE"/>
        </w:rPr>
        <w:t xml:space="preserve">                            {</w:t>
      </w:r>
    </w:p>
    <w:p w14:paraId="2E0376D0" w14:textId="77777777" w:rsidR="005D197B" w:rsidRPr="006B412D" w:rsidRDefault="005D197B" w:rsidP="006B412D">
      <w:pPr>
        <w:keepNext/>
        <w:keepLines/>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color w:val="000000" w:themeColor="text1"/>
          <w:sz w:val="21"/>
          <w:szCs w:val="21"/>
          <w:lang w:eastAsia="de-DE"/>
        </w:rPr>
      </w:pPr>
      <w:r w:rsidRPr="006B412D">
        <w:rPr>
          <w:rFonts w:ascii="Consolas" w:eastAsia="Times New Roman" w:hAnsi="Consolas" w:cs="Consolas"/>
          <w:color w:val="000000" w:themeColor="text1"/>
          <w:sz w:val="21"/>
          <w:szCs w:val="21"/>
          <w:lang w:eastAsia="de-DE"/>
        </w:rPr>
        <w:t xml:space="preserve">                                "slave_id": "slave_kasse1",</w:t>
      </w:r>
    </w:p>
    <w:p w14:paraId="55F1D58A" w14:textId="77777777" w:rsidR="005D197B" w:rsidRPr="006B412D" w:rsidRDefault="005D197B" w:rsidP="006B412D">
      <w:pPr>
        <w:keepNext/>
        <w:keepLines/>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color w:val="000000" w:themeColor="text1"/>
          <w:sz w:val="21"/>
          <w:szCs w:val="21"/>
          <w:lang w:eastAsia="de-DE"/>
        </w:rPr>
      </w:pPr>
      <w:r w:rsidRPr="006B412D">
        <w:rPr>
          <w:rFonts w:ascii="Consolas" w:eastAsia="Times New Roman" w:hAnsi="Consolas" w:cs="Consolas"/>
          <w:color w:val="000000" w:themeColor="text1"/>
          <w:sz w:val="21"/>
          <w:szCs w:val="21"/>
          <w:lang w:eastAsia="de-DE"/>
        </w:rPr>
        <w:t xml:space="preserve">                                "brand": "MusterKassenhersteller",</w:t>
      </w:r>
    </w:p>
    <w:p w14:paraId="3999F004" w14:textId="77777777" w:rsidR="005D197B" w:rsidRPr="006B412D" w:rsidRDefault="005D197B" w:rsidP="006B412D">
      <w:pPr>
        <w:keepNext/>
        <w:keepLines/>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color w:val="000000" w:themeColor="text1"/>
          <w:sz w:val="21"/>
          <w:szCs w:val="21"/>
          <w:lang w:eastAsia="de-DE"/>
        </w:rPr>
      </w:pPr>
      <w:r w:rsidRPr="006B412D">
        <w:rPr>
          <w:rFonts w:ascii="Consolas" w:eastAsia="Times New Roman" w:hAnsi="Consolas" w:cs="Consolas"/>
          <w:color w:val="000000" w:themeColor="text1"/>
          <w:sz w:val="21"/>
          <w:szCs w:val="21"/>
          <w:lang w:eastAsia="de-DE"/>
        </w:rPr>
        <w:t xml:space="preserve">                                "model": "MusterKassenhersteller",</w:t>
      </w:r>
    </w:p>
    <w:p w14:paraId="61999DF8" w14:textId="77777777" w:rsidR="005D197B" w:rsidRPr="006B412D" w:rsidRDefault="005D197B" w:rsidP="006B412D">
      <w:pPr>
        <w:keepNext/>
        <w:keepLines/>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color w:val="000000" w:themeColor="text1"/>
          <w:sz w:val="21"/>
          <w:szCs w:val="21"/>
          <w:lang w:eastAsia="de-DE"/>
        </w:rPr>
      </w:pPr>
      <w:r w:rsidRPr="006B412D">
        <w:rPr>
          <w:rFonts w:ascii="Consolas" w:eastAsia="Times New Roman" w:hAnsi="Consolas" w:cs="Consolas"/>
          <w:color w:val="000000" w:themeColor="text1"/>
          <w:sz w:val="21"/>
          <w:szCs w:val="21"/>
          <w:lang w:eastAsia="de-DE"/>
        </w:rPr>
        <w:t xml:space="preserve">                                "serial number":"12345-9876"</w:t>
      </w:r>
    </w:p>
    <w:p w14:paraId="5D4E2F19" w14:textId="77777777" w:rsidR="005D197B" w:rsidRPr="006B412D" w:rsidRDefault="005D197B" w:rsidP="006B412D">
      <w:pPr>
        <w:keepNext/>
        <w:keepLines/>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color w:val="000000" w:themeColor="text1"/>
          <w:sz w:val="21"/>
          <w:szCs w:val="21"/>
          <w:lang w:eastAsia="de-DE"/>
        </w:rPr>
      </w:pPr>
      <w:r w:rsidRPr="006B412D">
        <w:rPr>
          <w:rFonts w:ascii="Consolas" w:eastAsia="Times New Roman" w:hAnsi="Consolas" w:cs="Consolas"/>
          <w:color w:val="000000" w:themeColor="text1"/>
          <w:sz w:val="21"/>
          <w:szCs w:val="21"/>
          <w:lang w:eastAsia="de-DE"/>
        </w:rPr>
        <w:t xml:space="preserve">                                "software": {</w:t>
      </w:r>
    </w:p>
    <w:p w14:paraId="1B71C387" w14:textId="77777777" w:rsidR="005D197B" w:rsidRPr="006B412D" w:rsidRDefault="005D197B" w:rsidP="006B412D">
      <w:pPr>
        <w:keepNext/>
        <w:keepLines/>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color w:val="000000" w:themeColor="text1"/>
          <w:sz w:val="21"/>
          <w:szCs w:val="21"/>
          <w:lang w:eastAsia="de-DE"/>
        </w:rPr>
      </w:pPr>
      <w:r w:rsidRPr="006B412D">
        <w:rPr>
          <w:rFonts w:ascii="Consolas" w:eastAsia="Times New Roman" w:hAnsi="Consolas" w:cs="Consolas"/>
          <w:color w:val="000000" w:themeColor="text1"/>
          <w:sz w:val="21"/>
          <w:szCs w:val="21"/>
          <w:lang w:eastAsia="de-DE"/>
        </w:rPr>
        <w:t xml:space="preserve">                                    "brand": "MusterSoftwarehersteller",</w:t>
      </w:r>
    </w:p>
    <w:p w14:paraId="7666C5AA" w14:textId="77777777" w:rsidR="005D197B" w:rsidRPr="006B412D" w:rsidRDefault="005D197B" w:rsidP="006B412D">
      <w:pPr>
        <w:keepNext/>
        <w:keepLines/>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color w:val="000000" w:themeColor="text1"/>
          <w:sz w:val="21"/>
          <w:szCs w:val="21"/>
          <w:lang w:eastAsia="de-DE"/>
        </w:rPr>
      </w:pPr>
      <w:r w:rsidRPr="006B412D">
        <w:rPr>
          <w:rFonts w:ascii="Consolas" w:eastAsia="Times New Roman" w:hAnsi="Consolas" w:cs="Consolas"/>
          <w:color w:val="000000" w:themeColor="text1"/>
          <w:sz w:val="21"/>
          <w:szCs w:val="21"/>
          <w:lang w:eastAsia="de-DE"/>
        </w:rPr>
        <w:t xml:space="preserve">                                    "version": "MusterVersion"</w:t>
      </w:r>
    </w:p>
    <w:p w14:paraId="5FBA10BA" w14:textId="77777777" w:rsidR="005D197B" w:rsidRPr="006B412D" w:rsidRDefault="005D197B" w:rsidP="006B412D">
      <w:pPr>
        <w:keepNext/>
        <w:keepLines/>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color w:val="000000" w:themeColor="text1"/>
          <w:sz w:val="21"/>
          <w:szCs w:val="21"/>
          <w:lang w:eastAsia="de-DE"/>
        </w:rPr>
      </w:pPr>
      <w:r w:rsidRPr="006B412D">
        <w:rPr>
          <w:rFonts w:ascii="Consolas" w:eastAsia="Times New Roman" w:hAnsi="Consolas" w:cs="Consolas"/>
          <w:color w:val="000000" w:themeColor="text1"/>
          <w:sz w:val="21"/>
          <w:szCs w:val="21"/>
          <w:lang w:eastAsia="de-DE"/>
        </w:rPr>
        <w:t xml:space="preserve">                                }</w:t>
      </w:r>
    </w:p>
    <w:p w14:paraId="0020A716" w14:textId="77777777" w:rsidR="005D197B" w:rsidRPr="006B412D" w:rsidRDefault="005D197B" w:rsidP="006B412D">
      <w:pPr>
        <w:keepNext/>
        <w:keepLines/>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color w:val="000000" w:themeColor="text1"/>
          <w:sz w:val="21"/>
          <w:szCs w:val="21"/>
          <w:lang w:eastAsia="de-DE"/>
        </w:rPr>
      </w:pPr>
      <w:r w:rsidRPr="006B412D">
        <w:rPr>
          <w:rFonts w:ascii="Consolas" w:eastAsia="Times New Roman" w:hAnsi="Consolas" w:cs="Consolas"/>
          <w:color w:val="000000" w:themeColor="text1"/>
          <w:sz w:val="21"/>
          <w:szCs w:val="21"/>
          <w:lang w:eastAsia="de-DE"/>
        </w:rPr>
        <w:t xml:space="preserve">                            }</w:t>
      </w:r>
    </w:p>
    <w:p w14:paraId="7FB69F9A" w14:textId="77777777" w:rsidR="005D197B" w:rsidRPr="006B412D" w:rsidRDefault="005D197B" w:rsidP="006B412D">
      <w:pPr>
        <w:keepNext/>
        <w:keepLines/>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color w:val="000000" w:themeColor="text1"/>
          <w:sz w:val="21"/>
          <w:szCs w:val="21"/>
          <w:lang w:eastAsia="de-DE"/>
        </w:rPr>
      </w:pPr>
      <w:r w:rsidRPr="006B412D">
        <w:rPr>
          <w:rFonts w:ascii="Consolas" w:eastAsia="Times New Roman" w:hAnsi="Consolas" w:cs="Consolas"/>
          <w:color w:val="000000" w:themeColor="text1"/>
          <w:sz w:val="21"/>
          <w:szCs w:val="21"/>
          <w:lang w:eastAsia="de-DE"/>
        </w:rPr>
        <w:t xml:space="preserve">                        ],</w:t>
      </w:r>
    </w:p>
    <w:p w14:paraId="09C11169" w14:textId="77777777" w:rsidR="005D197B" w:rsidRPr="006B412D" w:rsidRDefault="005D197B" w:rsidP="006B412D">
      <w:pPr>
        <w:spacing w:after="120"/>
        <w:jc w:val="both"/>
        <w:rPr>
          <w:rFonts w:ascii="Verdana" w:hAnsi="Verdana"/>
          <w:sz w:val="20"/>
          <w:szCs w:val="20"/>
        </w:rPr>
      </w:pPr>
      <w:r w:rsidRPr="006B412D">
        <w:rPr>
          <w:rFonts w:ascii="Verdana" w:hAnsi="Verdana"/>
          <w:sz w:val="20"/>
          <w:szCs w:val="20"/>
        </w:rPr>
        <w:t>Die abrechnende Kasse wird durch die „cash_register/id“ identifiziert.</w:t>
      </w:r>
    </w:p>
    <w:p w14:paraId="4EC5A995" w14:textId="77777777" w:rsidR="005D197B" w:rsidRPr="006B412D" w:rsidRDefault="005D197B" w:rsidP="006B412D">
      <w:pPr>
        <w:spacing w:after="120"/>
        <w:jc w:val="both"/>
        <w:rPr>
          <w:rFonts w:ascii="Verdana" w:hAnsi="Verdana"/>
          <w:sz w:val="20"/>
          <w:szCs w:val="20"/>
        </w:rPr>
      </w:pPr>
      <w:r w:rsidRPr="006B412D">
        <w:rPr>
          <w:rFonts w:ascii="Verdana" w:hAnsi="Verdana"/>
          <w:sz w:val="20"/>
          <w:szCs w:val="20"/>
        </w:rPr>
        <w:t>Die zuliefernden Kassen werden durch die „slave_id“ identifiziert.</w:t>
      </w:r>
    </w:p>
    <w:p w14:paraId="10079B10" w14:textId="77777777" w:rsidR="005D197B" w:rsidRDefault="005D197B" w:rsidP="006B412D">
      <w:pPr>
        <w:pStyle w:val="berschrift3"/>
        <w:spacing w:before="360"/>
        <w:jc w:val="both"/>
      </w:pPr>
      <w:bookmarkStart w:id="16" w:name="_Toc486248788"/>
      <w:bookmarkStart w:id="17" w:name="_Toc486252634"/>
      <w:r>
        <w:t>Ziel des Kassenabschlusses</w:t>
      </w:r>
      <w:bookmarkEnd w:id="16"/>
      <w:bookmarkEnd w:id="17"/>
    </w:p>
    <w:p w14:paraId="0ED477CD" w14:textId="77777777" w:rsidR="005D197B" w:rsidRPr="006B412D" w:rsidRDefault="005D197B" w:rsidP="006B412D">
      <w:pPr>
        <w:pStyle w:val="Listenabsatz"/>
        <w:numPr>
          <w:ilvl w:val="0"/>
          <w:numId w:val="7"/>
        </w:numPr>
        <w:spacing w:after="120"/>
        <w:ind w:left="426" w:hanging="284"/>
        <w:contextualSpacing w:val="0"/>
        <w:jc w:val="both"/>
        <w:rPr>
          <w:szCs w:val="20"/>
        </w:rPr>
      </w:pPr>
      <w:r w:rsidRPr="006B412D">
        <w:rPr>
          <w:szCs w:val="20"/>
        </w:rPr>
        <w:t>Der Kassenabschluss stellt die Möglichkeit dar, den gezählten Bargeldbestand einer Kasse rechnerisch abzubilden.</w:t>
      </w:r>
    </w:p>
    <w:p w14:paraId="0804B5CA" w14:textId="77777777" w:rsidR="005D197B" w:rsidRPr="006B412D" w:rsidRDefault="005D197B" w:rsidP="006B412D">
      <w:pPr>
        <w:pStyle w:val="Listenabsatz"/>
        <w:numPr>
          <w:ilvl w:val="0"/>
          <w:numId w:val="7"/>
        </w:numPr>
        <w:spacing w:after="120"/>
        <w:ind w:left="426" w:hanging="284"/>
        <w:contextualSpacing w:val="0"/>
        <w:jc w:val="both"/>
        <w:rPr>
          <w:szCs w:val="20"/>
        </w:rPr>
      </w:pPr>
      <w:r w:rsidRPr="006B412D">
        <w:rPr>
          <w:szCs w:val="20"/>
        </w:rPr>
        <w:t>Der Kassenabschluss bietet einen aggregierten, systematisierten Überblick über die Geschäftsvorfälle an der jeweiligen Kasse.</w:t>
      </w:r>
    </w:p>
    <w:p w14:paraId="37BEB058" w14:textId="77777777" w:rsidR="005D197B" w:rsidRPr="006B412D" w:rsidRDefault="005D197B" w:rsidP="006B412D">
      <w:pPr>
        <w:pStyle w:val="Listenabsatz"/>
        <w:numPr>
          <w:ilvl w:val="0"/>
          <w:numId w:val="7"/>
        </w:numPr>
        <w:spacing w:after="120"/>
        <w:ind w:left="426" w:hanging="284"/>
        <w:contextualSpacing w:val="0"/>
        <w:jc w:val="both"/>
        <w:rPr>
          <w:szCs w:val="20"/>
        </w:rPr>
      </w:pPr>
      <w:r w:rsidRPr="006B412D">
        <w:rPr>
          <w:szCs w:val="20"/>
        </w:rPr>
        <w:t>Der Kassenabschluss bildet das Bindeglied zwischen den einzelnen hierfür notwendigen Geschäftsvorfällen und den Auswertungen weiterverarbeitender Systeme.</w:t>
      </w:r>
    </w:p>
    <w:p w14:paraId="297FEF05" w14:textId="77777777" w:rsidR="005D197B" w:rsidRDefault="005D197B" w:rsidP="006B412D">
      <w:pPr>
        <w:pStyle w:val="berschrift3"/>
        <w:spacing w:before="360"/>
        <w:jc w:val="both"/>
      </w:pPr>
      <w:r>
        <w:t>Nutzen des Kassenabschlusses</w:t>
      </w:r>
    </w:p>
    <w:p w14:paraId="2C015E7F" w14:textId="77777777" w:rsidR="005D197B" w:rsidRPr="006B412D" w:rsidRDefault="005D197B" w:rsidP="006B412D">
      <w:pPr>
        <w:pStyle w:val="Listenabsatz"/>
        <w:numPr>
          <w:ilvl w:val="0"/>
          <w:numId w:val="7"/>
        </w:numPr>
        <w:spacing w:after="120"/>
        <w:ind w:left="426" w:hanging="284"/>
        <w:contextualSpacing w:val="0"/>
        <w:jc w:val="both"/>
        <w:rPr>
          <w:szCs w:val="20"/>
        </w:rPr>
      </w:pPr>
      <w:r w:rsidRPr="006B412D">
        <w:rPr>
          <w:szCs w:val="20"/>
        </w:rPr>
        <w:t xml:space="preserve">Der Unternehmer erhält einen Überblick über </w:t>
      </w:r>
    </w:p>
    <w:p w14:paraId="4B92F325" w14:textId="7B4D31F8" w:rsidR="005D197B" w:rsidRPr="006B412D" w:rsidRDefault="005D197B" w:rsidP="006B412D">
      <w:pPr>
        <w:pStyle w:val="Listenabsatz"/>
        <w:numPr>
          <w:ilvl w:val="1"/>
          <w:numId w:val="7"/>
        </w:numPr>
        <w:spacing w:after="120"/>
        <w:ind w:left="709" w:hanging="283"/>
        <w:contextualSpacing w:val="0"/>
        <w:jc w:val="both"/>
        <w:rPr>
          <w:szCs w:val="20"/>
        </w:rPr>
      </w:pPr>
      <w:r w:rsidRPr="006B412D">
        <w:rPr>
          <w:szCs w:val="20"/>
        </w:rPr>
        <w:t xml:space="preserve">die Geschäftsvorfälle getrennt </w:t>
      </w:r>
      <w:r w:rsidR="00F91FCA" w:rsidRPr="006B412D">
        <w:rPr>
          <w:szCs w:val="20"/>
        </w:rPr>
        <w:t>nach deren</w:t>
      </w:r>
      <w:r w:rsidRPr="006B412D">
        <w:rPr>
          <w:szCs w:val="20"/>
        </w:rPr>
        <w:t xml:space="preserve"> umsatzsteuerlichen Ausprägungen und Agenturinformationen</w:t>
      </w:r>
    </w:p>
    <w:p w14:paraId="5F86B771" w14:textId="77777777" w:rsidR="005D197B" w:rsidRPr="006B412D" w:rsidRDefault="005D197B" w:rsidP="006B412D">
      <w:pPr>
        <w:pStyle w:val="Listenabsatz"/>
        <w:numPr>
          <w:ilvl w:val="1"/>
          <w:numId w:val="7"/>
        </w:numPr>
        <w:spacing w:after="120"/>
        <w:ind w:left="709" w:hanging="283"/>
        <w:contextualSpacing w:val="0"/>
        <w:jc w:val="both"/>
        <w:rPr>
          <w:szCs w:val="20"/>
        </w:rPr>
      </w:pPr>
      <w:r w:rsidRPr="006B412D">
        <w:rPr>
          <w:szCs w:val="20"/>
        </w:rPr>
        <w:t>Summe aller Geschäftsvorfälle</w:t>
      </w:r>
    </w:p>
    <w:p w14:paraId="4E38648F" w14:textId="77777777" w:rsidR="005D197B" w:rsidRPr="006B412D" w:rsidRDefault="005D197B" w:rsidP="006B412D">
      <w:pPr>
        <w:pStyle w:val="Listenabsatz"/>
        <w:numPr>
          <w:ilvl w:val="1"/>
          <w:numId w:val="7"/>
        </w:numPr>
        <w:spacing w:after="120"/>
        <w:ind w:left="709" w:hanging="283"/>
        <w:contextualSpacing w:val="0"/>
        <w:jc w:val="both"/>
        <w:rPr>
          <w:szCs w:val="20"/>
        </w:rPr>
      </w:pPr>
      <w:r w:rsidRPr="006B412D">
        <w:rPr>
          <w:szCs w:val="20"/>
        </w:rPr>
        <w:t>Barmittelbestand</w:t>
      </w:r>
    </w:p>
    <w:p w14:paraId="64769B1D" w14:textId="77777777" w:rsidR="005D197B" w:rsidRPr="006B412D" w:rsidRDefault="005D197B" w:rsidP="006B412D">
      <w:pPr>
        <w:pStyle w:val="Listenabsatz"/>
        <w:numPr>
          <w:ilvl w:val="2"/>
          <w:numId w:val="7"/>
        </w:numPr>
        <w:spacing w:after="120"/>
        <w:ind w:left="993" w:hanging="284"/>
        <w:contextualSpacing w:val="0"/>
        <w:jc w:val="both"/>
        <w:rPr>
          <w:szCs w:val="20"/>
        </w:rPr>
      </w:pPr>
      <w:r w:rsidRPr="006B412D">
        <w:rPr>
          <w:szCs w:val="20"/>
        </w:rPr>
        <w:t>Gesamt</w:t>
      </w:r>
    </w:p>
    <w:p w14:paraId="76E60B70" w14:textId="5B82FE43" w:rsidR="00BE06AA" w:rsidRPr="006B412D" w:rsidRDefault="005D197B" w:rsidP="006B412D">
      <w:pPr>
        <w:pStyle w:val="Listenabsatz"/>
        <w:numPr>
          <w:ilvl w:val="2"/>
          <w:numId w:val="7"/>
        </w:numPr>
        <w:spacing w:after="120"/>
        <w:ind w:left="993" w:hanging="284"/>
        <w:contextualSpacing w:val="0"/>
        <w:jc w:val="both"/>
        <w:rPr>
          <w:szCs w:val="20"/>
        </w:rPr>
      </w:pPr>
      <w:r w:rsidRPr="00AD39A1">
        <w:rPr>
          <w:szCs w:val="20"/>
        </w:rPr>
        <w:t>Getrennt nach Währungen</w:t>
      </w:r>
    </w:p>
    <w:p w14:paraId="15354776" w14:textId="4B614441" w:rsidR="005D197B" w:rsidRPr="006B412D" w:rsidRDefault="005D197B" w:rsidP="006B412D">
      <w:pPr>
        <w:pStyle w:val="Listenabsatz"/>
        <w:numPr>
          <w:ilvl w:val="2"/>
          <w:numId w:val="7"/>
        </w:numPr>
        <w:spacing w:after="120"/>
        <w:ind w:left="993" w:hanging="284"/>
        <w:contextualSpacing w:val="0"/>
        <w:jc w:val="both"/>
        <w:rPr>
          <w:szCs w:val="20"/>
        </w:rPr>
      </w:pPr>
      <w:r w:rsidRPr="006B412D">
        <w:rPr>
          <w:szCs w:val="20"/>
        </w:rPr>
        <w:t>Getrennt nach Zahlungsarten und Finanzwegen</w:t>
      </w:r>
    </w:p>
    <w:p w14:paraId="380344B9" w14:textId="77777777" w:rsidR="005D197B" w:rsidRPr="006B412D" w:rsidRDefault="005D197B" w:rsidP="006B412D">
      <w:pPr>
        <w:pStyle w:val="Listenabsatz"/>
        <w:numPr>
          <w:ilvl w:val="1"/>
          <w:numId w:val="7"/>
        </w:numPr>
        <w:spacing w:after="120"/>
        <w:ind w:left="709" w:hanging="283"/>
        <w:contextualSpacing w:val="0"/>
        <w:jc w:val="both"/>
        <w:rPr>
          <w:szCs w:val="20"/>
        </w:rPr>
      </w:pPr>
      <w:r w:rsidRPr="006B412D">
        <w:rPr>
          <w:szCs w:val="20"/>
        </w:rPr>
        <w:t>Zu- bzw. Abflüsse an der Kasse</w:t>
      </w:r>
    </w:p>
    <w:p w14:paraId="7070324A" w14:textId="77777777" w:rsidR="005D197B" w:rsidRPr="006B412D" w:rsidRDefault="005D197B" w:rsidP="006B412D">
      <w:pPr>
        <w:pStyle w:val="Listenabsatz"/>
        <w:numPr>
          <w:ilvl w:val="0"/>
          <w:numId w:val="7"/>
        </w:numPr>
        <w:spacing w:after="120"/>
        <w:ind w:left="426" w:hanging="284"/>
        <w:contextualSpacing w:val="0"/>
        <w:jc w:val="both"/>
        <w:rPr>
          <w:szCs w:val="20"/>
        </w:rPr>
      </w:pPr>
      <w:r w:rsidRPr="006B412D">
        <w:rPr>
          <w:szCs w:val="20"/>
        </w:rPr>
        <w:t>Der Unternehmer erhält Prozessunterstützung zur Erfüllung weiterer gesetzlicher Aufzeichnungspflichten.</w:t>
      </w:r>
    </w:p>
    <w:p w14:paraId="6E339DA8" w14:textId="562751CE" w:rsidR="005D197B" w:rsidRDefault="005D197B" w:rsidP="006B412D">
      <w:pPr>
        <w:pStyle w:val="berschrift3"/>
        <w:spacing w:before="360"/>
        <w:jc w:val="both"/>
      </w:pPr>
      <w:r>
        <w:lastRenderedPageBreak/>
        <w:t>Ermittlung der für den Kassenabschluss relevanten Geschäftsvorfälle</w:t>
      </w:r>
    </w:p>
    <w:p w14:paraId="733825CB" w14:textId="74D5EDBB" w:rsidR="00EE4FC6" w:rsidRDefault="00EE4FC6" w:rsidP="006B412D">
      <w:pPr>
        <w:pStyle w:val="berschrift4"/>
        <w:jc w:val="both"/>
      </w:pPr>
      <w:r>
        <w:t>Schritt 1</w:t>
      </w:r>
    </w:p>
    <w:p w14:paraId="4D34168A" w14:textId="3D7A3842" w:rsidR="005D197B" w:rsidRPr="006B412D" w:rsidRDefault="005D197B" w:rsidP="006B412D">
      <w:pPr>
        <w:spacing w:after="120"/>
        <w:jc w:val="both"/>
        <w:rPr>
          <w:rFonts w:ascii="Verdana" w:hAnsi="Verdana"/>
          <w:sz w:val="20"/>
          <w:szCs w:val="20"/>
        </w:rPr>
      </w:pPr>
      <w:r w:rsidRPr="006B412D">
        <w:rPr>
          <w:rFonts w:ascii="Verdana" w:hAnsi="Verdana"/>
          <w:sz w:val="20"/>
          <w:szCs w:val="20"/>
        </w:rPr>
        <w:t>Um aus sämtlichen an einer Kasse erfassten Geschäftsvorfällen diejenigen zu ermitteln, die für umsatz- und ertragsteuerliche Zwecke Rel</w:t>
      </w:r>
      <w:r w:rsidR="002178FC" w:rsidRPr="006B412D">
        <w:rPr>
          <w:rFonts w:ascii="Verdana" w:hAnsi="Verdana"/>
          <w:sz w:val="20"/>
          <w:szCs w:val="20"/>
        </w:rPr>
        <w:t>e</w:t>
      </w:r>
      <w:r w:rsidRPr="006B412D">
        <w:rPr>
          <w:rFonts w:ascii="Verdana" w:hAnsi="Verdana"/>
          <w:sz w:val="20"/>
          <w:szCs w:val="20"/>
        </w:rPr>
        <w:t xml:space="preserve">vanz besitzen und folglich im Kassenabschluss aufzuzeichnen sind, werden in einem ersten Schritt alle erfassten Belege anhand der in den Belegen vergebenen Transaktionstypen („transaction_type“) unterschieden. </w:t>
      </w:r>
    </w:p>
    <w:p w14:paraId="6251842C" w14:textId="77777777" w:rsidR="005D197B" w:rsidRPr="006B412D" w:rsidRDefault="005D197B" w:rsidP="006B412D">
      <w:pPr>
        <w:spacing w:after="120"/>
        <w:jc w:val="both"/>
        <w:rPr>
          <w:rFonts w:ascii="Verdana" w:hAnsi="Verdana"/>
          <w:sz w:val="20"/>
          <w:szCs w:val="20"/>
        </w:rPr>
      </w:pPr>
      <w:r w:rsidRPr="006B412D">
        <w:rPr>
          <w:rFonts w:ascii="Verdana" w:hAnsi="Verdana"/>
          <w:sz w:val="20"/>
          <w:szCs w:val="20"/>
        </w:rPr>
        <w:t>Dieser „transaction_type“ hat folgende Ausprägungen:</w:t>
      </w:r>
    </w:p>
    <w:p w14:paraId="6C48763B" w14:textId="77777777" w:rsidR="005D197B" w:rsidRPr="0001349C"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"transaction_type": {</w:t>
      </w:r>
    </w:p>
    <w:p w14:paraId="3B82DCAC" w14:textId="5283D244" w:rsidR="005D197B" w:rsidRPr="0001349C"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"enum":</w:t>
      </w:r>
    </w:p>
    <w:p w14:paraId="26588D00" w14:textId="77777777" w:rsidR="005D197B" w:rsidRPr="0001349C"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"Zwischenrechnung",</w:t>
      </w:r>
    </w:p>
    <w:p w14:paraId="2E25FCA9" w14:textId="77777777" w:rsidR="005D197B" w:rsidRPr="0001349C"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"Lieferschein",</w:t>
      </w:r>
    </w:p>
    <w:p w14:paraId="025ABA10" w14:textId="77777777" w:rsidR="005D197B" w:rsidRPr="0001349C"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"Rechnung",</w:t>
      </w:r>
    </w:p>
    <w:p w14:paraId="6DA0A30B" w14:textId="77777777" w:rsidR="005D197B" w:rsidRPr="0001349C"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"Gutschrift",</w:t>
      </w:r>
    </w:p>
    <w:p w14:paraId="469BD5C8" w14:textId="77777777" w:rsidR="005D197B" w:rsidRPr="0001349C"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"Korrekturrechnung",</w:t>
      </w:r>
    </w:p>
    <w:p w14:paraId="63654314" w14:textId="7DCC652F" w:rsid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"Bestellung"</w:t>
      </w:r>
    </w:p>
    <w:p w14:paraId="2552B190" w14:textId="3F38531E" w:rsidR="00BB3DE5" w:rsidRPr="0001349C" w:rsidRDefault="00BB3DE5"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Pr>
          <w:rFonts w:ascii="Consolas" w:eastAsia="Times New Roman" w:hAnsi="Consolas" w:cs="Consolas"/>
          <w:sz w:val="21"/>
          <w:szCs w:val="21"/>
          <w:lang w:eastAsia="de-DE"/>
        </w:rPr>
        <w:t xml:space="preserve">                </w:t>
      </w:r>
      <w:r w:rsidRPr="0001349C">
        <w:rPr>
          <w:rFonts w:ascii="Consolas" w:eastAsia="Times New Roman" w:hAnsi="Consolas" w:cs="Consolas"/>
          <w:sz w:val="21"/>
          <w:szCs w:val="21"/>
          <w:lang w:eastAsia="de-DE"/>
        </w:rPr>
        <w:t>"</w:t>
      </w:r>
      <w:r>
        <w:rPr>
          <w:rFonts w:ascii="Consolas" w:eastAsia="Times New Roman" w:hAnsi="Consolas" w:cs="Consolas"/>
          <w:sz w:val="21"/>
          <w:szCs w:val="21"/>
          <w:lang w:eastAsia="de-DE"/>
        </w:rPr>
        <w:t>Andere Vorgänge</w:t>
      </w:r>
      <w:r w:rsidRPr="0001349C">
        <w:rPr>
          <w:rFonts w:ascii="Consolas" w:eastAsia="Times New Roman" w:hAnsi="Consolas" w:cs="Consolas"/>
          <w:sz w:val="21"/>
          <w:szCs w:val="21"/>
          <w:lang w:eastAsia="de-DE"/>
        </w:rPr>
        <w:t>",</w:t>
      </w:r>
    </w:p>
    <w:p w14:paraId="3ECB45E9" w14:textId="77777777" w:rsidR="005D197B" w:rsidRPr="0001349C" w:rsidRDefault="005D197B" w:rsidP="006B412D">
      <w:pPr>
        <w:pBdr>
          <w:top w:val="single" w:sz="4" w:space="1" w:color="auto"/>
          <w:left w:val="single" w:sz="4" w:space="4" w:color="auto"/>
          <w:bottom w:val="single" w:sz="4" w:space="1" w:color="auto"/>
          <w:right w:val="single" w:sz="4" w:space="4" w:color="auto"/>
        </w:pBdr>
        <w:spacing w:after="120"/>
        <w:jc w:val="both"/>
      </w:pPr>
      <w:r w:rsidRPr="0001349C">
        <w:rPr>
          <w:rFonts w:ascii="Consolas" w:eastAsia="Times New Roman" w:hAnsi="Consolas" w:cs="Consolas"/>
          <w:sz w:val="21"/>
          <w:szCs w:val="21"/>
          <w:lang w:eastAsia="de-DE"/>
        </w:rPr>
        <w:t xml:space="preserve">            ],</w:t>
      </w:r>
    </w:p>
    <w:p w14:paraId="77BA6F21" w14:textId="6FF85463" w:rsidR="005D197B" w:rsidRPr="006B412D" w:rsidRDefault="005D197B" w:rsidP="006B412D">
      <w:pPr>
        <w:pStyle w:val="berschrift5"/>
        <w:spacing w:before="200"/>
        <w:jc w:val="both"/>
        <w:rPr>
          <w:b/>
        </w:rPr>
      </w:pPr>
      <w:r w:rsidRPr="006B412D">
        <w:rPr>
          <w:b/>
        </w:rPr>
        <w:t>Zwischenrechnung</w:t>
      </w:r>
    </w:p>
    <w:p w14:paraId="2A43D6E7" w14:textId="6D844B60" w:rsidR="005D197B" w:rsidRPr="006B412D" w:rsidRDefault="005D197B" w:rsidP="006B412D">
      <w:pPr>
        <w:spacing w:after="120"/>
        <w:jc w:val="both"/>
        <w:rPr>
          <w:rFonts w:ascii="Verdana" w:hAnsi="Verdana"/>
          <w:sz w:val="20"/>
        </w:rPr>
      </w:pPr>
      <w:r w:rsidRPr="006B412D">
        <w:rPr>
          <w:rFonts w:ascii="Verdana" w:hAnsi="Verdana"/>
          <w:sz w:val="20"/>
        </w:rPr>
        <w:t>Der Transaktionstyp „Zwischenrechnung“ soll eine fortlaufende Dokumentation aller an der Kasse ausgestellten Rechnungsarten und die vollständige Erfassung aller Geschäftsvorfälle in der Kasse gewährleisten. Dies wird durch Vergabe ein</w:t>
      </w:r>
      <w:r w:rsidR="00BB3DE5" w:rsidRPr="006B412D">
        <w:rPr>
          <w:rFonts w:ascii="Verdana" w:hAnsi="Verdana"/>
          <w:sz w:val="20"/>
        </w:rPr>
        <w:t>e</w:t>
      </w:r>
      <w:r w:rsidRPr="006B412D">
        <w:rPr>
          <w:rFonts w:ascii="Verdana" w:hAnsi="Verdana"/>
          <w:sz w:val="20"/>
        </w:rPr>
        <w:t xml:space="preserve">r </w:t>
      </w:r>
      <w:r w:rsidR="00EE4FC6" w:rsidRPr="006B412D">
        <w:rPr>
          <w:rFonts w:ascii="Verdana" w:hAnsi="Verdana"/>
          <w:sz w:val="20"/>
        </w:rPr>
        <w:t>fortlaufenden</w:t>
      </w:r>
      <w:r w:rsidRPr="006B412D">
        <w:rPr>
          <w:rFonts w:ascii="Verdana" w:hAnsi="Verdana"/>
          <w:sz w:val="20"/>
        </w:rPr>
        <w:t xml:space="preserve"> </w:t>
      </w:r>
      <w:r w:rsidR="00EE4FC6" w:rsidRPr="006B412D">
        <w:rPr>
          <w:rFonts w:ascii="Verdana" w:hAnsi="Verdana"/>
          <w:sz w:val="20"/>
        </w:rPr>
        <w:t>Nummerierung</w:t>
      </w:r>
      <w:r w:rsidRPr="006B412D">
        <w:rPr>
          <w:rFonts w:ascii="Verdana" w:hAnsi="Verdana"/>
          <w:sz w:val="20"/>
        </w:rPr>
        <w:t xml:space="preserve"> erreicht. Die</w:t>
      </w:r>
      <w:r w:rsidR="00BE06AA">
        <w:rPr>
          <w:rFonts w:ascii="Verdana" w:hAnsi="Verdana"/>
          <w:sz w:val="20"/>
        </w:rPr>
        <w:t xml:space="preserve"> </w:t>
      </w:r>
      <w:r w:rsidRPr="006B412D">
        <w:rPr>
          <w:rFonts w:ascii="Verdana" w:hAnsi="Verdana"/>
          <w:sz w:val="20"/>
        </w:rPr>
        <w:t>Zwischenrechnung (auch Inforechnung) ist lediglich ein Informationsin</w:t>
      </w:r>
      <w:r w:rsidR="00EE4FC6" w:rsidRPr="006B412D">
        <w:rPr>
          <w:rFonts w:ascii="Verdana" w:hAnsi="Verdana"/>
          <w:sz w:val="20"/>
        </w:rPr>
        <w:t>s</w:t>
      </w:r>
      <w:r w:rsidRPr="006B412D">
        <w:rPr>
          <w:rFonts w:ascii="Verdana" w:hAnsi="Verdana"/>
          <w:sz w:val="20"/>
        </w:rPr>
        <w:t xml:space="preserve">trument für den Kassenbediener und zeigt einen Zwischenstand eines Geschäftvorfalls an (z.B. im Gastrogewerbe den aufgelaufenen Umsatz eines Tisches). Die Zwischenrechnung ersetzt nicht die eigentliche Rechnung und darf nicht zu einem Bezahlungsvorgang führen. </w:t>
      </w:r>
    </w:p>
    <w:p w14:paraId="0BA90DF4" w14:textId="77777777" w:rsidR="00EE4FC6" w:rsidRPr="006B412D" w:rsidRDefault="00EE4FC6" w:rsidP="006B412D">
      <w:pPr>
        <w:pStyle w:val="berschrift5"/>
        <w:spacing w:before="200"/>
        <w:jc w:val="both"/>
        <w:rPr>
          <w:b/>
        </w:rPr>
      </w:pPr>
      <w:r w:rsidRPr="006B412D">
        <w:rPr>
          <w:b/>
        </w:rPr>
        <w:t>Lieferschein</w:t>
      </w:r>
    </w:p>
    <w:p w14:paraId="6F891158" w14:textId="77777777" w:rsidR="00EE4FC6" w:rsidRPr="006B412D" w:rsidRDefault="00EE4FC6" w:rsidP="006B412D">
      <w:pPr>
        <w:spacing w:after="120"/>
        <w:jc w:val="both"/>
        <w:rPr>
          <w:rFonts w:ascii="Verdana" w:hAnsi="Verdana"/>
          <w:sz w:val="20"/>
        </w:rPr>
      </w:pPr>
      <w:r w:rsidRPr="006B412D">
        <w:rPr>
          <w:rFonts w:ascii="Verdana" w:hAnsi="Verdana"/>
          <w:sz w:val="20"/>
        </w:rPr>
        <w:t>Der „Lieferschein“ (auch Warenbegleitschein) ist ein Dokument, das über die gelieferte Ware Auskunft gibt. Es begleitet generell die Ware. Normalerweise stimmen die dokumentierten Waren sowohl mit dem tatsächlichen Wareneingang als auch mit den auf der Rechnung abgerechneten Zugängen überein. In der Taxonomie stellt der transaction_type „Lieferschein“ eine erfolgte Lieferung dar, die</w:t>
      </w:r>
      <w:r w:rsidRPr="006B412D" w:rsidDel="00F705A0">
        <w:rPr>
          <w:rFonts w:ascii="Verdana" w:hAnsi="Verdana"/>
          <w:sz w:val="20"/>
        </w:rPr>
        <w:t xml:space="preserve"> </w:t>
      </w:r>
      <w:r w:rsidRPr="006B412D">
        <w:rPr>
          <w:rFonts w:ascii="Verdana" w:hAnsi="Verdana"/>
          <w:sz w:val="20"/>
        </w:rPr>
        <w:t xml:space="preserve">zu einem nachgelagerten Zeitpunkt bezahlt wird. </w:t>
      </w:r>
    </w:p>
    <w:p w14:paraId="786B56A6" w14:textId="77777777" w:rsidR="00EE4FC6" w:rsidRPr="006B412D" w:rsidRDefault="00EE4FC6" w:rsidP="006B412D">
      <w:pPr>
        <w:spacing w:after="120"/>
        <w:jc w:val="both"/>
        <w:rPr>
          <w:rFonts w:ascii="Verdana" w:hAnsi="Verdana"/>
          <w:sz w:val="20"/>
        </w:rPr>
      </w:pPr>
      <w:r w:rsidRPr="006B412D">
        <w:rPr>
          <w:rFonts w:ascii="Verdana" w:hAnsi="Verdana"/>
          <w:sz w:val="20"/>
          <w:u w:val="single"/>
        </w:rPr>
        <w:t>Beispiel:</w:t>
      </w:r>
      <w:r w:rsidRPr="006B412D">
        <w:rPr>
          <w:rFonts w:ascii="Verdana" w:hAnsi="Verdana"/>
          <w:sz w:val="20"/>
        </w:rPr>
        <w:t xml:space="preserve"> Bäcker X liefert seinem Kunden täglich 200 Brötchen im Wert von 100€. Mit dem transaction_type „Lieferschein“ kann der Umsatz täglich gebucht werden. Mit dem transaction_type „Rechnung“ kann der Zahlungsausgleich am Monatsende erfolgen.</w:t>
      </w:r>
    </w:p>
    <w:p w14:paraId="4C21D9F9" w14:textId="77777777" w:rsidR="005D197B" w:rsidRPr="006B412D" w:rsidRDefault="005D197B" w:rsidP="006B412D">
      <w:pPr>
        <w:pStyle w:val="berschrift5"/>
        <w:spacing w:before="200"/>
        <w:jc w:val="both"/>
        <w:rPr>
          <w:b/>
        </w:rPr>
      </w:pPr>
      <w:r w:rsidRPr="006B412D">
        <w:rPr>
          <w:b/>
        </w:rPr>
        <w:t>Rechnung</w:t>
      </w:r>
    </w:p>
    <w:p w14:paraId="49B41600" w14:textId="77777777" w:rsidR="005D197B" w:rsidRPr="006B412D" w:rsidRDefault="005D197B" w:rsidP="006B412D">
      <w:pPr>
        <w:spacing w:after="120"/>
        <w:jc w:val="both"/>
        <w:rPr>
          <w:rFonts w:ascii="Verdana" w:hAnsi="Verdana"/>
          <w:sz w:val="20"/>
        </w:rPr>
      </w:pPr>
      <w:r w:rsidRPr="006B412D">
        <w:rPr>
          <w:rFonts w:ascii="Verdana" w:hAnsi="Verdana"/>
          <w:sz w:val="20"/>
        </w:rPr>
        <w:t>Der transaction_type „Rechnung“ beendet bzw. stellt die Dokumentation eines gesamten Geschäftsvorfalles dar.</w:t>
      </w:r>
    </w:p>
    <w:p w14:paraId="1CBCD119" w14:textId="77777777" w:rsidR="005D197B" w:rsidRPr="006B412D" w:rsidRDefault="005D197B" w:rsidP="006B412D">
      <w:pPr>
        <w:pStyle w:val="berschrift5"/>
        <w:spacing w:before="200"/>
        <w:jc w:val="both"/>
        <w:rPr>
          <w:b/>
        </w:rPr>
      </w:pPr>
      <w:r w:rsidRPr="006B412D">
        <w:rPr>
          <w:b/>
        </w:rPr>
        <w:lastRenderedPageBreak/>
        <w:t>Rechnungskorrektur</w:t>
      </w:r>
    </w:p>
    <w:p w14:paraId="12AE706B" w14:textId="77777777" w:rsidR="005D197B" w:rsidRPr="006B412D" w:rsidRDefault="005D197B" w:rsidP="006B412D">
      <w:pPr>
        <w:keepNext/>
        <w:keepLines/>
        <w:spacing w:after="120"/>
        <w:jc w:val="both"/>
        <w:rPr>
          <w:rFonts w:ascii="Verdana" w:hAnsi="Verdana"/>
          <w:sz w:val="20"/>
        </w:rPr>
      </w:pPr>
      <w:r w:rsidRPr="006B412D">
        <w:rPr>
          <w:rFonts w:ascii="Verdana" w:hAnsi="Verdana"/>
          <w:sz w:val="20"/>
        </w:rPr>
        <w:t xml:space="preserve">Die Korrekturrechnung stellt die Korrektur einer bereits erstellten Rechnung dar. Eine Korrektur kann </w:t>
      </w:r>
    </w:p>
    <w:p w14:paraId="491B8586" w14:textId="074C92F2" w:rsidR="005D197B" w:rsidRPr="00962EE4" w:rsidRDefault="00BE06AA" w:rsidP="006B412D">
      <w:pPr>
        <w:pStyle w:val="Listenabsatz"/>
        <w:keepNext/>
        <w:keepLines/>
        <w:numPr>
          <w:ilvl w:val="0"/>
          <w:numId w:val="7"/>
        </w:numPr>
        <w:spacing w:after="120"/>
        <w:ind w:left="426" w:hanging="284"/>
        <w:contextualSpacing w:val="0"/>
        <w:jc w:val="both"/>
        <w:rPr>
          <w:szCs w:val="20"/>
        </w:rPr>
      </w:pPr>
      <w:r>
        <w:rPr>
          <w:szCs w:val="20"/>
        </w:rPr>
        <w:t>die Rückgängigmachung</w:t>
      </w:r>
      <w:r w:rsidR="005D197B" w:rsidRPr="00962EE4">
        <w:rPr>
          <w:szCs w:val="20"/>
        </w:rPr>
        <w:t xml:space="preserve"> eines Geschäftsvorfalles oder</w:t>
      </w:r>
    </w:p>
    <w:p w14:paraId="3FDE388D" w14:textId="77777777" w:rsidR="005D197B" w:rsidRPr="00962EE4" w:rsidRDefault="005D197B" w:rsidP="006B412D">
      <w:pPr>
        <w:pStyle w:val="Listenabsatz"/>
        <w:keepNext/>
        <w:keepLines/>
        <w:numPr>
          <w:ilvl w:val="0"/>
          <w:numId w:val="7"/>
        </w:numPr>
        <w:spacing w:after="120"/>
        <w:ind w:left="426" w:hanging="284"/>
        <w:contextualSpacing w:val="0"/>
        <w:jc w:val="both"/>
        <w:rPr>
          <w:szCs w:val="20"/>
        </w:rPr>
      </w:pPr>
      <w:r w:rsidRPr="00962EE4">
        <w:rPr>
          <w:szCs w:val="20"/>
        </w:rPr>
        <w:t>eine Teilkorrektur einer Rechnung sein.</w:t>
      </w:r>
    </w:p>
    <w:p w14:paraId="4B2C4F04" w14:textId="77777777" w:rsidR="005D197B" w:rsidRPr="006B412D" w:rsidRDefault="005D197B" w:rsidP="006B412D">
      <w:pPr>
        <w:pStyle w:val="berschrift5"/>
        <w:spacing w:before="200"/>
        <w:jc w:val="both"/>
        <w:rPr>
          <w:b/>
        </w:rPr>
      </w:pPr>
      <w:r w:rsidRPr="006B412D">
        <w:rPr>
          <w:b/>
        </w:rPr>
        <w:t>Gutschrift:</w:t>
      </w:r>
    </w:p>
    <w:p w14:paraId="7DE02577" w14:textId="33D726EC" w:rsidR="005D197B" w:rsidRPr="006B412D" w:rsidRDefault="005D197B" w:rsidP="006B412D">
      <w:pPr>
        <w:spacing w:after="120"/>
        <w:jc w:val="both"/>
        <w:rPr>
          <w:rFonts w:ascii="Verdana" w:hAnsi="Verdana"/>
          <w:sz w:val="20"/>
        </w:rPr>
      </w:pPr>
      <w:r w:rsidRPr="006B412D">
        <w:rPr>
          <w:rFonts w:ascii="Verdana" w:hAnsi="Verdana"/>
          <w:sz w:val="20"/>
        </w:rPr>
        <w:t>Eine Gutschrift ist eine Rechnung, die vom Leistungsempfänger ausgestellt wird (§ 14 Abs.</w:t>
      </w:r>
      <w:r w:rsidR="00BE06AA">
        <w:rPr>
          <w:rFonts w:ascii="Verdana" w:hAnsi="Verdana"/>
          <w:sz w:val="20"/>
        </w:rPr>
        <w:t> </w:t>
      </w:r>
      <w:r w:rsidRPr="006B412D">
        <w:rPr>
          <w:rFonts w:ascii="Verdana" w:hAnsi="Verdana"/>
          <w:sz w:val="20"/>
        </w:rPr>
        <w:t>2 S. 2 UStG). Vereinbaren die am Leistungsaustausch Beteiligten, dass der Leistungsempfänger über den Umsatz abrechnet, muss die Rechnung d</w:t>
      </w:r>
      <w:r w:rsidR="00BB3DE5" w:rsidRPr="006B412D">
        <w:rPr>
          <w:rFonts w:ascii="Verdana" w:hAnsi="Verdana"/>
          <w:sz w:val="20"/>
        </w:rPr>
        <w:t>i</w:t>
      </w:r>
      <w:r w:rsidRPr="006B412D">
        <w:rPr>
          <w:rFonts w:ascii="Verdana" w:hAnsi="Verdana"/>
          <w:sz w:val="20"/>
        </w:rPr>
        <w:t xml:space="preserve">e Angabe „Gutschrift“ enthalten. Die im allgemeinen Sprachgebrauch bezeichnete Stornierung oder Korrektur der ursprünglichen Rechnung als Gutschrift (sog. kaufmännische Gutschrift) ist keine Gutschrift im umsatzsteuerlichen Sinne. Die sog. kaufmännische Gutschrift wird über den transaction_type „Rechnungskorrektur“ abgebildet. </w:t>
      </w:r>
    </w:p>
    <w:p w14:paraId="73067009" w14:textId="5FFD0CC4" w:rsidR="005D197B" w:rsidRPr="006B412D" w:rsidRDefault="005D197B" w:rsidP="006B412D">
      <w:pPr>
        <w:spacing w:after="120"/>
        <w:jc w:val="both"/>
        <w:rPr>
          <w:rFonts w:ascii="Verdana" w:hAnsi="Verdana" w:cs="Times New Roman"/>
          <w:sz w:val="20"/>
          <w:szCs w:val="20"/>
        </w:rPr>
      </w:pPr>
      <w:r w:rsidRPr="006B412D">
        <w:rPr>
          <w:rFonts w:ascii="Verdana" w:hAnsi="Verdana"/>
          <w:sz w:val="20"/>
          <w:u w:val="single"/>
        </w:rPr>
        <w:t>Beispiel Gutschrift</w:t>
      </w:r>
      <w:r w:rsidRPr="006B412D">
        <w:rPr>
          <w:rFonts w:ascii="Verdana" w:hAnsi="Verdana"/>
          <w:sz w:val="20"/>
        </w:rPr>
        <w:t>:</w:t>
      </w:r>
      <w:r w:rsidR="00BE06AA">
        <w:rPr>
          <w:rFonts w:ascii="Verdana" w:hAnsi="Verdana"/>
          <w:sz w:val="20"/>
        </w:rPr>
        <w:t xml:space="preserve"> </w:t>
      </w:r>
      <w:r w:rsidRPr="006B412D">
        <w:rPr>
          <w:rFonts w:ascii="Verdana" w:hAnsi="Verdana" w:cs="Times New Roman"/>
          <w:sz w:val="20"/>
          <w:szCs w:val="20"/>
        </w:rPr>
        <w:t>Ein Unternehmer zahlt einem Handelsvertreter, der ihm Aufträge vermittelt Provisionen. Die Abrechnung dieser Leistung erfolgt im Gutschriftverfahren.</w:t>
      </w:r>
    </w:p>
    <w:p w14:paraId="590500B4" w14:textId="77777777" w:rsidR="005D197B" w:rsidRPr="006B412D" w:rsidRDefault="005D197B" w:rsidP="006B412D">
      <w:pPr>
        <w:pStyle w:val="berschrift5"/>
        <w:spacing w:before="200"/>
        <w:jc w:val="both"/>
        <w:rPr>
          <w:b/>
        </w:rPr>
      </w:pPr>
      <w:r w:rsidRPr="006B412D">
        <w:rPr>
          <w:b/>
        </w:rPr>
        <w:t>Bestellung</w:t>
      </w:r>
    </w:p>
    <w:p w14:paraId="2FF8E7E9" w14:textId="09DF9DAA" w:rsidR="005D197B" w:rsidRPr="006B412D" w:rsidRDefault="005D197B" w:rsidP="006B412D">
      <w:pPr>
        <w:spacing w:after="120"/>
        <w:jc w:val="both"/>
        <w:rPr>
          <w:rFonts w:ascii="Verdana" w:hAnsi="Verdana"/>
          <w:sz w:val="20"/>
        </w:rPr>
      </w:pPr>
      <w:r w:rsidRPr="006B412D">
        <w:rPr>
          <w:rFonts w:ascii="Verdana" w:hAnsi="Verdana"/>
          <w:sz w:val="20"/>
        </w:rPr>
        <w:t xml:space="preserve">Mit </w:t>
      </w:r>
      <w:r w:rsidR="00BE06AA">
        <w:rPr>
          <w:rFonts w:ascii="Verdana" w:hAnsi="Verdana"/>
          <w:sz w:val="20"/>
        </w:rPr>
        <w:t>diesem</w:t>
      </w:r>
      <w:r w:rsidR="00BE06AA" w:rsidRPr="006B412D">
        <w:rPr>
          <w:rFonts w:ascii="Verdana" w:hAnsi="Verdana"/>
          <w:sz w:val="20"/>
        </w:rPr>
        <w:t xml:space="preserve"> </w:t>
      </w:r>
      <w:r w:rsidRPr="006B412D">
        <w:rPr>
          <w:rFonts w:ascii="Verdana" w:hAnsi="Verdana"/>
          <w:sz w:val="20"/>
        </w:rPr>
        <w:t xml:space="preserve">transaction_type werden Bestellungen über das Kassensystem dokumentiert. Als Bestellungen gelten verbindliche Willenserklärungen von Käufern gegenüber den Verkäufern, Waren oder Dienstleistungen zu festgelegten Bedingungen zu erwerben. Die Bestellung wird verbindlich, wenn Sie den Empfänger erreicht. Lieferungen oder Leistungen werden im Rahmen des Bestellprozesses noch nicht ausgeführt. </w:t>
      </w:r>
    </w:p>
    <w:p w14:paraId="1493FC23" w14:textId="77777777" w:rsidR="00BB3DE5" w:rsidRPr="006B412D" w:rsidRDefault="00BB3DE5" w:rsidP="006B412D">
      <w:pPr>
        <w:pStyle w:val="berschrift5"/>
        <w:spacing w:before="200"/>
        <w:jc w:val="both"/>
        <w:rPr>
          <w:b/>
        </w:rPr>
      </w:pPr>
      <w:r w:rsidRPr="006B412D">
        <w:rPr>
          <w:b/>
        </w:rPr>
        <w:t>Andere Vorgänge</w:t>
      </w:r>
    </w:p>
    <w:p w14:paraId="0C3C7EDE" w14:textId="00BFA129" w:rsidR="00BB3DE5" w:rsidRPr="006B412D" w:rsidRDefault="00BB3DE5" w:rsidP="006B412D">
      <w:pPr>
        <w:spacing w:after="120"/>
        <w:jc w:val="both"/>
        <w:rPr>
          <w:rFonts w:ascii="Verdana" w:hAnsi="Verdana"/>
          <w:sz w:val="20"/>
        </w:rPr>
      </w:pPr>
      <w:r w:rsidRPr="006B412D">
        <w:rPr>
          <w:rFonts w:ascii="Verdana" w:hAnsi="Verdana"/>
          <w:sz w:val="20"/>
        </w:rPr>
        <w:t>Der Transaktionstyp „Andere Vorgänge“ dient dazu, Belege zu typisieren</w:t>
      </w:r>
      <w:r w:rsidR="00BE06AA">
        <w:rPr>
          <w:rFonts w:ascii="Verdana" w:hAnsi="Verdana"/>
          <w:sz w:val="20"/>
        </w:rPr>
        <w:t>,</w:t>
      </w:r>
      <w:r w:rsidRPr="006B412D">
        <w:rPr>
          <w:rFonts w:ascii="Verdana" w:hAnsi="Verdana"/>
          <w:sz w:val="20"/>
        </w:rPr>
        <w:t xml:space="preserve"> die an Kassen erfasst werden und nicht den vorhandenen konkret definierten Transaktionstypen zugeordnet werden können. Dieser Transaktionstyp wurde zur Gewährleistung der fortlaufenden Dokumentation aller an der Kasse erfassten Belege eingeführt.</w:t>
      </w:r>
    </w:p>
    <w:p w14:paraId="212E9EEF" w14:textId="57CA4310" w:rsidR="00BB3DE5" w:rsidRPr="005D197B" w:rsidRDefault="00EE4FC6" w:rsidP="006B412D">
      <w:pPr>
        <w:pStyle w:val="berschrift4"/>
        <w:jc w:val="both"/>
      </w:pPr>
      <w:r>
        <w:t>Schritt 2</w:t>
      </w:r>
    </w:p>
    <w:p w14:paraId="58141F05" w14:textId="36BFB5B8" w:rsidR="005D197B" w:rsidRPr="006B412D" w:rsidRDefault="005D197B" w:rsidP="006B412D">
      <w:pPr>
        <w:spacing w:after="120"/>
        <w:jc w:val="both"/>
        <w:rPr>
          <w:rFonts w:ascii="Verdana" w:hAnsi="Verdana"/>
          <w:sz w:val="20"/>
        </w:rPr>
      </w:pPr>
      <w:r w:rsidRPr="006B412D">
        <w:rPr>
          <w:rFonts w:ascii="Verdana" w:hAnsi="Verdana"/>
          <w:sz w:val="20"/>
        </w:rPr>
        <w:t xml:space="preserve">In einem zweiten Schritt werden die nun den transaction_types zugeordneten Geschäftsvorfälle dahingehend differenziert, ob sie grundsätzlich für den Kassenabschluss Relevanz entfalten oder nicht und lediglich zur Sicherstellung der Vollständigkeit sämtlicher Geschäftsvorfälle und evtl. zur Verarbeitung in nachgelagerten </w:t>
      </w:r>
      <w:r w:rsidR="00BB3DE5" w:rsidRPr="006B412D">
        <w:rPr>
          <w:rFonts w:ascii="Verdana" w:hAnsi="Verdana"/>
          <w:sz w:val="20"/>
        </w:rPr>
        <w:t>Systemen</w:t>
      </w:r>
      <w:r w:rsidRPr="006B412D">
        <w:rPr>
          <w:rFonts w:ascii="Verdana" w:hAnsi="Verdana"/>
          <w:sz w:val="20"/>
        </w:rPr>
        <w:t xml:space="preserve"> erfasst wurden</w:t>
      </w:r>
    </w:p>
    <w:p w14:paraId="16F6EBCB" w14:textId="1DCD1432" w:rsidR="005D197B" w:rsidRPr="006B412D" w:rsidRDefault="005D197B" w:rsidP="006B412D">
      <w:pPr>
        <w:spacing w:after="120"/>
        <w:jc w:val="both"/>
        <w:rPr>
          <w:rFonts w:ascii="Verdana" w:hAnsi="Verdana"/>
          <w:sz w:val="20"/>
        </w:rPr>
      </w:pPr>
      <w:r w:rsidRPr="006B412D">
        <w:rPr>
          <w:rFonts w:ascii="Verdana" w:hAnsi="Verdana"/>
          <w:sz w:val="20"/>
        </w:rPr>
        <w:t>Als kassenabschlussrelevant gelten folgende Typen:</w:t>
      </w:r>
    </w:p>
    <w:p w14:paraId="19C09095"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"Lieferschein",</w:t>
      </w:r>
    </w:p>
    <w:p w14:paraId="0B7762B3"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"Rechnung",</w:t>
      </w:r>
    </w:p>
    <w:p w14:paraId="7E1213D6"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"Korrekturrechnung"</w:t>
      </w:r>
    </w:p>
    <w:p w14:paraId="168FFC65"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"Gutschrift"</w:t>
      </w:r>
    </w:p>
    <w:p w14:paraId="2CD267B7" w14:textId="77777777" w:rsidR="005D197B" w:rsidRPr="006B412D" w:rsidRDefault="005D197B" w:rsidP="006B412D">
      <w:pPr>
        <w:spacing w:after="120"/>
        <w:jc w:val="both"/>
        <w:rPr>
          <w:rFonts w:ascii="Verdana" w:hAnsi="Verdana"/>
          <w:sz w:val="20"/>
        </w:rPr>
      </w:pPr>
      <w:r w:rsidRPr="006B412D">
        <w:rPr>
          <w:rFonts w:ascii="Verdana" w:hAnsi="Verdana"/>
          <w:sz w:val="20"/>
        </w:rPr>
        <w:t xml:space="preserve">Ausnahme durch Vergabe der Zahlungsart „Transfer“: </w:t>
      </w:r>
    </w:p>
    <w:p w14:paraId="1EE193BA" w14:textId="62B029CB" w:rsidR="005D197B" w:rsidRPr="006B412D" w:rsidRDefault="005D197B" w:rsidP="006B412D">
      <w:pPr>
        <w:spacing w:after="120"/>
        <w:jc w:val="both"/>
        <w:rPr>
          <w:rFonts w:ascii="Verdana" w:hAnsi="Verdana"/>
          <w:sz w:val="20"/>
        </w:rPr>
      </w:pPr>
      <w:r w:rsidRPr="006B412D">
        <w:rPr>
          <w:rFonts w:ascii="Verdana" w:hAnsi="Verdana"/>
          <w:sz w:val="20"/>
        </w:rPr>
        <w:t xml:space="preserve">Existiert im Unternehmen ein weiteres System, das die Weiterverarbeitung dieser an der Kasse erfassten Belege übernimmt, so ist für diese Belege die Zahlungsart Transfer zu vergeben. Sie führt dazu, dass diese </w:t>
      </w:r>
      <w:r w:rsidR="00BF7AB5">
        <w:rPr>
          <w:rFonts w:ascii="Verdana" w:hAnsi="Verdana"/>
          <w:sz w:val="20"/>
        </w:rPr>
        <w:t xml:space="preserve">Geschäftsvorfälle </w:t>
      </w:r>
      <w:r w:rsidRPr="006B412D">
        <w:rPr>
          <w:rFonts w:ascii="Verdana" w:hAnsi="Verdana"/>
          <w:sz w:val="20"/>
        </w:rPr>
        <w:t>im Kassenabschluss nicht erwähnt werden.</w:t>
      </w:r>
    </w:p>
    <w:p w14:paraId="4EECFB8B" w14:textId="0FDC06A5" w:rsidR="005D197B" w:rsidRPr="006B412D" w:rsidRDefault="005D197B" w:rsidP="006B412D">
      <w:pPr>
        <w:spacing w:after="120"/>
        <w:jc w:val="both"/>
        <w:rPr>
          <w:rFonts w:ascii="Verdana" w:hAnsi="Verdana"/>
          <w:b/>
          <w:sz w:val="20"/>
        </w:rPr>
      </w:pPr>
      <w:r w:rsidRPr="006B412D">
        <w:rPr>
          <w:rFonts w:ascii="Verdana" w:hAnsi="Verdana"/>
          <w:b/>
          <w:sz w:val="20"/>
        </w:rPr>
        <w:t>Erhält ein Beleg die Zahlungsart Transfer, so darf auf diesem Beleg keine weitere Zahlungsart vergeben werden.</w:t>
      </w:r>
    </w:p>
    <w:p w14:paraId="6E01C1F6" w14:textId="48CAD815" w:rsidR="005D197B" w:rsidRPr="006B412D" w:rsidRDefault="00BF7AB5" w:rsidP="006B412D">
      <w:pPr>
        <w:spacing w:after="120"/>
        <w:jc w:val="both"/>
        <w:rPr>
          <w:rFonts w:ascii="Verdana" w:hAnsi="Verdana"/>
          <w:sz w:val="20"/>
        </w:rPr>
      </w:pPr>
      <w:r w:rsidRPr="006B412D">
        <w:rPr>
          <w:rFonts w:ascii="Verdana" w:hAnsi="Verdana"/>
          <w:sz w:val="20"/>
        </w:rPr>
        <w:lastRenderedPageBreak/>
        <w:t xml:space="preserve">Die folgenden Transaction_types </w:t>
      </w:r>
      <w:r w:rsidR="00962EE4">
        <w:rPr>
          <w:rFonts w:ascii="Verdana" w:hAnsi="Verdana"/>
          <w:sz w:val="20"/>
        </w:rPr>
        <w:t>sind</w:t>
      </w:r>
      <w:r w:rsidRPr="006B412D">
        <w:rPr>
          <w:rFonts w:ascii="Verdana" w:hAnsi="Verdana"/>
          <w:sz w:val="20"/>
        </w:rPr>
        <w:t xml:space="preserve"> </w:t>
      </w:r>
      <w:r w:rsidR="00962EE4" w:rsidRPr="005A47B4">
        <w:rPr>
          <w:rFonts w:ascii="Verdana" w:hAnsi="Verdana"/>
          <w:sz w:val="20"/>
        </w:rPr>
        <w:t>für den Kassenabschluss</w:t>
      </w:r>
      <w:r w:rsidR="00962EE4" w:rsidRPr="00962EE4">
        <w:rPr>
          <w:rFonts w:ascii="Verdana" w:hAnsi="Verdana"/>
          <w:sz w:val="20"/>
        </w:rPr>
        <w:t xml:space="preserve"> </w:t>
      </w:r>
      <w:r w:rsidRPr="006B412D">
        <w:rPr>
          <w:rFonts w:ascii="Verdana" w:hAnsi="Verdana"/>
          <w:sz w:val="20"/>
        </w:rPr>
        <w:t xml:space="preserve">nicht relevant, unterliegen aber dennoch den steuerlichen </w:t>
      </w:r>
      <w:r w:rsidR="002178FC" w:rsidRPr="006B412D">
        <w:rPr>
          <w:rFonts w:ascii="Verdana" w:hAnsi="Verdana"/>
          <w:sz w:val="20"/>
        </w:rPr>
        <w:t>Aufzeichnungspflichten</w:t>
      </w:r>
      <w:r>
        <w:rPr>
          <w:rFonts w:ascii="Verdana" w:hAnsi="Verdana"/>
          <w:sz w:val="20"/>
        </w:rPr>
        <w:t>:</w:t>
      </w:r>
    </w:p>
    <w:p w14:paraId="547AF9BF"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5D197B">
        <w:t xml:space="preserve"> </w:t>
      </w:r>
      <w:r w:rsidRPr="005D197B">
        <w:rPr>
          <w:rFonts w:ascii="Consolas" w:eastAsia="Times New Roman" w:hAnsi="Consolas" w:cs="Consolas"/>
          <w:sz w:val="21"/>
          <w:szCs w:val="21"/>
          <w:lang w:eastAsia="de-DE"/>
        </w:rPr>
        <w:t xml:space="preserve">                "Andere Vorgänge",</w:t>
      </w:r>
    </w:p>
    <w:p w14:paraId="0CCBE623"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"Zwischenrechnung",</w:t>
      </w:r>
    </w:p>
    <w:p w14:paraId="054886B7"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"Bestellung",</w:t>
      </w:r>
    </w:p>
    <w:p w14:paraId="4A64BE39" w14:textId="77777777" w:rsidR="005D197B" w:rsidRPr="005D197B" w:rsidRDefault="005D197B" w:rsidP="006B412D">
      <w:pPr>
        <w:pStyle w:val="berschrift3"/>
        <w:spacing w:before="360"/>
        <w:jc w:val="both"/>
      </w:pPr>
      <w:r w:rsidRPr="005D197B">
        <w:t xml:space="preserve">Die Erstellung </w:t>
      </w:r>
      <w:r w:rsidRPr="00E43327">
        <w:t>des</w:t>
      </w:r>
      <w:r w:rsidRPr="005D197B">
        <w:t xml:space="preserve"> Kassenabschlusses</w:t>
      </w:r>
    </w:p>
    <w:p w14:paraId="15E25CD6" w14:textId="77777777" w:rsidR="005D197B" w:rsidRPr="006B412D" w:rsidRDefault="005D197B" w:rsidP="006B412D">
      <w:pPr>
        <w:spacing w:after="120"/>
        <w:jc w:val="both"/>
        <w:rPr>
          <w:rFonts w:ascii="Verdana" w:hAnsi="Verdana"/>
          <w:sz w:val="20"/>
          <w:szCs w:val="20"/>
        </w:rPr>
      </w:pPr>
      <w:r w:rsidRPr="006B412D">
        <w:rPr>
          <w:rFonts w:ascii="Verdana" w:hAnsi="Verdana"/>
          <w:sz w:val="20"/>
          <w:szCs w:val="20"/>
        </w:rPr>
        <w:t>Die Ermittlung des Kassenabschlusses erfolgt in drei Schritten.</w:t>
      </w:r>
    </w:p>
    <w:p w14:paraId="28104633" w14:textId="28D07A78" w:rsidR="005D197B" w:rsidRPr="00962EE4" w:rsidRDefault="005D197B" w:rsidP="006B412D">
      <w:pPr>
        <w:pStyle w:val="Listenabsatz"/>
        <w:numPr>
          <w:ilvl w:val="0"/>
          <w:numId w:val="30"/>
        </w:numPr>
        <w:spacing w:after="120"/>
        <w:ind w:left="993" w:hanging="993"/>
        <w:contextualSpacing w:val="0"/>
        <w:jc w:val="both"/>
        <w:rPr>
          <w:szCs w:val="20"/>
        </w:rPr>
      </w:pPr>
      <w:r w:rsidRPr="00962EE4">
        <w:rPr>
          <w:szCs w:val="20"/>
        </w:rPr>
        <w:t>Unterscheidung aller Belege nach Relevanz für die Weiterverarbeitung in einem (Kassen-) Aufzeichnungssystem.</w:t>
      </w:r>
    </w:p>
    <w:p w14:paraId="1361DECF" w14:textId="60F70317" w:rsidR="005D197B" w:rsidRPr="00962EE4" w:rsidRDefault="005D197B" w:rsidP="006B412D">
      <w:pPr>
        <w:pStyle w:val="Listenabsatz"/>
        <w:numPr>
          <w:ilvl w:val="0"/>
          <w:numId w:val="30"/>
        </w:numPr>
        <w:spacing w:after="120"/>
        <w:ind w:left="993" w:hanging="993"/>
        <w:contextualSpacing w:val="0"/>
        <w:jc w:val="both"/>
        <w:rPr>
          <w:szCs w:val="20"/>
        </w:rPr>
      </w:pPr>
      <w:r w:rsidRPr="00962EE4">
        <w:rPr>
          <w:szCs w:val="20"/>
        </w:rPr>
        <w:t>Summarische Darstellung aller für den Kassenabschluss relevanten Geschäftsvorfälle nach Typ und umsatzsteuerlicher Ausprägung</w:t>
      </w:r>
    </w:p>
    <w:p w14:paraId="2CAD5B3B" w14:textId="7F3E7DB7" w:rsidR="005D197B" w:rsidRPr="00962EE4" w:rsidRDefault="005D197B" w:rsidP="006B412D">
      <w:pPr>
        <w:pStyle w:val="Listenabsatz"/>
        <w:numPr>
          <w:ilvl w:val="0"/>
          <w:numId w:val="30"/>
        </w:numPr>
        <w:spacing w:after="120"/>
        <w:ind w:left="993" w:hanging="993"/>
        <w:contextualSpacing w:val="0"/>
        <w:jc w:val="both"/>
        <w:rPr>
          <w:szCs w:val="20"/>
        </w:rPr>
      </w:pPr>
      <w:r w:rsidRPr="00962EE4">
        <w:rPr>
          <w:szCs w:val="20"/>
        </w:rPr>
        <w:t>Summarische Darstellung des Geldbestandes über alle Zahlungsarten, getrennte Darstellung der Geldbestände pro Zahlungsart und Ausweis des Barmittelbestandes</w:t>
      </w:r>
    </w:p>
    <w:p w14:paraId="1191AA79" w14:textId="77777777" w:rsidR="005D197B" w:rsidRPr="005D197B" w:rsidRDefault="005D197B" w:rsidP="006B412D">
      <w:pPr>
        <w:pStyle w:val="berschrift4"/>
        <w:jc w:val="both"/>
      </w:pPr>
      <w:r w:rsidRPr="005D197B">
        <w:t>Schritt 1</w:t>
      </w:r>
    </w:p>
    <w:p w14:paraId="1C4594BD" w14:textId="75D63924" w:rsidR="005D197B" w:rsidRPr="006B412D" w:rsidRDefault="005D197B" w:rsidP="006B412D">
      <w:pPr>
        <w:spacing w:after="120"/>
        <w:jc w:val="both"/>
        <w:rPr>
          <w:rFonts w:ascii="Verdana" w:hAnsi="Verdana"/>
          <w:sz w:val="20"/>
          <w:szCs w:val="20"/>
        </w:rPr>
      </w:pPr>
      <w:r w:rsidRPr="006B412D">
        <w:rPr>
          <w:rFonts w:ascii="Verdana" w:hAnsi="Verdana"/>
          <w:sz w:val="20"/>
          <w:szCs w:val="20"/>
        </w:rPr>
        <w:t xml:space="preserve">Die Ermittlung der Weiterverarbeitungsrelevanz (s.o.) erfolgt ebenfalls stufenweise. Zuerst entfallen alle Belege für eine mögliche Weiterverarbeitung, </w:t>
      </w:r>
      <w:r w:rsidR="00BF7AB5">
        <w:rPr>
          <w:rFonts w:ascii="Verdana" w:hAnsi="Verdana"/>
          <w:sz w:val="20"/>
          <w:szCs w:val="20"/>
        </w:rPr>
        <w:t>bei denen</w:t>
      </w:r>
      <w:r w:rsidR="00BF7AB5" w:rsidRPr="006B412D">
        <w:rPr>
          <w:rFonts w:ascii="Verdana" w:hAnsi="Verdana"/>
          <w:sz w:val="20"/>
          <w:szCs w:val="20"/>
        </w:rPr>
        <w:t xml:space="preserve"> </w:t>
      </w:r>
      <w:r w:rsidRPr="006B412D">
        <w:rPr>
          <w:rFonts w:ascii="Verdana" w:hAnsi="Verdana"/>
          <w:sz w:val="20"/>
          <w:szCs w:val="20"/>
        </w:rPr>
        <w:t>im Feld Training „true“ vermerkt</w:t>
      </w:r>
      <w:r w:rsidR="00BF7AB5">
        <w:rPr>
          <w:rFonts w:ascii="Verdana" w:hAnsi="Verdana"/>
          <w:sz w:val="20"/>
          <w:szCs w:val="20"/>
        </w:rPr>
        <w:t xml:space="preserve"> ist</w:t>
      </w:r>
      <w:r w:rsidRPr="006B412D">
        <w:rPr>
          <w:rFonts w:ascii="Verdana" w:hAnsi="Verdana"/>
          <w:sz w:val="20"/>
          <w:szCs w:val="20"/>
        </w:rPr>
        <w:t>.</w:t>
      </w:r>
    </w:p>
    <w:p w14:paraId="3467D3A7" w14:textId="365B072D" w:rsidR="005D197B" w:rsidRPr="006B412D" w:rsidRDefault="005D197B" w:rsidP="006B412D">
      <w:pPr>
        <w:spacing w:after="120"/>
        <w:jc w:val="both"/>
        <w:rPr>
          <w:rFonts w:ascii="Verdana" w:hAnsi="Verdana"/>
          <w:sz w:val="20"/>
          <w:szCs w:val="20"/>
        </w:rPr>
      </w:pPr>
      <w:r w:rsidRPr="006B412D">
        <w:rPr>
          <w:rFonts w:ascii="Verdana" w:hAnsi="Verdana"/>
          <w:sz w:val="20"/>
          <w:szCs w:val="20"/>
        </w:rPr>
        <w:t>Die übrigen Belege werden tiefer auf Verarbeitbarkeit im Kassenabschluss analysiert. Folgende Kombinationen sind ebenfalls nicht zu berücksichtigen</w:t>
      </w:r>
      <w:r w:rsidR="00BF7AB5">
        <w:rPr>
          <w:rFonts w:ascii="Verdana" w:hAnsi="Verdana"/>
          <w:sz w:val="20"/>
          <w:szCs w:val="20"/>
        </w:rPr>
        <w:t>:</w:t>
      </w:r>
    </w:p>
    <w:p w14:paraId="0E2F81F7" w14:textId="61AEFDE7" w:rsidR="005D197B" w:rsidRPr="007F14CE" w:rsidRDefault="005D197B" w:rsidP="006B412D">
      <w:pPr>
        <w:numPr>
          <w:ilvl w:val="0"/>
          <w:numId w:val="10"/>
        </w:numPr>
        <w:spacing w:after="120"/>
        <w:ind w:left="426" w:hanging="284"/>
        <w:jc w:val="both"/>
        <w:rPr>
          <w:rFonts w:ascii="Verdana" w:hAnsi="Verdana"/>
          <w:sz w:val="20"/>
          <w:szCs w:val="20"/>
        </w:rPr>
      </w:pPr>
      <w:r w:rsidRPr="007F14CE">
        <w:rPr>
          <w:rFonts w:ascii="Verdana" w:hAnsi="Verdana"/>
          <w:sz w:val="20"/>
          <w:szCs w:val="20"/>
        </w:rPr>
        <w:t>Training „false“</w:t>
      </w:r>
      <w:r w:rsidR="00BF7AB5">
        <w:rPr>
          <w:rFonts w:ascii="Verdana" w:hAnsi="Verdana"/>
          <w:sz w:val="20"/>
          <w:szCs w:val="20"/>
        </w:rPr>
        <w:t xml:space="preserve"> </w:t>
      </w:r>
      <w:r w:rsidR="00BF7AB5">
        <w:rPr>
          <w:rFonts w:ascii="Verdana" w:hAnsi="Verdana"/>
          <w:b/>
          <w:sz w:val="20"/>
          <w:szCs w:val="20"/>
        </w:rPr>
        <w:t xml:space="preserve">und </w:t>
      </w:r>
    </w:p>
    <w:p w14:paraId="4F99A178" w14:textId="5B11AB9F" w:rsidR="005D197B" w:rsidRPr="007F14CE" w:rsidRDefault="005D197B" w:rsidP="006B412D">
      <w:pPr>
        <w:numPr>
          <w:ilvl w:val="1"/>
          <w:numId w:val="10"/>
        </w:numPr>
        <w:spacing w:after="120"/>
        <w:ind w:left="709" w:hanging="283"/>
        <w:jc w:val="both"/>
        <w:rPr>
          <w:rFonts w:ascii="Verdana" w:hAnsi="Verdana"/>
          <w:sz w:val="20"/>
          <w:szCs w:val="20"/>
        </w:rPr>
      </w:pPr>
      <w:r w:rsidRPr="00962EE4">
        <w:rPr>
          <w:rFonts w:ascii="Verdana" w:hAnsi="Verdana"/>
          <w:sz w:val="20"/>
          <w:szCs w:val="20"/>
        </w:rPr>
        <w:t xml:space="preserve">transaction_type </w:t>
      </w:r>
      <w:r w:rsidR="00BF7AB5">
        <w:rPr>
          <w:rFonts w:ascii="Verdana" w:hAnsi="Verdana"/>
          <w:sz w:val="20"/>
          <w:szCs w:val="20"/>
        </w:rPr>
        <w:t>„</w:t>
      </w:r>
      <w:r w:rsidRPr="007F14CE">
        <w:rPr>
          <w:rFonts w:ascii="Verdana" w:hAnsi="Verdana"/>
          <w:sz w:val="20"/>
          <w:szCs w:val="20"/>
        </w:rPr>
        <w:t>Andere Vorgänge</w:t>
      </w:r>
      <w:r w:rsidR="00BF7AB5">
        <w:rPr>
          <w:rFonts w:ascii="Verdana" w:hAnsi="Verdana"/>
          <w:sz w:val="20"/>
          <w:szCs w:val="20"/>
        </w:rPr>
        <w:t>“</w:t>
      </w:r>
    </w:p>
    <w:p w14:paraId="53D45009" w14:textId="0B2B1A86" w:rsidR="005D197B" w:rsidRPr="007F14CE" w:rsidRDefault="005D197B" w:rsidP="006B412D">
      <w:pPr>
        <w:numPr>
          <w:ilvl w:val="1"/>
          <w:numId w:val="10"/>
        </w:numPr>
        <w:spacing w:after="120"/>
        <w:ind w:left="709" w:hanging="283"/>
        <w:jc w:val="both"/>
        <w:rPr>
          <w:rFonts w:ascii="Verdana" w:hAnsi="Verdana"/>
          <w:sz w:val="20"/>
          <w:szCs w:val="20"/>
        </w:rPr>
      </w:pPr>
      <w:r w:rsidRPr="00962EE4">
        <w:rPr>
          <w:rFonts w:ascii="Verdana" w:hAnsi="Verdana"/>
          <w:sz w:val="20"/>
          <w:szCs w:val="20"/>
        </w:rPr>
        <w:t xml:space="preserve">transaction_type </w:t>
      </w:r>
      <w:r w:rsidR="00BF7AB5">
        <w:rPr>
          <w:rFonts w:ascii="Verdana" w:hAnsi="Verdana"/>
          <w:sz w:val="20"/>
          <w:szCs w:val="20"/>
        </w:rPr>
        <w:t>„</w:t>
      </w:r>
      <w:r w:rsidRPr="007F14CE">
        <w:rPr>
          <w:rFonts w:ascii="Verdana" w:hAnsi="Verdana"/>
          <w:sz w:val="20"/>
          <w:szCs w:val="20"/>
        </w:rPr>
        <w:t>Zwischenrechnung</w:t>
      </w:r>
      <w:r w:rsidR="00BF7AB5">
        <w:rPr>
          <w:rFonts w:ascii="Verdana" w:hAnsi="Verdana"/>
          <w:sz w:val="20"/>
          <w:szCs w:val="20"/>
        </w:rPr>
        <w:t>“</w:t>
      </w:r>
    </w:p>
    <w:p w14:paraId="130F4223" w14:textId="3133A8B0" w:rsidR="005D197B" w:rsidRPr="007F14CE" w:rsidRDefault="005D197B" w:rsidP="006B412D">
      <w:pPr>
        <w:numPr>
          <w:ilvl w:val="1"/>
          <w:numId w:val="10"/>
        </w:numPr>
        <w:spacing w:after="120"/>
        <w:ind w:left="709" w:hanging="283"/>
        <w:jc w:val="both"/>
        <w:rPr>
          <w:rFonts w:ascii="Verdana" w:hAnsi="Verdana"/>
          <w:sz w:val="20"/>
          <w:szCs w:val="20"/>
        </w:rPr>
      </w:pPr>
      <w:r w:rsidRPr="00962EE4">
        <w:rPr>
          <w:rFonts w:ascii="Verdana" w:hAnsi="Verdana"/>
          <w:sz w:val="20"/>
          <w:szCs w:val="20"/>
        </w:rPr>
        <w:t xml:space="preserve">transaction_type </w:t>
      </w:r>
      <w:r w:rsidR="00BF7AB5">
        <w:rPr>
          <w:rFonts w:ascii="Verdana" w:hAnsi="Verdana"/>
          <w:sz w:val="20"/>
          <w:szCs w:val="20"/>
        </w:rPr>
        <w:t>„</w:t>
      </w:r>
      <w:r w:rsidRPr="007F14CE">
        <w:rPr>
          <w:rFonts w:ascii="Verdana" w:hAnsi="Verdana"/>
          <w:sz w:val="20"/>
          <w:szCs w:val="20"/>
        </w:rPr>
        <w:t>Be</w:t>
      </w:r>
      <w:r w:rsidRPr="00962EE4">
        <w:rPr>
          <w:rFonts w:ascii="Verdana" w:hAnsi="Verdana"/>
          <w:sz w:val="20"/>
          <w:szCs w:val="20"/>
        </w:rPr>
        <w:t>stellung</w:t>
      </w:r>
      <w:r w:rsidR="00BF7AB5">
        <w:rPr>
          <w:rFonts w:ascii="Verdana" w:hAnsi="Verdana"/>
          <w:sz w:val="20"/>
          <w:szCs w:val="20"/>
        </w:rPr>
        <w:t>“</w:t>
      </w:r>
    </w:p>
    <w:p w14:paraId="4B68FC86" w14:textId="77777777" w:rsidR="005D197B" w:rsidRPr="00962EE4" w:rsidRDefault="005D197B" w:rsidP="006B412D">
      <w:pPr>
        <w:numPr>
          <w:ilvl w:val="1"/>
          <w:numId w:val="10"/>
        </w:numPr>
        <w:spacing w:after="120"/>
        <w:ind w:left="709" w:hanging="283"/>
        <w:jc w:val="both"/>
        <w:rPr>
          <w:rFonts w:ascii="Verdana" w:hAnsi="Verdana"/>
          <w:b/>
          <w:sz w:val="20"/>
          <w:szCs w:val="20"/>
        </w:rPr>
      </w:pPr>
      <w:r w:rsidRPr="00962EE4">
        <w:rPr>
          <w:rFonts w:ascii="Verdana" w:hAnsi="Verdana"/>
          <w:sz w:val="20"/>
          <w:szCs w:val="20"/>
        </w:rPr>
        <w:t xml:space="preserve">transaction_type „Lieferschein“, „Rechnung“, „Korrekturrechnung“, „Gutschrift“ </w:t>
      </w:r>
      <w:r w:rsidRPr="00962EE4">
        <w:rPr>
          <w:rFonts w:ascii="Verdana" w:hAnsi="Verdana"/>
          <w:b/>
          <w:sz w:val="20"/>
          <w:szCs w:val="20"/>
        </w:rPr>
        <w:t>und</w:t>
      </w:r>
    </w:p>
    <w:p w14:paraId="15AC8948" w14:textId="77777777" w:rsidR="005D197B" w:rsidRPr="00962EE4" w:rsidRDefault="005D197B" w:rsidP="006B412D">
      <w:pPr>
        <w:numPr>
          <w:ilvl w:val="2"/>
          <w:numId w:val="10"/>
        </w:numPr>
        <w:spacing w:after="120"/>
        <w:ind w:left="993" w:hanging="284"/>
        <w:jc w:val="both"/>
        <w:rPr>
          <w:rFonts w:ascii="Verdana" w:hAnsi="Verdana"/>
          <w:sz w:val="20"/>
          <w:szCs w:val="20"/>
        </w:rPr>
      </w:pPr>
      <w:r w:rsidRPr="00962EE4">
        <w:rPr>
          <w:rFonts w:ascii="Verdana" w:hAnsi="Verdana"/>
          <w:sz w:val="20"/>
          <w:szCs w:val="20"/>
        </w:rPr>
        <w:t>bc_type leer</w:t>
      </w:r>
    </w:p>
    <w:p w14:paraId="171B5884" w14:textId="77777777" w:rsidR="005D197B" w:rsidRPr="00962EE4" w:rsidRDefault="005D197B" w:rsidP="006B412D">
      <w:pPr>
        <w:numPr>
          <w:ilvl w:val="2"/>
          <w:numId w:val="10"/>
        </w:numPr>
        <w:spacing w:after="120"/>
        <w:ind w:left="993" w:hanging="284"/>
        <w:jc w:val="both"/>
        <w:rPr>
          <w:rFonts w:ascii="Verdana" w:hAnsi="Verdana"/>
          <w:sz w:val="20"/>
          <w:szCs w:val="20"/>
        </w:rPr>
      </w:pPr>
      <w:r w:rsidRPr="00962EE4">
        <w:rPr>
          <w:rFonts w:ascii="Verdana" w:hAnsi="Verdana"/>
          <w:sz w:val="20"/>
          <w:szCs w:val="20"/>
        </w:rPr>
        <w:t>payment_type leer</w:t>
      </w:r>
    </w:p>
    <w:p w14:paraId="0F1F6CC3" w14:textId="77777777" w:rsidR="005D197B" w:rsidRPr="00962EE4" w:rsidRDefault="005D197B" w:rsidP="006B412D">
      <w:pPr>
        <w:numPr>
          <w:ilvl w:val="2"/>
          <w:numId w:val="10"/>
        </w:numPr>
        <w:spacing w:after="120"/>
        <w:ind w:left="993" w:hanging="284"/>
        <w:jc w:val="both"/>
        <w:rPr>
          <w:rFonts w:ascii="Verdana" w:hAnsi="Verdana"/>
          <w:sz w:val="20"/>
          <w:szCs w:val="20"/>
        </w:rPr>
      </w:pPr>
      <w:r w:rsidRPr="00962EE4">
        <w:rPr>
          <w:rFonts w:ascii="Verdana" w:hAnsi="Verdana"/>
          <w:sz w:val="20"/>
          <w:szCs w:val="20"/>
        </w:rPr>
        <w:t>payment_type „Transfer“</w:t>
      </w:r>
    </w:p>
    <w:p w14:paraId="5C5593F8" w14:textId="77777777" w:rsidR="005D197B" w:rsidRPr="00962EE4" w:rsidRDefault="005D197B" w:rsidP="006B412D">
      <w:pPr>
        <w:numPr>
          <w:ilvl w:val="2"/>
          <w:numId w:val="10"/>
        </w:numPr>
        <w:spacing w:after="120"/>
        <w:ind w:left="993" w:hanging="284"/>
        <w:jc w:val="both"/>
        <w:rPr>
          <w:rFonts w:ascii="Verdana" w:hAnsi="Verdana"/>
          <w:sz w:val="20"/>
          <w:szCs w:val="20"/>
        </w:rPr>
      </w:pPr>
      <w:r w:rsidRPr="00962EE4">
        <w:rPr>
          <w:rFonts w:ascii="Verdana" w:hAnsi="Verdana"/>
          <w:sz w:val="20"/>
          <w:szCs w:val="20"/>
        </w:rPr>
        <w:t>bc_type und payment_type leer</w:t>
      </w:r>
    </w:p>
    <w:p w14:paraId="5A1A8AB3" w14:textId="5D2F0ECE" w:rsidR="005D197B" w:rsidRPr="006B412D" w:rsidRDefault="005D197B" w:rsidP="006B412D">
      <w:pPr>
        <w:spacing w:after="120"/>
        <w:jc w:val="both"/>
        <w:rPr>
          <w:rFonts w:ascii="Verdana" w:hAnsi="Verdana"/>
          <w:sz w:val="20"/>
          <w:szCs w:val="20"/>
        </w:rPr>
      </w:pPr>
      <w:r w:rsidRPr="006B412D">
        <w:rPr>
          <w:rFonts w:ascii="Verdana" w:hAnsi="Verdana"/>
          <w:sz w:val="20"/>
          <w:szCs w:val="20"/>
        </w:rPr>
        <w:t>Nach dieser Analyse stehen alle Belege zur Verfügung, die für den Kassenabschluss Relevanz besitzen.</w:t>
      </w:r>
    </w:p>
    <w:p w14:paraId="2CCCD1FE" w14:textId="77777777" w:rsidR="005D197B" w:rsidRPr="005D197B" w:rsidRDefault="005D197B" w:rsidP="006B412D">
      <w:pPr>
        <w:pStyle w:val="berschrift4"/>
        <w:jc w:val="both"/>
      </w:pPr>
      <w:r w:rsidRPr="005D197B">
        <w:t>Schritt 2</w:t>
      </w:r>
    </w:p>
    <w:p w14:paraId="48A0C0EF" w14:textId="3B113476" w:rsidR="005D197B" w:rsidRPr="006B412D" w:rsidRDefault="00BF7AB5" w:rsidP="006B412D">
      <w:pPr>
        <w:spacing w:after="120"/>
        <w:jc w:val="both"/>
        <w:rPr>
          <w:rFonts w:ascii="Verdana" w:hAnsi="Verdana"/>
          <w:sz w:val="20"/>
          <w:szCs w:val="20"/>
        </w:rPr>
      </w:pPr>
      <w:r w:rsidRPr="007F14CE">
        <w:rPr>
          <w:rFonts w:ascii="Verdana" w:hAnsi="Verdana"/>
          <w:sz w:val="20"/>
          <w:szCs w:val="20"/>
        </w:rPr>
        <w:t>I</w:t>
      </w:r>
      <w:r w:rsidR="00BB3DE5" w:rsidRPr="006B412D">
        <w:rPr>
          <w:rFonts w:ascii="Verdana" w:hAnsi="Verdana"/>
          <w:sz w:val="20"/>
          <w:szCs w:val="20"/>
        </w:rPr>
        <w:t>st</w:t>
      </w:r>
      <w:r w:rsidR="005D197B" w:rsidRPr="006B412D">
        <w:rPr>
          <w:rFonts w:ascii="Verdana" w:hAnsi="Verdana"/>
          <w:sz w:val="20"/>
          <w:szCs w:val="20"/>
        </w:rPr>
        <w:t xml:space="preserve"> ein Beleg aus umsatz- und ertragsteuerlicher Sicht und somit im Rahmen des Kassenabschlusses weiterverarbeitungsrelevant, erfolgt eine Zuordnung des Belegs zu vordefinierten Geschäftsvorfällen sog. „bc_types“</w:t>
      </w:r>
      <w:r w:rsidR="00BB3DE5" w:rsidRPr="006B412D">
        <w:rPr>
          <w:rFonts w:ascii="Verdana" w:hAnsi="Verdana"/>
          <w:sz w:val="20"/>
          <w:szCs w:val="20"/>
        </w:rPr>
        <w:t xml:space="preserve"> (s.u.</w:t>
      </w:r>
      <w:r w:rsidR="005D197B" w:rsidRPr="006B412D">
        <w:rPr>
          <w:rFonts w:ascii="Verdana" w:hAnsi="Verdana"/>
          <w:sz w:val="20"/>
          <w:szCs w:val="20"/>
        </w:rPr>
        <w:t xml:space="preserve"> </w:t>
      </w:r>
      <w:r w:rsidR="00AC0B5B" w:rsidRPr="006B412D">
        <w:rPr>
          <w:rFonts w:ascii="Verdana" w:hAnsi="Verdana"/>
          <w:sz w:val="20"/>
          <w:szCs w:val="20"/>
        </w:rPr>
        <w:t xml:space="preserve">Kapitel </w:t>
      </w:r>
      <w:r w:rsidR="005D197B" w:rsidRPr="006B412D">
        <w:rPr>
          <w:rFonts w:ascii="Verdana" w:hAnsi="Verdana"/>
          <w:sz w:val="20"/>
          <w:szCs w:val="20"/>
        </w:rPr>
        <w:t xml:space="preserve">3.4). Diese werden </w:t>
      </w:r>
      <w:r w:rsidR="00F91FCA" w:rsidRPr="006B412D">
        <w:rPr>
          <w:rFonts w:ascii="Verdana" w:hAnsi="Verdana"/>
          <w:sz w:val="20"/>
          <w:szCs w:val="20"/>
        </w:rPr>
        <w:t>wiederum untergliedert</w:t>
      </w:r>
      <w:r w:rsidR="005D197B" w:rsidRPr="006B412D">
        <w:rPr>
          <w:rFonts w:ascii="Verdana" w:hAnsi="Verdana"/>
          <w:sz w:val="20"/>
          <w:szCs w:val="20"/>
        </w:rPr>
        <w:t xml:space="preserve"> nach Agenturzugehörigkeit und der Umsatzsteuer-Id. dargestellt.</w:t>
      </w:r>
    </w:p>
    <w:p w14:paraId="29266C02" w14:textId="1E166464" w:rsidR="005D197B" w:rsidRPr="00962EE4" w:rsidRDefault="005D197B" w:rsidP="006B412D">
      <w:pPr>
        <w:keepLines/>
        <w:numPr>
          <w:ilvl w:val="0"/>
          <w:numId w:val="8"/>
        </w:numPr>
        <w:spacing w:after="120"/>
        <w:ind w:left="714" w:hanging="357"/>
        <w:jc w:val="both"/>
        <w:rPr>
          <w:rFonts w:ascii="Verdana" w:hAnsi="Verdana"/>
          <w:sz w:val="20"/>
          <w:szCs w:val="20"/>
        </w:rPr>
      </w:pPr>
      <w:r w:rsidRPr="007F14CE">
        <w:rPr>
          <w:rFonts w:ascii="Verdana" w:hAnsi="Verdana"/>
          <w:sz w:val="20"/>
          <w:szCs w:val="20"/>
        </w:rPr>
        <w:lastRenderedPageBreak/>
        <w:t>Agenturinformation</w:t>
      </w:r>
      <w:r w:rsidR="00BF7AB5" w:rsidRPr="00962EE4">
        <w:rPr>
          <w:rFonts w:ascii="Verdana" w:hAnsi="Verdana"/>
          <w:sz w:val="20"/>
          <w:szCs w:val="20"/>
        </w:rPr>
        <w:br/>
      </w:r>
      <w:r w:rsidRPr="00962EE4">
        <w:rPr>
          <w:rFonts w:ascii="Verdana" w:hAnsi="Verdana"/>
          <w:sz w:val="20"/>
          <w:szCs w:val="20"/>
        </w:rPr>
        <w:t>Es gibt Unternehmen, die im Namen Dritter sogenannte Agenturumsätze vereinnahmen. Diesem Umstand trägt die Taxonomie dahingehend Rechnung, dass es möglich ist, mehrere Agenturen für eine Kasse zu definieren und zu referenzieren.</w:t>
      </w:r>
    </w:p>
    <w:p w14:paraId="22579327" w14:textId="0BC9862B" w:rsidR="005D197B" w:rsidRPr="00962EE4" w:rsidRDefault="005D197B" w:rsidP="006B412D">
      <w:pPr>
        <w:numPr>
          <w:ilvl w:val="0"/>
          <w:numId w:val="8"/>
        </w:numPr>
        <w:spacing w:after="120"/>
        <w:jc w:val="both"/>
        <w:rPr>
          <w:rFonts w:ascii="Verdana" w:hAnsi="Verdana"/>
          <w:sz w:val="20"/>
          <w:szCs w:val="20"/>
        </w:rPr>
      </w:pPr>
      <w:r w:rsidRPr="00962EE4">
        <w:rPr>
          <w:rFonts w:ascii="Verdana" w:hAnsi="Verdana"/>
          <w:sz w:val="20"/>
          <w:szCs w:val="20"/>
        </w:rPr>
        <w:t xml:space="preserve">Umsatzsteuer-Id. </w:t>
      </w:r>
      <w:r w:rsidR="00BF7AB5" w:rsidRPr="00962EE4">
        <w:rPr>
          <w:rFonts w:ascii="Verdana" w:hAnsi="Verdana"/>
          <w:sz w:val="20"/>
          <w:szCs w:val="20"/>
        </w:rPr>
        <w:br/>
      </w:r>
      <w:r w:rsidRPr="00962EE4">
        <w:rPr>
          <w:rFonts w:ascii="Verdana" w:hAnsi="Verdana"/>
          <w:sz w:val="20"/>
          <w:szCs w:val="20"/>
        </w:rPr>
        <w:t xml:space="preserve">Die Geschäftsvorfälle werden durch die Zuordnung des </w:t>
      </w:r>
      <w:r w:rsidR="00F91FCA" w:rsidRPr="00962EE4">
        <w:rPr>
          <w:rFonts w:ascii="Verdana" w:hAnsi="Verdana"/>
          <w:sz w:val="20"/>
          <w:szCs w:val="20"/>
        </w:rPr>
        <w:t>Umsatzsteuersatzes zu</w:t>
      </w:r>
      <w:r w:rsidRPr="00962EE4">
        <w:rPr>
          <w:rFonts w:ascii="Verdana" w:hAnsi="Verdana"/>
          <w:sz w:val="20"/>
          <w:szCs w:val="20"/>
        </w:rPr>
        <w:t xml:space="preserve"> einer </w:t>
      </w:r>
      <w:r w:rsidR="00BB3DE5" w:rsidRPr="00962EE4">
        <w:rPr>
          <w:rFonts w:ascii="Verdana" w:hAnsi="Verdana"/>
          <w:sz w:val="20"/>
          <w:szCs w:val="20"/>
        </w:rPr>
        <w:t>I</w:t>
      </w:r>
      <w:r w:rsidRPr="00962EE4">
        <w:rPr>
          <w:rFonts w:ascii="Verdana" w:hAnsi="Verdana"/>
          <w:sz w:val="20"/>
          <w:szCs w:val="20"/>
        </w:rPr>
        <w:t xml:space="preserve">d-Nr. in der jeweiligen Taxonomie Version festgelegt und referenziert. Für bestimmte umsatzsteuerliche Grundsachverhalte existieren vordefinierte Ids (1 </w:t>
      </w:r>
      <w:r w:rsidR="00602E97">
        <w:rPr>
          <w:rFonts w:ascii="Verdana" w:hAnsi="Verdana"/>
          <w:sz w:val="20"/>
          <w:szCs w:val="20"/>
        </w:rPr>
        <w:t>-</w:t>
      </w:r>
      <w:r w:rsidRPr="00962EE4">
        <w:rPr>
          <w:rFonts w:ascii="Verdana" w:hAnsi="Verdana"/>
          <w:sz w:val="20"/>
          <w:szCs w:val="20"/>
        </w:rPr>
        <w:t xml:space="preserve"> 7 s.u.). Ab der Id-Nr. 1000 </w:t>
      </w:r>
      <w:r w:rsidR="00602E97">
        <w:rPr>
          <w:rFonts w:ascii="Verdana" w:hAnsi="Verdana"/>
          <w:sz w:val="20"/>
          <w:szCs w:val="20"/>
        </w:rPr>
        <w:t xml:space="preserve">können </w:t>
      </w:r>
      <w:r w:rsidRPr="00962EE4">
        <w:rPr>
          <w:rFonts w:ascii="Verdana" w:hAnsi="Verdana"/>
          <w:sz w:val="20"/>
          <w:szCs w:val="20"/>
        </w:rPr>
        <w:t>individuelle umsatzsteuerliche Sachverhalte durch den Kassenhersteller bzw. -händler definier</w:t>
      </w:r>
      <w:r w:rsidR="00602E97">
        <w:rPr>
          <w:rFonts w:ascii="Verdana" w:hAnsi="Verdana"/>
          <w:sz w:val="20"/>
          <w:szCs w:val="20"/>
        </w:rPr>
        <w:t>t werden</w:t>
      </w:r>
      <w:r w:rsidRPr="00962EE4">
        <w:rPr>
          <w:rFonts w:ascii="Verdana" w:hAnsi="Verdana"/>
          <w:sz w:val="20"/>
          <w:szCs w:val="20"/>
        </w:rPr>
        <w:t>, z. B. § 13b UStG oder § 25a UStG.</w:t>
      </w:r>
    </w:p>
    <w:p w14:paraId="00626C5D" w14:textId="4D2CD9B1" w:rsidR="005D197B" w:rsidRPr="006B412D" w:rsidRDefault="005D197B" w:rsidP="006B412D">
      <w:pPr>
        <w:spacing w:after="120"/>
        <w:jc w:val="both"/>
        <w:rPr>
          <w:rFonts w:ascii="Verdana" w:hAnsi="Verdana"/>
          <w:sz w:val="20"/>
          <w:szCs w:val="20"/>
        </w:rPr>
      </w:pPr>
      <w:r w:rsidRPr="006B412D">
        <w:rPr>
          <w:rFonts w:ascii="Verdana" w:hAnsi="Verdana"/>
          <w:sz w:val="20"/>
          <w:szCs w:val="20"/>
          <w:u w:val="single"/>
        </w:rPr>
        <w:t>Beispiel</w:t>
      </w:r>
      <w:r w:rsidRPr="006B412D">
        <w:rPr>
          <w:rFonts w:ascii="Verdana" w:hAnsi="Verdana"/>
          <w:sz w:val="20"/>
          <w:szCs w:val="20"/>
        </w:rPr>
        <w:t>: Eine Tankstelle vereinnahmt Geld aus Benzinverkauf in Höhe von 119,00€ im Namen eines Dritten. Zusätzlich werden Getränke in Höhe von 58,50€ auf eigene Rechnung verkauft. Die Darstellung baut sich in folgender Weise auf:</w:t>
      </w:r>
    </w:p>
    <w:p w14:paraId="5AE3D48B"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"cash_statement": {</w:t>
      </w:r>
    </w:p>
    <w:p w14:paraId="715DD181"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eastAsia="de-DE"/>
        </w:rPr>
        <w:t xml:space="preserve">            </w:t>
      </w:r>
      <w:r w:rsidRPr="005D197B">
        <w:rPr>
          <w:rFonts w:ascii="Consolas" w:eastAsia="Times New Roman" w:hAnsi="Consolas" w:cs="Consolas"/>
          <w:sz w:val="21"/>
          <w:szCs w:val="21"/>
          <w:lang w:val="en-US" w:eastAsia="de-DE"/>
        </w:rPr>
        <w:t>"business_cases": [</w:t>
      </w:r>
    </w:p>
    <w:p w14:paraId="373B3780"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w:t>
      </w:r>
    </w:p>
    <w:p w14:paraId="75CD0A3B"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"bc_type": "Umsatz",</w:t>
      </w:r>
    </w:p>
    <w:p w14:paraId="560E6661"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"purchaser_agency_id": 1,</w:t>
      </w:r>
    </w:p>
    <w:p w14:paraId="017A7547"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"amounts_per_vat_id": [</w:t>
      </w:r>
    </w:p>
    <w:p w14:paraId="51F1D6B2"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w:t>
      </w:r>
    </w:p>
    <w:p w14:paraId="45C64375"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"id": 1,</w:t>
      </w:r>
    </w:p>
    <w:p w14:paraId="6216A7CF"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"incl_vat": 119.00,</w:t>
      </w:r>
    </w:p>
    <w:p w14:paraId="1A3094E8"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"excl_vat": 100.00,</w:t>
      </w:r>
    </w:p>
    <w:p w14:paraId="54CD408D"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"vat": 19.00</w:t>
      </w:r>
    </w:p>
    <w:p w14:paraId="61324ADF"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ind w:firstLine="708"/>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"bc_type": "Umsatz",</w:t>
      </w:r>
    </w:p>
    <w:p w14:paraId="616F2B32" w14:textId="040853A1"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"purchaser_agency_id</w:t>
      </w:r>
      <w:r w:rsidRPr="00E43327">
        <w:rPr>
          <w:rFonts w:ascii="Consolas" w:eastAsia="Times New Roman" w:hAnsi="Consolas" w:cs="Consolas"/>
          <w:sz w:val="21"/>
          <w:szCs w:val="21"/>
          <w:lang w:val="en-US" w:eastAsia="de-DE"/>
        </w:rPr>
        <w:t xml:space="preserve">": </w:t>
      </w:r>
      <w:r w:rsidR="00F468FE" w:rsidRPr="00E43327">
        <w:rPr>
          <w:rFonts w:ascii="Consolas" w:eastAsia="Times New Roman" w:hAnsi="Consolas" w:cs="Consolas"/>
          <w:sz w:val="21"/>
          <w:szCs w:val="21"/>
          <w:lang w:val="en-US" w:eastAsia="de-DE"/>
        </w:rPr>
        <w:t>Null</w:t>
      </w:r>
    </w:p>
    <w:p w14:paraId="00D9035F"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"amounts_per_vat_id": [</w:t>
      </w:r>
    </w:p>
    <w:p w14:paraId="2062FDB3"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w:t>
      </w:r>
    </w:p>
    <w:p w14:paraId="10AB799F"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"id": 1,</w:t>
      </w:r>
    </w:p>
    <w:p w14:paraId="1D659394"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"incl_vat": 58.50,</w:t>
      </w:r>
    </w:p>
    <w:p w14:paraId="5CDB698C"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"excl_vat": 50.00,</w:t>
      </w:r>
    </w:p>
    <w:p w14:paraId="686CFAB5"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val="en-US" w:eastAsia="de-DE"/>
        </w:rPr>
        <w:t xml:space="preserve">                            </w:t>
      </w:r>
      <w:r w:rsidRPr="005D197B">
        <w:rPr>
          <w:rFonts w:ascii="Consolas" w:eastAsia="Times New Roman" w:hAnsi="Consolas" w:cs="Consolas"/>
          <w:sz w:val="21"/>
          <w:szCs w:val="21"/>
          <w:lang w:eastAsia="de-DE"/>
        </w:rPr>
        <w:t>"vat": 8.50</w:t>
      </w:r>
    </w:p>
    <w:p w14:paraId="6402C6E0"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w:t>
      </w:r>
    </w:p>
    <w:p w14:paraId="599463C7"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w:t>
      </w:r>
    </w:p>
    <w:p w14:paraId="10FD86A5"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w:t>
      </w:r>
    </w:p>
    <w:p w14:paraId="37EBCABB" w14:textId="5562597D" w:rsidR="005D197B" w:rsidRPr="006B412D" w:rsidRDefault="005D197B" w:rsidP="006B412D">
      <w:pPr>
        <w:pStyle w:val="berschrift5"/>
        <w:spacing w:before="200"/>
        <w:jc w:val="both"/>
        <w:rPr>
          <w:b/>
        </w:rPr>
      </w:pPr>
      <w:r w:rsidRPr="006B412D">
        <w:rPr>
          <w:b/>
        </w:rPr>
        <w:t>Wertedarstellung</w:t>
      </w:r>
    </w:p>
    <w:p w14:paraId="6BCD4465" w14:textId="77777777" w:rsidR="005D197B" w:rsidRPr="006B412D" w:rsidRDefault="005D197B" w:rsidP="006B412D">
      <w:pPr>
        <w:numPr>
          <w:ilvl w:val="0"/>
          <w:numId w:val="8"/>
        </w:numPr>
        <w:spacing w:after="120"/>
        <w:ind w:left="426" w:hanging="284"/>
        <w:jc w:val="both"/>
        <w:rPr>
          <w:rFonts w:ascii="Verdana" w:hAnsi="Verdana"/>
          <w:sz w:val="20"/>
          <w:szCs w:val="20"/>
        </w:rPr>
      </w:pPr>
      <w:r w:rsidRPr="006B412D">
        <w:rPr>
          <w:rFonts w:ascii="Verdana" w:hAnsi="Verdana"/>
          <w:sz w:val="20"/>
          <w:szCs w:val="20"/>
        </w:rPr>
        <w:t>Alle Beträge der Geschäftsvorfälle werden im Kassenabschluss in den drei Feldern „incl_vat“, „excl_vat“ und „vat“ dargestellt.</w:t>
      </w:r>
    </w:p>
    <w:p w14:paraId="3CC5CD14" w14:textId="2D2A5697" w:rsidR="005D197B" w:rsidRPr="006B412D" w:rsidRDefault="005D197B" w:rsidP="006B412D">
      <w:pPr>
        <w:numPr>
          <w:ilvl w:val="0"/>
          <w:numId w:val="8"/>
        </w:numPr>
        <w:spacing w:after="120"/>
        <w:ind w:left="426" w:hanging="284"/>
        <w:jc w:val="both"/>
        <w:rPr>
          <w:rFonts w:ascii="Verdana" w:hAnsi="Verdana"/>
          <w:sz w:val="20"/>
          <w:szCs w:val="20"/>
        </w:rPr>
      </w:pPr>
      <w:r w:rsidRPr="006B412D">
        <w:rPr>
          <w:rFonts w:ascii="Verdana" w:hAnsi="Verdana"/>
          <w:sz w:val="20"/>
          <w:szCs w:val="20"/>
        </w:rPr>
        <w:t xml:space="preserve">Alle Beträge werden in der Währung Euro ausgewiesen. </w:t>
      </w:r>
    </w:p>
    <w:p w14:paraId="0B5951CF" w14:textId="4CA82C5F" w:rsidR="005D197B" w:rsidRPr="006B412D" w:rsidRDefault="005D197B" w:rsidP="006B412D">
      <w:pPr>
        <w:numPr>
          <w:ilvl w:val="0"/>
          <w:numId w:val="8"/>
        </w:numPr>
        <w:spacing w:after="120"/>
        <w:ind w:left="426" w:hanging="284"/>
        <w:jc w:val="both"/>
        <w:rPr>
          <w:rFonts w:ascii="Verdana" w:hAnsi="Verdana"/>
          <w:sz w:val="20"/>
          <w:szCs w:val="20"/>
        </w:rPr>
      </w:pPr>
      <w:r w:rsidRPr="006B412D">
        <w:rPr>
          <w:rFonts w:ascii="Verdana" w:hAnsi="Verdana"/>
          <w:sz w:val="20"/>
          <w:szCs w:val="20"/>
        </w:rPr>
        <w:t xml:space="preserve">Beträge, die einen Zufluss zur Kasse darstellen werden ohne </w:t>
      </w:r>
      <w:r w:rsidR="00F91FCA" w:rsidRPr="006B412D">
        <w:rPr>
          <w:rFonts w:ascii="Verdana" w:hAnsi="Verdana"/>
          <w:sz w:val="20"/>
          <w:szCs w:val="20"/>
        </w:rPr>
        <w:t>Vorzeichen dargestellt</w:t>
      </w:r>
    </w:p>
    <w:p w14:paraId="7CA427FF" w14:textId="6ABB26E1" w:rsidR="005D197B" w:rsidRPr="006B412D" w:rsidRDefault="005D197B" w:rsidP="006B412D">
      <w:pPr>
        <w:numPr>
          <w:ilvl w:val="0"/>
          <w:numId w:val="8"/>
        </w:numPr>
        <w:spacing w:after="120"/>
        <w:ind w:left="426" w:hanging="284"/>
        <w:jc w:val="both"/>
        <w:rPr>
          <w:rFonts w:ascii="Verdana" w:hAnsi="Verdana"/>
          <w:sz w:val="20"/>
          <w:szCs w:val="20"/>
        </w:rPr>
      </w:pPr>
      <w:r w:rsidRPr="006B412D">
        <w:rPr>
          <w:rFonts w:ascii="Verdana" w:hAnsi="Verdana"/>
          <w:sz w:val="20"/>
          <w:szCs w:val="20"/>
        </w:rPr>
        <w:t>Beträge, die einen Abfluss aus der Kasse darstellen werden mit einem „-</w:t>
      </w:r>
      <w:r w:rsidR="00F91FCA" w:rsidRPr="006B412D">
        <w:rPr>
          <w:rFonts w:ascii="Verdana" w:hAnsi="Verdana"/>
          <w:sz w:val="20"/>
          <w:szCs w:val="20"/>
        </w:rPr>
        <w:t>“ dargestellt</w:t>
      </w:r>
    </w:p>
    <w:p w14:paraId="3A20AD64" w14:textId="77777777" w:rsidR="005D197B" w:rsidRPr="005D197B" w:rsidRDefault="005D197B" w:rsidP="006B412D">
      <w:pPr>
        <w:pStyle w:val="berschrift4"/>
        <w:jc w:val="both"/>
      </w:pPr>
      <w:r w:rsidRPr="005D197B">
        <w:lastRenderedPageBreak/>
        <w:t>Sch</w:t>
      </w:r>
      <w:r w:rsidRPr="00E43327">
        <w:rPr>
          <w:rStyle w:val="berschrift4Zchn"/>
        </w:rPr>
        <w:t>r</w:t>
      </w:r>
      <w:r w:rsidRPr="005D197B">
        <w:t>itt 3</w:t>
      </w:r>
    </w:p>
    <w:p w14:paraId="12A8B623" w14:textId="28CF74EF" w:rsidR="005D197B" w:rsidRPr="006B412D" w:rsidRDefault="005D197B" w:rsidP="006B412D">
      <w:pPr>
        <w:jc w:val="both"/>
        <w:rPr>
          <w:rFonts w:ascii="Verdana" w:hAnsi="Verdana"/>
          <w:sz w:val="20"/>
          <w:szCs w:val="20"/>
        </w:rPr>
      </w:pPr>
      <w:r w:rsidRPr="006B412D">
        <w:rPr>
          <w:rFonts w:ascii="Verdana" w:hAnsi="Verdana"/>
          <w:sz w:val="20"/>
          <w:szCs w:val="20"/>
        </w:rPr>
        <w:t xml:space="preserve">In einem weiteren Schritt werden die Zahlungsströme differenziert nach Zahlungsarten dargestellt. Die Zahlungsströme untergliedern sich in verschiedene Zahlungsarten. Diese sind in der Schema-Datei unter „payment_type“ gelistet (Definition s. </w:t>
      </w:r>
      <w:r w:rsidR="00F468FE" w:rsidRPr="006B412D">
        <w:rPr>
          <w:rFonts w:ascii="Verdana" w:hAnsi="Verdana"/>
          <w:sz w:val="20"/>
          <w:szCs w:val="20"/>
        </w:rPr>
        <w:t xml:space="preserve">Kapital </w:t>
      </w:r>
      <w:r w:rsidRPr="006B412D">
        <w:rPr>
          <w:rFonts w:ascii="Verdana" w:hAnsi="Verdana"/>
          <w:sz w:val="20"/>
          <w:szCs w:val="20"/>
        </w:rPr>
        <w:t>3.5).</w:t>
      </w:r>
    </w:p>
    <w:p w14:paraId="6D602A43"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"Bar",</w:t>
      </w:r>
    </w:p>
    <w:p w14:paraId="1D424C78"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"Unbar",</w:t>
      </w:r>
    </w:p>
    <w:p w14:paraId="137C6273"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„Transfer“</w:t>
      </w:r>
    </w:p>
    <w:p w14:paraId="25D99ADD"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"EC-Karte",</w:t>
      </w:r>
    </w:p>
    <w:p w14:paraId="2816D5E5"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"Kreditkarte",</w:t>
      </w:r>
    </w:p>
    <w:p w14:paraId="0F188238"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"El.Zahlungsdienstleister",</w:t>
      </w:r>
    </w:p>
    <w:p w14:paraId="3A485185"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"Kredit",</w:t>
      </w:r>
    </w:p>
    <w:p w14:paraId="036C377B"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"Anzahlung",</w:t>
      </w:r>
    </w:p>
    <w:p w14:paraId="69992D31"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"Couponing",</w:t>
      </w:r>
    </w:p>
    <w:p w14:paraId="3467A3E4" w14:textId="39C5BD95"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"Mehrzweck</w:t>
      </w:r>
      <w:r w:rsidR="00962EE4">
        <w:rPr>
          <w:rFonts w:ascii="Consolas" w:eastAsia="Times New Roman" w:hAnsi="Consolas" w:cs="Consolas"/>
          <w:sz w:val="21"/>
          <w:szCs w:val="21"/>
          <w:lang w:eastAsia="de-DE"/>
        </w:rPr>
        <w:t>-G</w:t>
      </w:r>
      <w:r w:rsidRPr="005D197B">
        <w:rPr>
          <w:rFonts w:ascii="Consolas" w:eastAsia="Times New Roman" w:hAnsi="Consolas" w:cs="Consolas"/>
          <w:sz w:val="21"/>
          <w:szCs w:val="21"/>
          <w:lang w:eastAsia="de-DE"/>
        </w:rPr>
        <w:t>utschein",</w:t>
      </w:r>
    </w:p>
    <w:p w14:paraId="07073BAC" w14:textId="7206BEEA" w:rsidR="005D197B" w:rsidRPr="005D197B" w:rsidRDefault="005D197B"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"Einzweck</w:t>
      </w:r>
      <w:r w:rsidR="00962EE4">
        <w:rPr>
          <w:rFonts w:ascii="Consolas" w:eastAsia="Times New Roman" w:hAnsi="Consolas" w:cs="Consolas"/>
          <w:sz w:val="21"/>
          <w:szCs w:val="21"/>
          <w:lang w:eastAsia="de-DE"/>
        </w:rPr>
        <w:t>-G</w:t>
      </w:r>
      <w:r w:rsidRPr="005D197B">
        <w:rPr>
          <w:rFonts w:ascii="Consolas" w:eastAsia="Times New Roman" w:hAnsi="Consolas" w:cs="Consolas"/>
          <w:sz w:val="21"/>
          <w:szCs w:val="21"/>
          <w:lang w:eastAsia="de-DE"/>
        </w:rPr>
        <w:t>utschein",</w:t>
      </w:r>
    </w:p>
    <w:p w14:paraId="3B88E0CB" w14:textId="783AACCA" w:rsidR="005D197B" w:rsidRPr="006B412D" w:rsidRDefault="00F468FE" w:rsidP="006B412D">
      <w:pPr>
        <w:spacing w:after="120"/>
        <w:jc w:val="both"/>
        <w:rPr>
          <w:rFonts w:ascii="Verdana" w:hAnsi="Verdana"/>
          <w:sz w:val="20"/>
          <w:szCs w:val="20"/>
        </w:rPr>
      </w:pPr>
      <w:r w:rsidRPr="006B412D">
        <w:rPr>
          <w:rFonts w:ascii="Verdana" w:hAnsi="Verdana"/>
          <w:sz w:val="20"/>
          <w:szCs w:val="20"/>
        </w:rPr>
        <w:t>Begrifflichkeiten hinsichtlich Gutscheinen e</w:t>
      </w:r>
      <w:r w:rsidR="00BB7621" w:rsidRPr="006B412D">
        <w:rPr>
          <w:rFonts w:ascii="Verdana" w:hAnsi="Verdana"/>
          <w:sz w:val="20"/>
          <w:szCs w:val="20"/>
        </w:rPr>
        <w:t xml:space="preserve">ntsprechen der EU-Richtlinie 2016/1065 vom 27.06.2016. Die Richtlinie ist bis spätestens 31.12.2018 in nationales Recht zu überführen. Eine Definition soll ins Umsatzsteuergesetz eingefügt werden. Die neuen </w:t>
      </w:r>
      <w:r w:rsidR="00BB3DE5" w:rsidRPr="006B412D">
        <w:rPr>
          <w:rFonts w:ascii="Verdana" w:hAnsi="Verdana"/>
          <w:sz w:val="20"/>
          <w:szCs w:val="20"/>
        </w:rPr>
        <w:t>Rechtsvorschriften</w:t>
      </w:r>
      <w:r w:rsidR="00BB7621" w:rsidRPr="006B412D">
        <w:rPr>
          <w:rFonts w:ascii="Verdana" w:hAnsi="Verdana"/>
          <w:sz w:val="20"/>
          <w:szCs w:val="20"/>
        </w:rPr>
        <w:t xml:space="preserve"> sind für Gutscheine anzuwenden, die nach dem 31.12.2018 ausgestellt werden.</w:t>
      </w:r>
    </w:p>
    <w:p w14:paraId="0D24A524" w14:textId="50EE3804" w:rsidR="005D197B" w:rsidRPr="006B412D" w:rsidRDefault="005D197B" w:rsidP="006B412D">
      <w:pPr>
        <w:pStyle w:val="berschrift5"/>
        <w:spacing w:before="200"/>
        <w:jc w:val="both"/>
        <w:rPr>
          <w:b/>
        </w:rPr>
      </w:pPr>
      <w:bookmarkStart w:id="18" w:name="_Toc486248797"/>
      <w:r w:rsidRPr="006B412D">
        <w:rPr>
          <w:b/>
        </w:rPr>
        <w:t>Arten von Bezahlung</w:t>
      </w:r>
      <w:bookmarkEnd w:id="18"/>
    </w:p>
    <w:p w14:paraId="51DFFDF0" w14:textId="77777777" w:rsidR="005D197B" w:rsidRPr="006B412D" w:rsidRDefault="005D197B" w:rsidP="006B412D">
      <w:pPr>
        <w:spacing w:after="120"/>
        <w:jc w:val="both"/>
        <w:rPr>
          <w:rFonts w:ascii="Verdana" w:hAnsi="Verdana"/>
          <w:sz w:val="20"/>
          <w:szCs w:val="20"/>
        </w:rPr>
      </w:pPr>
      <w:r w:rsidRPr="006B412D">
        <w:rPr>
          <w:rFonts w:ascii="Verdana" w:hAnsi="Verdana"/>
          <w:sz w:val="20"/>
          <w:szCs w:val="20"/>
        </w:rPr>
        <w:t>Die Zahlungsartgrößen entstehen an der Kasse. Sie werden benötigt, um:</w:t>
      </w:r>
    </w:p>
    <w:p w14:paraId="191DD24E" w14:textId="77777777" w:rsidR="005D197B" w:rsidRPr="00962EE4" w:rsidRDefault="005D197B" w:rsidP="006B412D">
      <w:pPr>
        <w:numPr>
          <w:ilvl w:val="0"/>
          <w:numId w:val="8"/>
        </w:numPr>
        <w:spacing w:after="120"/>
        <w:ind w:left="426" w:hanging="284"/>
        <w:jc w:val="both"/>
        <w:rPr>
          <w:rFonts w:ascii="Verdana" w:hAnsi="Verdana"/>
          <w:sz w:val="20"/>
          <w:szCs w:val="20"/>
        </w:rPr>
      </w:pPr>
      <w:r w:rsidRPr="007F14CE">
        <w:rPr>
          <w:rFonts w:ascii="Verdana" w:hAnsi="Verdana"/>
          <w:sz w:val="20"/>
          <w:szCs w:val="20"/>
        </w:rPr>
        <w:t>auf</w:t>
      </w:r>
      <w:r w:rsidRPr="00962EE4">
        <w:rPr>
          <w:rFonts w:ascii="Verdana" w:hAnsi="Verdana"/>
          <w:sz w:val="20"/>
          <w:szCs w:val="20"/>
        </w:rPr>
        <w:t xml:space="preserve"> einen korrekten Bargeldbestand überzuleiten</w:t>
      </w:r>
    </w:p>
    <w:p w14:paraId="2819C651" w14:textId="77777777" w:rsidR="005D197B" w:rsidRPr="00962EE4" w:rsidRDefault="005D197B" w:rsidP="006B412D">
      <w:pPr>
        <w:numPr>
          <w:ilvl w:val="0"/>
          <w:numId w:val="8"/>
        </w:numPr>
        <w:spacing w:after="120"/>
        <w:ind w:left="426" w:hanging="284"/>
        <w:jc w:val="both"/>
        <w:rPr>
          <w:rFonts w:ascii="Verdana" w:hAnsi="Verdana"/>
          <w:sz w:val="20"/>
          <w:szCs w:val="20"/>
        </w:rPr>
      </w:pPr>
      <w:r w:rsidRPr="00962EE4">
        <w:rPr>
          <w:rFonts w:ascii="Verdana" w:hAnsi="Verdana"/>
          <w:sz w:val="20"/>
          <w:szCs w:val="20"/>
        </w:rPr>
        <w:t>eine korrekte Folgeverarbeitung der Kassendaten zu gewährleisten</w:t>
      </w:r>
    </w:p>
    <w:p w14:paraId="7FD9CBF1" w14:textId="77777777" w:rsidR="005D197B" w:rsidRPr="006B412D" w:rsidRDefault="005D197B" w:rsidP="006B412D">
      <w:pPr>
        <w:spacing w:after="120"/>
        <w:jc w:val="both"/>
        <w:rPr>
          <w:rFonts w:ascii="Verdana" w:hAnsi="Verdana"/>
          <w:sz w:val="20"/>
          <w:szCs w:val="20"/>
        </w:rPr>
      </w:pPr>
      <w:r w:rsidRPr="006B412D">
        <w:rPr>
          <w:rFonts w:ascii="Verdana" w:hAnsi="Verdana"/>
          <w:sz w:val="20"/>
          <w:szCs w:val="20"/>
        </w:rPr>
        <w:t xml:space="preserve">Sie drücken sich aus in </w:t>
      </w:r>
    </w:p>
    <w:p w14:paraId="6171D76E" w14:textId="77777777" w:rsidR="005D197B" w:rsidRPr="006B412D" w:rsidRDefault="005D197B" w:rsidP="006B412D">
      <w:pPr>
        <w:numPr>
          <w:ilvl w:val="0"/>
          <w:numId w:val="8"/>
        </w:numPr>
        <w:spacing w:after="120"/>
        <w:ind w:left="426" w:hanging="284"/>
        <w:jc w:val="both"/>
        <w:rPr>
          <w:rFonts w:ascii="Verdana" w:hAnsi="Verdana"/>
          <w:sz w:val="20"/>
          <w:szCs w:val="20"/>
        </w:rPr>
      </w:pPr>
      <w:r w:rsidRPr="006B412D">
        <w:rPr>
          <w:rFonts w:ascii="Verdana" w:hAnsi="Verdana"/>
          <w:sz w:val="20"/>
          <w:szCs w:val="20"/>
        </w:rPr>
        <w:t>Bargeld</w:t>
      </w:r>
    </w:p>
    <w:p w14:paraId="676292F7" w14:textId="77777777" w:rsidR="005D197B" w:rsidRPr="006B412D" w:rsidRDefault="005D197B" w:rsidP="006B412D">
      <w:pPr>
        <w:numPr>
          <w:ilvl w:val="0"/>
          <w:numId w:val="8"/>
        </w:numPr>
        <w:spacing w:after="120"/>
        <w:ind w:left="426" w:hanging="284"/>
        <w:jc w:val="both"/>
        <w:rPr>
          <w:rFonts w:ascii="Verdana" w:hAnsi="Verdana"/>
          <w:sz w:val="20"/>
          <w:szCs w:val="20"/>
        </w:rPr>
      </w:pPr>
      <w:r w:rsidRPr="006B412D">
        <w:rPr>
          <w:rFonts w:ascii="Verdana" w:hAnsi="Verdana"/>
          <w:sz w:val="20"/>
          <w:szCs w:val="20"/>
        </w:rPr>
        <w:t>Elektronischem Geld (elektronische Zahlungsdienstleister)</w:t>
      </w:r>
    </w:p>
    <w:p w14:paraId="4BACFF2C" w14:textId="77777777" w:rsidR="005D197B" w:rsidRPr="006B412D" w:rsidRDefault="005D197B" w:rsidP="006B412D">
      <w:pPr>
        <w:numPr>
          <w:ilvl w:val="0"/>
          <w:numId w:val="8"/>
        </w:numPr>
        <w:spacing w:after="120"/>
        <w:ind w:left="426" w:hanging="284"/>
        <w:jc w:val="both"/>
        <w:rPr>
          <w:rFonts w:ascii="Verdana" w:hAnsi="Verdana"/>
          <w:sz w:val="20"/>
          <w:szCs w:val="20"/>
        </w:rPr>
      </w:pPr>
      <w:r w:rsidRPr="006B412D">
        <w:rPr>
          <w:rFonts w:ascii="Verdana" w:hAnsi="Verdana"/>
          <w:sz w:val="20"/>
          <w:szCs w:val="20"/>
        </w:rPr>
        <w:t xml:space="preserve">Forderungen des Unternehmers (Kredit; Kreditkartenzahlung - Acquirer) </w:t>
      </w:r>
    </w:p>
    <w:p w14:paraId="46C614F9" w14:textId="77777777" w:rsidR="005D197B" w:rsidRPr="006B412D" w:rsidRDefault="005D197B" w:rsidP="006B412D">
      <w:pPr>
        <w:numPr>
          <w:ilvl w:val="0"/>
          <w:numId w:val="8"/>
        </w:numPr>
        <w:spacing w:after="120"/>
        <w:ind w:left="426" w:hanging="284"/>
        <w:jc w:val="both"/>
        <w:rPr>
          <w:rFonts w:ascii="Verdana" w:hAnsi="Verdana"/>
          <w:sz w:val="20"/>
          <w:szCs w:val="20"/>
        </w:rPr>
      </w:pPr>
      <w:r w:rsidRPr="006B412D">
        <w:rPr>
          <w:rFonts w:ascii="Verdana" w:hAnsi="Verdana"/>
          <w:sz w:val="20"/>
          <w:szCs w:val="20"/>
        </w:rPr>
        <w:t>Verbindlichkeiten des Unternehmers (Gutschein)</w:t>
      </w:r>
    </w:p>
    <w:p w14:paraId="29B48153" w14:textId="77777777" w:rsidR="005D197B" w:rsidRPr="006B412D" w:rsidRDefault="005D197B" w:rsidP="006B412D">
      <w:pPr>
        <w:spacing w:after="120"/>
        <w:jc w:val="both"/>
        <w:rPr>
          <w:rFonts w:ascii="Verdana" w:hAnsi="Verdana"/>
          <w:sz w:val="20"/>
          <w:szCs w:val="20"/>
        </w:rPr>
      </w:pPr>
      <w:r w:rsidRPr="006B412D">
        <w:rPr>
          <w:rFonts w:ascii="Verdana" w:hAnsi="Verdana"/>
          <w:sz w:val="20"/>
          <w:szCs w:val="20"/>
        </w:rPr>
        <w:t>Im Folgenden werden alle aufgeführten Arten von Bezahlung als Zahlungsart bezeichnet.</w:t>
      </w:r>
    </w:p>
    <w:p w14:paraId="0CD21C21" w14:textId="77777777" w:rsidR="005D197B" w:rsidRPr="006B412D" w:rsidRDefault="005D197B" w:rsidP="006B412D">
      <w:pPr>
        <w:pStyle w:val="berschrift5"/>
        <w:spacing w:before="200"/>
        <w:jc w:val="both"/>
        <w:rPr>
          <w:b/>
        </w:rPr>
      </w:pPr>
      <w:bookmarkStart w:id="19" w:name="_Toc486248798"/>
      <w:r w:rsidRPr="006B412D">
        <w:rPr>
          <w:b/>
        </w:rPr>
        <w:t xml:space="preserve">Ermittlung der </w:t>
      </w:r>
      <w:bookmarkEnd w:id="19"/>
      <w:r w:rsidRPr="006B412D">
        <w:rPr>
          <w:b/>
        </w:rPr>
        <w:t>Zahlungsart</w:t>
      </w:r>
    </w:p>
    <w:p w14:paraId="738DE2B2" w14:textId="77777777" w:rsidR="005D197B" w:rsidRPr="006B412D" w:rsidRDefault="005D197B" w:rsidP="006B412D">
      <w:pPr>
        <w:spacing w:after="120"/>
        <w:jc w:val="both"/>
        <w:rPr>
          <w:rFonts w:ascii="Verdana" w:hAnsi="Verdana"/>
          <w:sz w:val="20"/>
          <w:szCs w:val="20"/>
        </w:rPr>
      </w:pPr>
      <w:r w:rsidRPr="006B412D">
        <w:rPr>
          <w:rFonts w:ascii="Verdana" w:hAnsi="Verdana"/>
          <w:sz w:val="20"/>
          <w:szCs w:val="20"/>
        </w:rPr>
        <w:t>Prinzipiell darf jeder Beleg mehr als eine Zahlungsart besitzen.</w:t>
      </w:r>
    </w:p>
    <w:p w14:paraId="253EB629" w14:textId="31FFF39C" w:rsidR="005D197B" w:rsidRDefault="005D197B" w:rsidP="006B412D">
      <w:pPr>
        <w:spacing w:after="120"/>
        <w:jc w:val="both"/>
        <w:rPr>
          <w:rFonts w:ascii="Verdana" w:hAnsi="Verdana"/>
          <w:b/>
          <w:sz w:val="20"/>
          <w:szCs w:val="20"/>
        </w:rPr>
      </w:pPr>
      <w:r w:rsidRPr="006B412D">
        <w:rPr>
          <w:rFonts w:ascii="Verdana" w:hAnsi="Verdana"/>
          <w:b/>
          <w:sz w:val="20"/>
          <w:szCs w:val="20"/>
        </w:rPr>
        <w:t xml:space="preserve">Ausnahme: Wird die Zahlungsart „Transfer“ </w:t>
      </w:r>
      <w:r w:rsidR="00AD39A1">
        <w:rPr>
          <w:rFonts w:ascii="Verdana" w:hAnsi="Verdana"/>
          <w:b/>
          <w:sz w:val="20"/>
          <w:szCs w:val="20"/>
        </w:rPr>
        <w:t>gewählt</w:t>
      </w:r>
      <w:r w:rsidRPr="006B412D">
        <w:rPr>
          <w:rFonts w:ascii="Verdana" w:hAnsi="Verdana"/>
          <w:b/>
          <w:sz w:val="20"/>
          <w:szCs w:val="20"/>
        </w:rPr>
        <w:t xml:space="preserve">, so darf auf diesem Beleg keine weitere Zahlungsart </w:t>
      </w:r>
      <w:r w:rsidR="00602E97">
        <w:rPr>
          <w:rFonts w:ascii="Verdana" w:hAnsi="Verdana"/>
          <w:b/>
          <w:sz w:val="20"/>
          <w:szCs w:val="20"/>
        </w:rPr>
        <w:t>verwendet</w:t>
      </w:r>
      <w:r w:rsidR="00602E97" w:rsidRPr="006B412D">
        <w:rPr>
          <w:rFonts w:ascii="Verdana" w:hAnsi="Verdana"/>
          <w:b/>
          <w:sz w:val="20"/>
          <w:szCs w:val="20"/>
        </w:rPr>
        <w:t xml:space="preserve"> </w:t>
      </w:r>
      <w:r w:rsidRPr="006B412D">
        <w:rPr>
          <w:rFonts w:ascii="Verdana" w:hAnsi="Verdana"/>
          <w:b/>
          <w:sz w:val="20"/>
          <w:szCs w:val="20"/>
        </w:rPr>
        <w:t xml:space="preserve">werden, da dieser Beleg hierdurch keine Relevanz mehr für </w:t>
      </w:r>
      <w:r w:rsidR="00602E97">
        <w:rPr>
          <w:rFonts w:ascii="Verdana" w:hAnsi="Verdana"/>
          <w:b/>
          <w:sz w:val="20"/>
          <w:szCs w:val="20"/>
        </w:rPr>
        <w:t>den Kassenabschluss</w:t>
      </w:r>
      <w:r w:rsidRPr="006B412D">
        <w:rPr>
          <w:rFonts w:ascii="Verdana" w:hAnsi="Verdana"/>
          <w:b/>
          <w:sz w:val="20"/>
          <w:szCs w:val="20"/>
        </w:rPr>
        <w:t xml:space="preserve"> besitzt.</w:t>
      </w:r>
    </w:p>
    <w:p w14:paraId="4CC85B8C" w14:textId="77777777" w:rsidR="00602E97" w:rsidRPr="006B412D" w:rsidRDefault="00602E97" w:rsidP="006B412D">
      <w:pPr>
        <w:spacing w:after="120"/>
        <w:jc w:val="both"/>
        <w:rPr>
          <w:rFonts w:ascii="Verdana" w:hAnsi="Verdana"/>
          <w:b/>
          <w:sz w:val="20"/>
          <w:szCs w:val="20"/>
        </w:rPr>
      </w:pPr>
    </w:p>
    <w:p w14:paraId="71DF0128" w14:textId="49B28253" w:rsidR="005D197B" w:rsidRPr="006B412D" w:rsidRDefault="006B412D" w:rsidP="006B412D">
      <w:pPr>
        <w:jc w:val="both"/>
        <w:rPr>
          <w:rFonts w:ascii="Verdana" w:hAnsi="Verdana"/>
          <w:sz w:val="20"/>
          <w:szCs w:val="20"/>
        </w:rPr>
      </w:pPr>
      <w:r>
        <w:rPr>
          <w:rFonts w:ascii="Verdana" w:hAnsi="Verdana"/>
          <w:sz w:val="20"/>
          <w:szCs w:val="20"/>
        </w:rPr>
        <w:br w:type="column"/>
      </w:r>
      <w:r w:rsidR="005D197B" w:rsidRPr="006B412D">
        <w:rPr>
          <w:rFonts w:ascii="Verdana" w:hAnsi="Verdana"/>
          <w:sz w:val="20"/>
          <w:szCs w:val="20"/>
        </w:rPr>
        <w:lastRenderedPageBreak/>
        <w:t>Jeder Beleg hat im Bereich der Bewegungsdaten folgende Zahlungsinformationen:</w:t>
      </w:r>
    </w:p>
    <w:p w14:paraId="133C5990"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eastAsia="de-DE"/>
        </w:rPr>
        <w:t xml:space="preserve">                    </w:t>
      </w:r>
      <w:r w:rsidRPr="005D197B">
        <w:rPr>
          <w:rFonts w:ascii="Consolas" w:eastAsia="Times New Roman" w:hAnsi="Consolas" w:cs="Consolas"/>
          <w:sz w:val="21"/>
          <w:szCs w:val="21"/>
          <w:lang w:val="en-US" w:eastAsia="de-DE"/>
        </w:rPr>
        <w:t>"payment_types": [</w:t>
      </w:r>
    </w:p>
    <w:p w14:paraId="0D44B0DF"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w:t>
      </w:r>
    </w:p>
    <w:p w14:paraId="1F422066"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"name": "Geld",</w:t>
      </w:r>
    </w:p>
    <w:p w14:paraId="46E1A42C"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"type": "Bar",</w:t>
      </w:r>
    </w:p>
    <w:p w14:paraId="596411E3"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"currency_code": "USD",</w:t>
      </w:r>
    </w:p>
    <w:p w14:paraId="6F0F0C80" w14:textId="2BD9E1F2"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w:t>
      </w:r>
      <w:r w:rsidR="00697711">
        <w:rPr>
          <w:rFonts w:ascii="Consolas" w:eastAsia="Times New Roman" w:hAnsi="Consolas" w:cs="Consolas"/>
          <w:sz w:val="21"/>
          <w:szCs w:val="21"/>
          <w:lang w:val="en-US" w:eastAsia="de-DE"/>
        </w:rPr>
        <w:t>foreign_amount</w:t>
      </w:r>
      <w:r w:rsidRPr="005D197B">
        <w:rPr>
          <w:rFonts w:ascii="Consolas" w:eastAsia="Times New Roman" w:hAnsi="Consolas" w:cs="Consolas"/>
          <w:sz w:val="21"/>
          <w:szCs w:val="21"/>
          <w:lang w:val="en-US" w:eastAsia="de-DE"/>
        </w:rPr>
        <w:t>": 210.96,</w:t>
      </w:r>
    </w:p>
    <w:p w14:paraId="2F5F7EF1" w14:textId="60BDC95E"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w:t>
      </w:r>
      <w:r w:rsidR="00697711" w:rsidRPr="00AD39A1">
        <w:rPr>
          <w:rFonts w:ascii="Consolas" w:eastAsia="Times New Roman" w:hAnsi="Consolas" w:cs="Consolas"/>
          <w:sz w:val="21"/>
          <w:szCs w:val="21"/>
          <w:lang w:val="en-US" w:eastAsia="de-DE"/>
        </w:rPr>
        <w:t>amount</w:t>
      </w:r>
      <w:r w:rsidRPr="00AD39A1">
        <w:rPr>
          <w:rFonts w:ascii="Consolas" w:eastAsia="Times New Roman" w:hAnsi="Consolas" w:cs="Consolas"/>
          <w:sz w:val="21"/>
          <w:szCs w:val="21"/>
          <w:lang w:val="en-US" w:eastAsia="de-DE"/>
        </w:rPr>
        <w:t>": 200.00</w:t>
      </w:r>
    </w:p>
    <w:p w14:paraId="7D95A183"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w:t>
      </w:r>
    </w:p>
    <w:p w14:paraId="7062271B"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w:t>
      </w:r>
    </w:p>
    <w:p w14:paraId="00833538"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"name": "Visa",</w:t>
      </w:r>
    </w:p>
    <w:p w14:paraId="449D42F1"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"type": "Kreditkarte",</w:t>
      </w:r>
    </w:p>
    <w:p w14:paraId="601DE7B9" w14:textId="6BE30DC9" w:rsidR="005D197B" w:rsidRPr="006B412D"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val="en-US" w:eastAsia="de-DE"/>
        </w:rPr>
        <w:t xml:space="preserve">                            </w:t>
      </w:r>
      <w:r w:rsidRPr="006B412D">
        <w:rPr>
          <w:rFonts w:ascii="Consolas" w:eastAsia="Times New Roman" w:hAnsi="Consolas" w:cs="Consolas"/>
          <w:sz w:val="21"/>
          <w:szCs w:val="21"/>
          <w:lang w:eastAsia="de-DE"/>
        </w:rPr>
        <w:t>"</w:t>
      </w:r>
      <w:r w:rsidR="00697711" w:rsidRPr="006B412D">
        <w:rPr>
          <w:rFonts w:ascii="Consolas" w:eastAsia="Times New Roman" w:hAnsi="Consolas" w:cs="Consolas"/>
          <w:sz w:val="21"/>
          <w:szCs w:val="21"/>
          <w:lang w:eastAsia="de-DE"/>
        </w:rPr>
        <w:t>amount</w:t>
      </w:r>
      <w:r w:rsidRPr="006B412D">
        <w:rPr>
          <w:rFonts w:ascii="Consolas" w:eastAsia="Times New Roman" w:hAnsi="Consolas" w:cs="Consolas"/>
          <w:sz w:val="21"/>
          <w:szCs w:val="21"/>
          <w:lang w:eastAsia="de-DE"/>
        </w:rPr>
        <w:t>": 300.00</w:t>
      </w:r>
    </w:p>
    <w:p w14:paraId="764F9725"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6B412D">
        <w:rPr>
          <w:rFonts w:ascii="Consolas" w:eastAsia="Times New Roman" w:hAnsi="Consolas" w:cs="Consolas"/>
          <w:sz w:val="21"/>
          <w:szCs w:val="21"/>
          <w:lang w:eastAsia="de-DE"/>
        </w:rPr>
        <w:t xml:space="preserve">                        </w:t>
      </w:r>
      <w:r w:rsidRPr="005D197B">
        <w:rPr>
          <w:rFonts w:ascii="Consolas" w:eastAsia="Times New Roman" w:hAnsi="Consolas" w:cs="Consolas"/>
          <w:sz w:val="21"/>
          <w:szCs w:val="21"/>
          <w:lang w:eastAsia="de-DE"/>
        </w:rPr>
        <w:t>}</w:t>
      </w:r>
    </w:p>
    <w:p w14:paraId="666658B4"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w:t>
      </w:r>
    </w:p>
    <w:p w14:paraId="04F7E5A3" w14:textId="0094D4C8" w:rsidR="005D197B" w:rsidRPr="006B412D" w:rsidRDefault="005D197B" w:rsidP="006B412D">
      <w:pPr>
        <w:keepNext/>
        <w:spacing w:after="120"/>
        <w:jc w:val="both"/>
        <w:rPr>
          <w:rFonts w:ascii="Verdana" w:hAnsi="Verdana"/>
          <w:sz w:val="20"/>
          <w:szCs w:val="20"/>
        </w:rPr>
      </w:pPr>
      <w:r w:rsidRPr="006B412D">
        <w:rPr>
          <w:rFonts w:ascii="Verdana" w:hAnsi="Verdana"/>
          <w:sz w:val="20"/>
          <w:szCs w:val="20"/>
        </w:rPr>
        <w:t>Der „type“ weist die in der Taxonomie angelegte Zahlungsart aus.</w:t>
      </w:r>
    </w:p>
    <w:p w14:paraId="35314900" w14:textId="2E94C657" w:rsidR="005D197B" w:rsidRPr="006B412D" w:rsidRDefault="005D197B" w:rsidP="006B412D">
      <w:pPr>
        <w:spacing w:after="120"/>
        <w:jc w:val="both"/>
        <w:rPr>
          <w:rFonts w:ascii="Verdana" w:hAnsi="Verdana"/>
          <w:sz w:val="20"/>
          <w:szCs w:val="20"/>
        </w:rPr>
      </w:pPr>
      <w:r w:rsidRPr="006B412D">
        <w:rPr>
          <w:rFonts w:ascii="Verdana" w:hAnsi="Verdana"/>
          <w:sz w:val="20"/>
          <w:szCs w:val="20"/>
        </w:rPr>
        <w:t xml:space="preserve">Der „name“ wurde eingeführt um die Zahlungsart </w:t>
      </w:r>
      <w:r w:rsidR="00F468FE" w:rsidRPr="006B412D">
        <w:rPr>
          <w:rFonts w:ascii="Verdana" w:hAnsi="Verdana"/>
          <w:sz w:val="20"/>
          <w:szCs w:val="20"/>
        </w:rPr>
        <w:t>eindeutig</w:t>
      </w:r>
      <w:r w:rsidRPr="006B412D">
        <w:rPr>
          <w:rFonts w:ascii="Verdana" w:hAnsi="Verdana"/>
          <w:sz w:val="20"/>
          <w:szCs w:val="20"/>
        </w:rPr>
        <w:t xml:space="preserve"> zu spezifizieren</w:t>
      </w:r>
      <w:r w:rsidR="00F468FE" w:rsidRPr="006B412D">
        <w:rPr>
          <w:rFonts w:ascii="Verdana" w:hAnsi="Verdana"/>
          <w:sz w:val="20"/>
          <w:szCs w:val="20"/>
        </w:rPr>
        <w:t xml:space="preserve"> und hat </w:t>
      </w:r>
      <w:r w:rsidR="00F91FCA" w:rsidRPr="006B412D">
        <w:rPr>
          <w:rFonts w:ascii="Verdana" w:hAnsi="Verdana"/>
          <w:sz w:val="20"/>
          <w:szCs w:val="20"/>
        </w:rPr>
        <w:t>daher keine</w:t>
      </w:r>
      <w:r w:rsidRPr="006B412D">
        <w:rPr>
          <w:rFonts w:ascii="Verdana" w:hAnsi="Verdana"/>
          <w:sz w:val="20"/>
          <w:szCs w:val="20"/>
        </w:rPr>
        <w:t xml:space="preserve"> standardisierten Werte. Diese Werte werden durch das Kassensystem vergeben.</w:t>
      </w:r>
    </w:p>
    <w:p w14:paraId="23C99C1B" w14:textId="77777777" w:rsidR="00602E97" w:rsidRPr="006B412D" w:rsidRDefault="00602E97" w:rsidP="006B412D">
      <w:pPr>
        <w:spacing w:after="120"/>
        <w:jc w:val="both"/>
        <w:rPr>
          <w:rFonts w:ascii="Verdana" w:hAnsi="Verdana"/>
          <w:sz w:val="20"/>
          <w:szCs w:val="20"/>
        </w:rPr>
      </w:pPr>
    </w:p>
    <w:p w14:paraId="0A44C48A" w14:textId="120618B9" w:rsidR="005D197B" w:rsidRPr="006B412D" w:rsidRDefault="005D197B" w:rsidP="006B412D">
      <w:pPr>
        <w:spacing w:after="120"/>
        <w:jc w:val="both"/>
        <w:rPr>
          <w:rFonts w:ascii="Verdana" w:hAnsi="Verdana"/>
          <w:sz w:val="20"/>
          <w:szCs w:val="20"/>
        </w:rPr>
      </w:pPr>
      <w:r w:rsidRPr="006B412D">
        <w:rPr>
          <w:rFonts w:ascii="Verdana" w:hAnsi="Verdana"/>
          <w:sz w:val="20"/>
          <w:szCs w:val="20"/>
          <w:u w:val="single"/>
        </w:rPr>
        <w:t>Beispiel:</w:t>
      </w:r>
      <w:r w:rsidRPr="006B412D">
        <w:rPr>
          <w:rFonts w:ascii="Verdana" w:hAnsi="Verdana"/>
          <w:sz w:val="20"/>
          <w:szCs w:val="20"/>
        </w:rPr>
        <w:t xml:space="preserve"> Der Händler „H“ akzeptiert an seiner Kasse zusätzlich zum Bargeld auch die Zahlungsart Visa und Amex. Da die Abrechnung von H mit den beiden Kreditkartenunternehmen nicht in einem Prozess erfolgt, möchte er diese beiden „Finanzwege“ getrennt darstellen.</w:t>
      </w:r>
    </w:p>
    <w:p w14:paraId="0B34A067" w14:textId="20139E82" w:rsidR="005D197B" w:rsidRPr="006B412D" w:rsidRDefault="005D197B" w:rsidP="006B412D">
      <w:pPr>
        <w:spacing w:after="120"/>
        <w:jc w:val="both"/>
        <w:rPr>
          <w:rFonts w:ascii="Verdana" w:hAnsi="Verdana"/>
          <w:sz w:val="20"/>
          <w:szCs w:val="20"/>
        </w:rPr>
      </w:pPr>
      <w:r w:rsidRPr="006B412D">
        <w:rPr>
          <w:rFonts w:ascii="Verdana" w:hAnsi="Verdana"/>
          <w:sz w:val="20"/>
          <w:szCs w:val="20"/>
        </w:rPr>
        <w:t xml:space="preserve">Die Taxonomie erhält aus dem Ursprungsformat der Kasse für den type „Kreditkarte“ die names „Visa“ und „Amex“ </w:t>
      </w:r>
    </w:p>
    <w:p w14:paraId="2BB4A257" w14:textId="77777777" w:rsidR="00602E97" w:rsidRPr="006B412D" w:rsidRDefault="00602E97" w:rsidP="006B412D">
      <w:pPr>
        <w:spacing w:after="120"/>
        <w:jc w:val="both"/>
        <w:rPr>
          <w:rFonts w:ascii="Verdana" w:hAnsi="Verdana"/>
          <w:sz w:val="20"/>
          <w:szCs w:val="20"/>
        </w:rPr>
      </w:pPr>
    </w:p>
    <w:p w14:paraId="7CFA40B8" w14:textId="77777777" w:rsidR="005D197B" w:rsidRPr="006B412D" w:rsidRDefault="005D197B" w:rsidP="006B412D">
      <w:pPr>
        <w:spacing w:after="120"/>
        <w:jc w:val="both"/>
        <w:rPr>
          <w:rFonts w:ascii="Verdana" w:hAnsi="Verdana"/>
          <w:sz w:val="20"/>
          <w:szCs w:val="20"/>
        </w:rPr>
      </w:pPr>
      <w:r w:rsidRPr="006B412D">
        <w:rPr>
          <w:rFonts w:ascii="Verdana" w:hAnsi="Verdana"/>
          <w:sz w:val="20"/>
          <w:szCs w:val="20"/>
        </w:rPr>
        <w:t>Die Darstellung sieht wie folgt aus:</w:t>
      </w:r>
    </w:p>
    <w:p w14:paraId="2791C09E" w14:textId="77777777" w:rsidR="005D197B" w:rsidRPr="00962EE4" w:rsidRDefault="005D197B" w:rsidP="006B412D">
      <w:pPr>
        <w:pStyle w:val="Listenabsatz"/>
        <w:numPr>
          <w:ilvl w:val="0"/>
          <w:numId w:val="31"/>
        </w:numPr>
        <w:spacing w:after="120"/>
        <w:ind w:left="426" w:hanging="284"/>
        <w:contextualSpacing w:val="0"/>
        <w:jc w:val="both"/>
        <w:rPr>
          <w:szCs w:val="20"/>
        </w:rPr>
      </w:pPr>
      <w:r w:rsidRPr="007F14CE">
        <w:rPr>
          <w:szCs w:val="20"/>
        </w:rPr>
        <w:t>Unter „full_a</w:t>
      </w:r>
      <w:r w:rsidRPr="00962EE4">
        <w:rPr>
          <w:szCs w:val="20"/>
        </w:rPr>
        <w:t>mount“ werden alle Zahlungsarten aufaddiert und in der Basiswährung angezeigt.</w:t>
      </w:r>
    </w:p>
    <w:p w14:paraId="1D9724EC" w14:textId="77777777" w:rsidR="005D197B" w:rsidRPr="00962EE4" w:rsidRDefault="005D197B" w:rsidP="006B412D">
      <w:pPr>
        <w:pStyle w:val="Listenabsatz"/>
        <w:numPr>
          <w:ilvl w:val="0"/>
          <w:numId w:val="31"/>
        </w:numPr>
        <w:spacing w:after="120"/>
        <w:ind w:left="426" w:hanging="284"/>
        <w:contextualSpacing w:val="0"/>
        <w:jc w:val="both"/>
        <w:rPr>
          <w:szCs w:val="20"/>
        </w:rPr>
      </w:pPr>
      <w:r w:rsidRPr="00962EE4">
        <w:rPr>
          <w:szCs w:val="20"/>
        </w:rPr>
        <w:t>Unter „cash_amount“ wird der Bargeldbestand über alle Währungen hinweg angezeigt.</w:t>
      </w:r>
    </w:p>
    <w:p w14:paraId="4A703C10" w14:textId="77777777" w:rsidR="005D197B" w:rsidRPr="00962EE4" w:rsidRDefault="005D197B" w:rsidP="006B412D">
      <w:pPr>
        <w:pStyle w:val="Listenabsatz"/>
        <w:numPr>
          <w:ilvl w:val="0"/>
          <w:numId w:val="31"/>
        </w:numPr>
        <w:spacing w:after="120"/>
        <w:ind w:left="426" w:hanging="284"/>
        <w:contextualSpacing w:val="0"/>
        <w:jc w:val="both"/>
        <w:rPr>
          <w:szCs w:val="20"/>
        </w:rPr>
      </w:pPr>
      <w:r w:rsidRPr="00962EE4">
        <w:rPr>
          <w:szCs w:val="20"/>
        </w:rPr>
        <w:t>Die „cash_currencies“ zeigen alle vorhandenen Bargeldbestände in der jeweiligen Zahlwährung an.</w:t>
      </w:r>
    </w:p>
    <w:p w14:paraId="4EBD12D8" w14:textId="2464372F" w:rsidR="005D197B" w:rsidRPr="00962EE4" w:rsidRDefault="005D197B" w:rsidP="006B412D">
      <w:pPr>
        <w:pStyle w:val="Listenabsatz"/>
        <w:numPr>
          <w:ilvl w:val="0"/>
          <w:numId w:val="31"/>
        </w:numPr>
        <w:spacing w:after="120"/>
        <w:ind w:left="426" w:hanging="284"/>
        <w:contextualSpacing w:val="0"/>
        <w:jc w:val="both"/>
        <w:rPr>
          <w:szCs w:val="20"/>
        </w:rPr>
      </w:pPr>
      <w:r w:rsidRPr="00962EE4">
        <w:rPr>
          <w:szCs w:val="20"/>
        </w:rPr>
        <w:t>Unter „payment_types“ werden alle Zahlungsarten, die nicht im Barmittelbestand („cash amount“) ausgedrückt werden, unterschieden nach „name“ und „type“ dargestellt.</w:t>
      </w:r>
    </w:p>
    <w:p w14:paraId="08DDB381"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eastAsia="de-DE"/>
        </w:rPr>
        <w:t xml:space="preserve">            </w:t>
      </w:r>
      <w:r w:rsidRPr="00AD39A1">
        <w:rPr>
          <w:rFonts w:ascii="Consolas" w:eastAsia="Times New Roman" w:hAnsi="Consolas" w:cs="Consolas"/>
          <w:sz w:val="21"/>
          <w:szCs w:val="21"/>
          <w:lang w:val="en-US" w:eastAsia="de-DE"/>
        </w:rPr>
        <w:t>"payment": {</w:t>
      </w:r>
    </w:p>
    <w:p w14:paraId="3C3C0154"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"full_amount": 23423.00,</w:t>
      </w:r>
    </w:p>
    <w:p w14:paraId="650BC676"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"cash_amount": 1234.00,</w:t>
      </w:r>
    </w:p>
    <w:p w14:paraId="0FC979A2"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"cash_currencies":</w:t>
      </w:r>
    </w:p>
    <w:p w14:paraId="3F4BEA62"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w:t>
      </w:r>
    </w:p>
    <w:p w14:paraId="5E6B83B9"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"currency_code": "EUR",</w:t>
      </w:r>
    </w:p>
    <w:p w14:paraId="5DA92D0B"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"currency": 853.27,</w:t>
      </w:r>
    </w:p>
    <w:p w14:paraId="3E31DADC"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w:t>
      </w:r>
    </w:p>
    <w:p w14:paraId="0F24F5F3" w14:textId="359F585A"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"currency_code": "USD",</w:t>
      </w:r>
    </w:p>
    <w:p w14:paraId="17FC1D42" w14:textId="78C63CA4"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lastRenderedPageBreak/>
        <w:t xml:space="preserve">                            </w:t>
      </w:r>
      <w:r w:rsidR="00697711">
        <w:rPr>
          <w:rFonts w:ascii="Consolas" w:eastAsia="Times New Roman" w:hAnsi="Consolas" w:cs="Consolas"/>
          <w:sz w:val="21"/>
          <w:szCs w:val="21"/>
          <w:lang w:val="en-US" w:eastAsia="de-DE"/>
        </w:rPr>
        <w:t>foreign_amount</w:t>
      </w:r>
      <w:r w:rsidRPr="005D197B">
        <w:rPr>
          <w:rFonts w:ascii="Consolas" w:eastAsia="Times New Roman" w:hAnsi="Consolas" w:cs="Consolas"/>
          <w:sz w:val="21"/>
          <w:szCs w:val="21"/>
          <w:lang w:val="en-US" w:eastAsia="de-DE"/>
        </w:rPr>
        <w:t>: 210.96,</w:t>
      </w:r>
    </w:p>
    <w:p w14:paraId="3DFB265F"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w:t>
      </w:r>
    </w:p>
    <w:p w14:paraId="66FBE998"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"payment_types": [</w:t>
      </w:r>
    </w:p>
    <w:p w14:paraId="693D5950"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w:t>
      </w:r>
    </w:p>
    <w:p w14:paraId="71983DE2"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"name": "Amex",</w:t>
      </w:r>
    </w:p>
    <w:p w14:paraId="788AEF8C"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"type": "Kreditkarte",</w:t>
      </w:r>
    </w:p>
    <w:p w14:paraId="0514D628"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"amount": 1234.00</w:t>
      </w:r>
    </w:p>
    <w:p w14:paraId="0B687F98"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w:t>
      </w:r>
    </w:p>
    <w:p w14:paraId="42F3B380"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w:t>
      </w:r>
    </w:p>
    <w:p w14:paraId="1A3A01B4"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"name": "Visa",</w:t>
      </w:r>
    </w:p>
    <w:p w14:paraId="3E6025D1"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"type": "Kreditkarte",</w:t>
      </w:r>
    </w:p>
    <w:p w14:paraId="09978B16"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w:t>
      </w:r>
      <w:r w:rsidRPr="006B412D">
        <w:rPr>
          <w:rFonts w:ascii="Consolas" w:eastAsia="Times New Roman" w:hAnsi="Consolas" w:cs="Consolas"/>
          <w:sz w:val="21"/>
          <w:szCs w:val="21"/>
          <w:lang w:eastAsia="de-DE"/>
        </w:rPr>
        <w:t>"amount": 311.19</w:t>
      </w:r>
    </w:p>
    <w:p w14:paraId="15BF7B66"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val="en-US" w:eastAsia="de-DE"/>
        </w:rPr>
        <w:t xml:space="preserve">                    </w:t>
      </w:r>
      <w:r w:rsidRPr="005D197B">
        <w:rPr>
          <w:rFonts w:ascii="Consolas" w:eastAsia="Times New Roman" w:hAnsi="Consolas" w:cs="Consolas"/>
          <w:sz w:val="21"/>
          <w:szCs w:val="21"/>
          <w:lang w:eastAsia="de-DE"/>
        </w:rPr>
        <w:t>}</w:t>
      </w:r>
    </w:p>
    <w:p w14:paraId="6DEDB891"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w:t>
      </w:r>
    </w:p>
    <w:p w14:paraId="53CE7B93"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w:t>
      </w:r>
    </w:p>
    <w:p w14:paraId="33679BA2"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w:t>
      </w:r>
    </w:p>
    <w:p w14:paraId="28CA588A" w14:textId="77777777" w:rsidR="005D197B" w:rsidRPr="006B412D" w:rsidRDefault="005D197B" w:rsidP="006B412D">
      <w:pPr>
        <w:pStyle w:val="berschrift5"/>
        <w:spacing w:before="200"/>
        <w:jc w:val="both"/>
        <w:rPr>
          <w:b/>
        </w:rPr>
      </w:pPr>
      <w:r w:rsidRPr="006B412D">
        <w:rPr>
          <w:b/>
        </w:rPr>
        <w:t>Wertedarstellung</w:t>
      </w:r>
    </w:p>
    <w:p w14:paraId="75B372EE" w14:textId="77777777" w:rsidR="005D197B" w:rsidRPr="007F14CE" w:rsidRDefault="005D197B" w:rsidP="006B412D">
      <w:pPr>
        <w:pStyle w:val="Listenabsatz"/>
        <w:numPr>
          <w:ilvl w:val="0"/>
          <w:numId w:val="31"/>
        </w:numPr>
        <w:spacing w:after="120"/>
        <w:ind w:left="426" w:hanging="284"/>
        <w:contextualSpacing w:val="0"/>
        <w:jc w:val="both"/>
        <w:rPr>
          <w:szCs w:val="20"/>
        </w:rPr>
      </w:pPr>
      <w:r w:rsidRPr="007F14CE">
        <w:rPr>
          <w:szCs w:val="20"/>
        </w:rPr>
        <w:t>Alle Beträge werden in der Währung Euro ausgewiesen. Lediglich im Barmittelbestand werden bei Akzeptanz von Fremdwährungen sowohl die gesamten Barmittel in der Basiswährung als auch die Bestände der einzelnen Währungen angezeigt.</w:t>
      </w:r>
    </w:p>
    <w:p w14:paraId="004D1BA3" w14:textId="68115211" w:rsidR="005D197B" w:rsidRPr="00962EE4" w:rsidDel="00885388" w:rsidRDefault="005D197B" w:rsidP="006B412D">
      <w:pPr>
        <w:pStyle w:val="Listenabsatz"/>
        <w:numPr>
          <w:ilvl w:val="0"/>
          <w:numId w:val="31"/>
        </w:numPr>
        <w:spacing w:after="120"/>
        <w:ind w:left="426" w:hanging="284"/>
        <w:contextualSpacing w:val="0"/>
        <w:jc w:val="both"/>
        <w:rPr>
          <w:szCs w:val="20"/>
        </w:rPr>
      </w:pPr>
      <w:r w:rsidRPr="00962EE4" w:rsidDel="00885388">
        <w:rPr>
          <w:szCs w:val="20"/>
        </w:rPr>
        <w:t xml:space="preserve">Beträge, die einen Zufluss zur Kasse darstellen werden </w:t>
      </w:r>
      <w:r w:rsidRPr="00962EE4">
        <w:rPr>
          <w:szCs w:val="20"/>
        </w:rPr>
        <w:t xml:space="preserve">ohne </w:t>
      </w:r>
      <w:r w:rsidR="00EE4FC6" w:rsidRPr="00962EE4">
        <w:rPr>
          <w:szCs w:val="20"/>
        </w:rPr>
        <w:t>Vorzeichen</w:t>
      </w:r>
      <w:r w:rsidRPr="00962EE4" w:rsidDel="00885388">
        <w:rPr>
          <w:szCs w:val="20"/>
        </w:rPr>
        <w:t xml:space="preserve"> dargestellt</w:t>
      </w:r>
    </w:p>
    <w:p w14:paraId="2929E367" w14:textId="6E34D415" w:rsidR="005D197B" w:rsidRPr="006B412D" w:rsidRDefault="005D197B" w:rsidP="006B412D">
      <w:pPr>
        <w:pStyle w:val="Listenabsatz"/>
        <w:numPr>
          <w:ilvl w:val="0"/>
          <w:numId w:val="31"/>
        </w:numPr>
        <w:spacing w:after="120"/>
        <w:ind w:left="426" w:hanging="284"/>
        <w:contextualSpacing w:val="0"/>
        <w:jc w:val="both"/>
        <w:rPr>
          <w:szCs w:val="20"/>
        </w:rPr>
      </w:pPr>
      <w:r w:rsidRPr="00962EE4">
        <w:rPr>
          <w:szCs w:val="20"/>
        </w:rPr>
        <w:t xml:space="preserve">Beträge, die einen Abfluss aus der Kasse darstellen werden mit einem </w:t>
      </w:r>
      <w:r w:rsidR="00F91FCA" w:rsidRPr="00962EE4">
        <w:rPr>
          <w:szCs w:val="20"/>
        </w:rPr>
        <w:t>„</w:t>
      </w:r>
      <w:r w:rsidRPr="00962EE4">
        <w:rPr>
          <w:szCs w:val="20"/>
        </w:rPr>
        <w:t>-“dargestellt.</w:t>
      </w:r>
    </w:p>
    <w:p w14:paraId="42AAA42A" w14:textId="77777777" w:rsidR="005D197B" w:rsidRPr="006B412D" w:rsidRDefault="005D197B" w:rsidP="006B412D">
      <w:pPr>
        <w:pStyle w:val="berschrift5"/>
        <w:spacing w:before="200"/>
        <w:jc w:val="both"/>
        <w:rPr>
          <w:b/>
        </w:rPr>
      </w:pPr>
      <w:bookmarkStart w:id="20" w:name="_Toc486248799"/>
      <w:bookmarkStart w:id="21" w:name="_Toc486252638"/>
      <w:r w:rsidRPr="006B412D">
        <w:rPr>
          <w:b/>
        </w:rPr>
        <w:t>Individualisierung</w:t>
      </w:r>
      <w:bookmarkEnd w:id="20"/>
      <w:bookmarkEnd w:id="21"/>
    </w:p>
    <w:p w14:paraId="13859C51" w14:textId="0B6F2F07" w:rsidR="005D197B" w:rsidRPr="006B412D" w:rsidRDefault="005D197B" w:rsidP="006B412D">
      <w:pPr>
        <w:spacing w:after="120"/>
        <w:jc w:val="both"/>
        <w:rPr>
          <w:rFonts w:ascii="Verdana" w:hAnsi="Verdana"/>
          <w:sz w:val="20"/>
          <w:szCs w:val="20"/>
        </w:rPr>
      </w:pPr>
      <w:r w:rsidRPr="006B412D">
        <w:rPr>
          <w:rFonts w:ascii="Verdana" w:hAnsi="Verdana"/>
          <w:sz w:val="20"/>
          <w:szCs w:val="20"/>
        </w:rPr>
        <w:t xml:space="preserve">Die bisherigen Vorgaben haben zum Ziel, ein möglichst breites Spektrum an Anforderungen </w:t>
      </w:r>
      <w:r w:rsidR="00AF5EA3" w:rsidRPr="006B412D">
        <w:rPr>
          <w:rFonts w:ascii="Verdana" w:hAnsi="Verdana"/>
          <w:sz w:val="20"/>
          <w:szCs w:val="20"/>
        </w:rPr>
        <w:t xml:space="preserve">an eine Taxonomie </w:t>
      </w:r>
      <w:r w:rsidRPr="006B412D">
        <w:rPr>
          <w:rFonts w:ascii="Verdana" w:hAnsi="Verdana"/>
          <w:sz w:val="20"/>
          <w:szCs w:val="20"/>
        </w:rPr>
        <w:t>resultierend aus einer standardisierten Interpretation und Weiterverarbeit</w:t>
      </w:r>
      <w:r w:rsidR="00AF5EA3" w:rsidRPr="006B412D">
        <w:rPr>
          <w:rFonts w:ascii="Verdana" w:hAnsi="Verdana"/>
          <w:sz w:val="20"/>
          <w:szCs w:val="20"/>
        </w:rPr>
        <w:t>barkeit</w:t>
      </w:r>
      <w:r w:rsidRPr="006B412D">
        <w:rPr>
          <w:rFonts w:ascii="Verdana" w:hAnsi="Verdana"/>
          <w:sz w:val="20"/>
          <w:szCs w:val="20"/>
        </w:rPr>
        <w:t xml:space="preserve"> abzudecken. </w:t>
      </w:r>
      <w:r w:rsidR="00AF5EA3" w:rsidRPr="006B412D">
        <w:rPr>
          <w:rFonts w:ascii="Verdana" w:hAnsi="Verdana"/>
          <w:sz w:val="20"/>
          <w:szCs w:val="20"/>
        </w:rPr>
        <w:t>Eine vollständige Erfassung</w:t>
      </w:r>
      <w:r w:rsidR="00643015" w:rsidRPr="006B412D">
        <w:rPr>
          <w:rFonts w:ascii="Verdana" w:hAnsi="Verdana"/>
          <w:sz w:val="20"/>
          <w:szCs w:val="20"/>
        </w:rPr>
        <w:t xml:space="preserve"> aller </w:t>
      </w:r>
      <w:r w:rsidRPr="006B412D">
        <w:rPr>
          <w:rFonts w:ascii="Verdana" w:hAnsi="Verdana"/>
          <w:sz w:val="20"/>
          <w:szCs w:val="20"/>
        </w:rPr>
        <w:t>möglichen Anforderungen</w:t>
      </w:r>
      <w:r w:rsidR="00AF5EA3" w:rsidRPr="006B412D">
        <w:rPr>
          <w:rFonts w:ascii="Verdana" w:hAnsi="Verdana"/>
          <w:sz w:val="20"/>
          <w:szCs w:val="20"/>
        </w:rPr>
        <w:t xml:space="preserve"> an </w:t>
      </w:r>
      <w:r w:rsidRPr="006B412D">
        <w:rPr>
          <w:rFonts w:ascii="Verdana" w:hAnsi="Verdana"/>
          <w:sz w:val="20"/>
          <w:szCs w:val="20"/>
        </w:rPr>
        <w:t xml:space="preserve">eine Kassentaxonomie </w:t>
      </w:r>
      <w:r w:rsidR="00643015" w:rsidRPr="006B412D">
        <w:rPr>
          <w:rFonts w:ascii="Verdana" w:hAnsi="Verdana"/>
          <w:sz w:val="20"/>
          <w:szCs w:val="20"/>
        </w:rPr>
        <w:t xml:space="preserve">ist aufgrund des </w:t>
      </w:r>
      <w:r w:rsidRPr="006B412D">
        <w:rPr>
          <w:rFonts w:ascii="Verdana" w:hAnsi="Verdana"/>
          <w:sz w:val="20"/>
          <w:szCs w:val="20"/>
        </w:rPr>
        <w:t>Volumen</w:t>
      </w:r>
      <w:r w:rsidR="00643015" w:rsidRPr="006B412D">
        <w:rPr>
          <w:rFonts w:ascii="Verdana" w:hAnsi="Verdana"/>
          <w:sz w:val="20"/>
          <w:szCs w:val="20"/>
        </w:rPr>
        <w:t>s</w:t>
      </w:r>
      <w:r w:rsidRPr="006B412D">
        <w:rPr>
          <w:rFonts w:ascii="Verdana" w:hAnsi="Verdana"/>
          <w:sz w:val="20"/>
          <w:szCs w:val="20"/>
        </w:rPr>
        <w:t xml:space="preserve"> und</w:t>
      </w:r>
      <w:r w:rsidR="00643015" w:rsidRPr="006B412D">
        <w:rPr>
          <w:rFonts w:ascii="Verdana" w:hAnsi="Verdana"/>
          <w:sz w:val="20"/>
          <w:szCs w:val="20"/>
        </w:rPr>
        <w:t xml:space="preserve"> der</w:t>
      </w:r>
      <w:r w:rsidRPr="006B412D">
        <w:rPr>
          <w:rFonts w:ascii="Verdana" w:hAnsi="Verdana"/>
          <w:sz w:val="20"/>
          <w:szCs w:val="20"/>
        </w:rPr>
        <w:t xml:space="preserve"> Verarbeitbarkeit </w:t>
      </w:r>
      <w:r w:rsidR="00643015" w:rsidRPr="006B412D">
        <w:rPr>
          <w:rFonts w:ascii="Verdana" w:hAnsi="Verdana"/>
          <w:sz w:val="20"/>
          <w:szCs w:val="20"/>
        </w:rPr>
        <w:t>nicht zielführend</w:t>
      </w:r>
      <w:r w:rsidRPr="006B412D">
        <w:rPr>
          <w:rFonts w:ascii="Verdana" w:hAnsi="Verdana"/>
          <w:sz w:val="20"/>
          <w:szCs w:val="20"/>
        </w:rPr>
        <w:t>.</w:t>
      </w:r>
      <w:r w:rsidR="00AF5EA3" w:rsidRPr="006B412D">
        <w:rPr>
          <w:rFonts w:ascii="Verdana" w:hAnsi="Verdana"/>
          <w:sz w:val="20"/>
          <w:szCs w:val="20"/>
        </w:rPr>
        <w:t xml:space="preserve"> </w:t>
      </w:r>
      <w:r w:rsidRPr="006B412D">
        <w:rPr>
          <w:rFonts w:ascii="Verdana" w:hAnsi="Verdana"/>
          <w:sz w:val="20"/>
          <w:szCs w:val="20"/>
        </w:rPr>
        <w:t>Aus diesem Grund wurde an verschiedenen Stellen innerhalb der Taxonomie die Möglichkeit geschaffen, individuelle Anforderungen von einzelnen Unternehmen zu berücksichtigen.</w:t>
      </w:r>
      <w:r w:rsidR="00AF5EA3" w:rsidRPr="006B412D">
        <w:rPr>
          <w:rFonts w:ascii="Verdana" w:hAnsi="Verdana"/>
          <w:sz w:val="20"/>
          <w:szCs w:val="20"/>
        </w:rPr>
        <w:t xml:space="preserve"> So</w:t>
      </w:r>
      <w:r w:rsidRPr="006B412D">
        <w:rPr>
          <w:rFonts w:ascii="Verdana" w:hAnsi="Verdana"/>
          <w:sz w:val="20"/>
          <w:szCs w:val="20"/>
        </w:rPr>
        <w:t xml:space="preserve"> erhält der Kassenhersteller die Möglichkeit, in Abstimmung mit dem Unternehmen individuelle Sachverhalte darstellen</w:t>
      </w:r>
      <w:r w:rsidR="00AF5EA3" w:rsidRPr="006B412D">
        <w:rPr>
          <w:rFonts w:ascii="Verdana" w:hAnsi="Verdana"/>
          <w:sz w:val="20"/>
          <w:szCs w:val="20"/>
        </w:rPr>
        <w:t xml:space="preserve"> zu können</w:t>
      </w:r>
      <w:r w:rsidRPr="006B412D">
        <w:rPr>
          <w:rFonts w:ascii="Verdana" w:hAnsi="Verdana"/>
          <w:sz w:val="20"/>
          <w:szCs w:val="20"/>
        </w:rPr>
        <w:t>.</w:t>
      </w:r>
      <w:r w:rsidR="00AF5EA3" w:rsidRPr="006B412D">
        <w:rPr>
          <w:rFonts w:ascii="Verdana" w:hAnsi="Verdana"/>
          <w:sz w:val="20"/>
          <w:szCs w:val="20"/>
        </w:rPr>
        <w:t xml:space="preserve"> </w:t>
      </w:r>
      <w:r w:rsidRPr="006B412D">
        <w:rPr>
          <w:rFonts w:ascii="Verdana" w:hAnsi="Verdana"/>
          <w:sz w:val="20"/>
          <w:szCs w:val="20"/>
        </w:rPr>
        <w:t>Wichtig ist, dass diese Individualisierungen standardisiert erkennbar sein und bestimmten Regeln folgen müssen.</w:t>
      </w:r>
    </w:p>
    <w:p w14:paraId="07CA957D" w14:textId="436BDE42" w:rsidR="005D197B" w:rsidRPr="006B412D" w:rsidRDefault="005D197B" w:rsidP="006B412D">
      <w:pPr>
        <w:pStyle w:val="berschrift5"/>
        <w:spacing w:before="200"/>
        <w:jc w:val="both"/>
        <w:rPr>
          <w:b/>
        </w:rPr>
      </w:pPr>
      <w:bookmarkStart w:id="22" w:name="_USt-Ids"/>
      <w:bookmarkStart w:id="23" w:name="_Toc486248800"/>
      <w:bookmarkEnd w:id="22"/>
      <w:r w:rsidRPr="006B412D">
        <w:rPr>
          <w:b/>
        </w:rPr>
        <w:t>USt-Ids</w:t>
      </w:r>
      <w:bookmarkEnd w:id="23"/>
    </w:p>
    <w:p w14:paraId="01D58985" w14:textId="0941D67A" w:rsidR="005D197B" w:rsidRPr="006B412D" w:rsidRDefault="005D197B" w:rsidP="006B412D">
      <w:pPr>
        <w:spacing w:after="120"/>
        <w:jc w:val="both"/>
        <w:rPr>
          <w:rFonts w:ascii="Verdana" w:hAnsi="Verdana"/>
          <w:sz w:val="20"/>
          <w:szCs w:val="20"/>
        </w:rPr>
      </w:pPr>
      <w:r w:rsidRPr="006B412D">
        <w:rPr>
          <w:rFonts w:ascii="Verdana" w:hAnsi="Verdana"/>
          <w:sz w:val="20"/>
          <w:szCs w:val="20"/>
        </w:rPr>
        <w:t xml:space="preserve">In der </w:t>
      </w:r>
      <w:r w:rsidR="007F14CE">
        <w:rPr>
          <w:rFonts w:ascii="Verdana" w:hAnsi="Verdana"/>
          <w:sz w:val="20"/>
          <w:szCs w:val="20"/>
        </w:rPr>
        <w:t>JSON-Struktur</w:t>
      </w:r>
      <w:r w:rsidRPr="006B412D">
        <w:rPr>
          <w:rFonts w:ascii="Verdana" w:hAnsi="Verdana"/>
          <w:sz w:val="20"/>
          <w:szCs w:val="20"/>
        </w:rPr>
        <w:t xml:space="preserve"> erfolgt die Darstellung der Umsatzsteuersätze per Referenzierung im Kopf des Kassenabschlusses.</w:t>
      </w:r>
    </w:p>
    <w:p w14:paraId="78097420" w14:textId="77777777" w:rsidR="005D197B" w:rsidRPr="005D197B" w:rsidRDefault="005D197B" w:rsidP="006B412D">
      <w:pPr>
        <w:pBdr>
          <w:top w:val="single" w:sz="4" w:space="1" w:color="auto"/>
          <w:left w:val="single" w:sz="4" w:space="1" w:color="auto"/>
          <w:bottom w:val="single" w:sz="4" w:space="1" w:color="auto"/>
          <w:right w:val="single" w:sz="4" w:space="1"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"vat_definitions": [</w:t>
      </w:r>
    </w:p>
    <w:p w14:paraId="1DB8F467" w14:textId="77777777" w:rsidR="005D197B" w:rsidRPr="005D197B" w:rsidRDefault="005D197B" w:rsidP="006B412D">
      <w:pPr>
        <w:pBdr>
          <w:top w:val="single" w:sz="4" w:space="1" w:color="auto"/>
          <w:left w:val="single" w:sz="4" w:space="1" w:color="auto"/>
          <w:bottom w:val="single" w:sz="4" w:space="1" w:color="auto"/>
          <w:right w:val="single" w:sz="4" w:space="1"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w:t>
      </w:r>
    </w:p>
    <w:p w14:paraId="5B84D8E0" w14:textId="77777777" w:rsidR="005D197B" w:rsidRPr="005D197B" w:rsidRDefault="005D197B" w:rsidP="006B412D">
      <w:pPr>
        <w:pBdr>
          <w:top w:val="single" w:sz="4" w:space="1" w:color="auto"/>
          <w:left w:val="single" w:sz="4" w:space="1" w:color="auto"/>
          <w:bottom w:val="single" w:sz="4" w:space="1" w:color="auto"/>
          <w:right w:val="single" w:sz="4" w:space="1"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"id": 1,</w:t>
      </w:r>
    </w:p>
    <w:p w14:paraId="1280F1D4" w14:textId="77777777" w:rsidR="005D197B" w:rsidRPr="005D197B" w:rsidRDefault="005D197B" w:rsidP="006B412D">
      <w:pPr>
        <w:pBdr>
          <w:top w:val="single" w:sz="4" w:space="1" w:color="auto"/>
          <w:left w:val="single" w:sz="4" w:space="1" w:color="auto"/>
          <w:bottom w:val="single" w:sz="4" w:space="1" w:color="auto"/>
          <w:right w:val="single" w:sz="4" w:space="1"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"percentage": 19.00,</w:t>
      </w:r>
    </w:p>
    <w:p w14:paraId="77CA0D6E" w14:textId="77777777" w:rsidR="005D197B" w:rsidRPr="005D197B" w:rsidRDefault="005D197B" w:rsidP="006B412D">
      <w:pPr>
        <w:pBdr>
          <w:top w:val="single" w:sz="4" w:space="1" w:color="auto"/>
          <w:left w:val="single" w:sz="4" w:space="1" w:color="auto"/>
          <w:bottom w:val="single" w:sz="4" w:space="1" w:color="auto"/>
          <w:right w:val="single" w:sz="4" w:space="1"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"description": "Regelsteuersatz"</w:t>
      </w:r>
    </w:p>
    <w:p w14:paraId="1D7236BD" w14:textId="77777777" w:rsidR="005D197B" w:rsidRPr="005D197B" w:rsidRDefault="005D197B" w:rsidP="006B412D">
      <w:pPr>
        <w:pBdr>
          <w:top w:val="single" w:sz="4" w:space="1" w:color="auto"/>
          <w:left w:val="single" w:sz="4" w:space="1" w:color="auto"/>
          <w:bottom w:val="single" w:sz="4" w:space="1" w:color="auto"/>
          <w:right w:val="single" w:sz="4" w:space="1"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eastAsia="de-DE"/>
        </w:rPr>
        <w:t xml:space="preserve">                            </w:t>
      </w:r>
      <w:r w:rsidRPr="005D197B">
        <w:rPr>
          <w:rFonts w:ascii="Consolas" w:eastAsia="Times New Roman" w:hAnsi="Consolas" w:cs="Consolas"/>
          <w:sz w:val="21"/>
          <w:szCs w:val="21"/>
          <w:lang w:val="en-US" w:eastAsia="de-DE"/>
        </w:rPr>
        <w:t>},</w:t>
      </w:r>
    </w:p>
    <w:p w14:paraId="41AABB37" w14:textId="1C3A6518" w:rsidR="005D197B" w:rsidRPr="005D197B" w:rsidRDefault="005D197B" w:rsidP="006B412D">
      <w:pPr>
        <w:pBdr>
          <w:top w:val="single" w:sz="4" w:space="1" w:color="auto"/>
          <w:left w:val="single" w:sz="4" w:space="1" w:color="auto"/>
          <w:bottom w:val="single" w:sz="4" w:space="1" w:color="auto"/>
          <w:right w:val="single" w:sz="4" w:space="1"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w:t>
      </w:r>
    </w:p>
    <w:p w14:paraId="4DDCFC8E" w14:textId="77777777" w:rsidR="005D197B" w:rsidRPr="005D197B" w:rsidRDefault="005D197B" w:rsidP="006B412D">
      <w:pPr>
        <w:pBdr>
          <w:top w:val="single" w:sz="4" w:space="1" w:color="auto"/>
          <w:left w:val="single" w:sz="4" w:space="1" w:color="auto"/>
          <w:bottom w:val="single" w:sz="4" w:space="1" w:color="auto"/>
          <w:right w:val="single" w:sz="4" w:space="1"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"id": 2,</w:t>
      </w:r>
    </w:p>
    <w:p w14:paraId="31D1A9AE" w14:textId="77777777" w:rsidR="005D197B" w:rsidRPr="005D197B" w:rsidRDefault="005D197B" w:rsidP="006B412D">
      <w:pPr>
        <w:pBdr>
          <w:top w:val="single" w:sz="4" w:space="1" w:color="auto"/>
          <w:left w:val="single" w:sz="4" w:space="1" w:color="auto"/>
          <w:bottom w:val="single" w:sz="4" w:space="1" w:color="auto"/>
          <w:right w:val="single" w:sz="4" w:space="1"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"percentage": 7.00,</w:t>
      </w:r>
    </w:p>
    <w:p w14:paraId="536746BC" w14:textId="77777777" w:rsidR="005D197B" w:rsidRPr="005D197B" w:rsidRDefault="005D197B" w:rsidP="006B412D">
      <w:pPr>
        <w:pBdr>
          <w:top w:val="single" w:sz="4" w:space="1" w:color="auto"/>
          <w:left w:val="single" w:sz="4" w:space="1" w:color="auto"/>
          <w:bottom w:val="single" w:sz="4" w:space="1" w:color="auto"/>
          <w:right w:val="single" w:sz="4" w:space="1"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"description": "Ermäßigt"</w:t>
      </w:r>
    </w:p>
    <w:p w14:paraId="3C1181EC" w14:textId="77777777" w:rsidR="005D197B" w:rsidRPr="005D197B" w:rsidRDefault="005D197B" w:rsidP="006B412D">
      <w:pPr>
        <w:pBdr>
          <w:top w:val="single" w:sz="4" w:space="1" w:color="auto"/>
          <w:left w:val="single" w:sz="4" w:space="1" w:color="auto"/>
          <w:bottom w:val="single" w:sz="4" w:space="1" w:color="auto"/>
          <w:right w:val="single" w:sz="4" w:space="1"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lastRenderedPageBreak/>
        <w:t xml:space="preserve">                            },</w:t>
      </w:r>
    </w:p>
    <w:p w14:paraId="06B21C98" w14:textId="77777777" w:rsidR="005D197B" w:rsidRPr="005D197B" w:rsidRDefault="005D197B" w:rsidP="006B412D">
      <w:pPr>
        <w:pBdr>
          <w:top w:val="single" w:sz="4" w:space="1" w:color="auto"/>
          <w:left w:val="single" w:sz="4" w:space="1" w:color="auto"/>
          <w:bottom w:val="single" w:sz="4" w:space="1" w:color="auto"/>
          <w:right w:val="single" w:sz="4" w:space="1"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w:t>
      </w:r>
    </w:p>
    <w:p w14:paraId="79FFAF3C" w14:textId="77777777" w:rsidR="005D197B" w:rsidRPr="00A64FD7" w:rsidRDefault="005D197B" w:rsidP="006B412D">
      <w:pPr>
        <w:pBdr>
          <w:top w:val="single" w:sz="4" w:space="1" w:color="auto"/>
          <w:left w:val="single" w:sz="4" w:space="1" w:color="auto"/>
          <w:bottom w:val="single" w:sz="4" w:space="1" w:color="auto"/>
          <w:right w:val="single" w:sz="4" w:space="1" w:color="auto"/>
        </w:pBdr>
        <w:spacing w:after="0" w:line="285" w:lineRule="atLeast"/>
        <w:jc w:val="both"/>
        <w:rPr>
          <w:rFonts w:ascii="Consolas" w:eastAsia="Times New Roman" w:hAnsi="Consolas" w:cs="Consolas"/>
          <w:sz w:val="21"/>
          <w:szCs w:val="21"/>
          <w:lang w:val="en-US" w:eastAsia="de-DE"/>
        </w:rPr>
      </w:pPr>
      <w:r w:rsidRPr="005D197B">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"id": 3,</w:t>
      </w:r>
    </w:p>
    <w:p w14:paraId="60F27D97" w14:textId="77777777" w:rsidR="005D197B" w:rsidRPr="006B412D" w:rsidRDefault="005D197B" w:rsidP="006B412D">
      <w:pPr>
        <w:pBdr>
          <w:top w:val="single" w:sz="4" w:space="1" w:color="auto"/>
          <w:left w:val="single" w:sz="4" w:space="1" w:color="auto"/>
          <w:bottom w:val="single" w:sz="4" w:space="1" w:color="auto"/>
          <w:right w:val="single" w:sz="4" w:space="1" w:color="auto"/>
        </w:pBdr>
        <w:spacing w:after="0" w:line="285" w:lineRule="atLeast"/>
        <w:jc w:val="both"/>
        <w:rPr>
          <w:rFonts w:ascii="Consolas" w:eastAsia="Times New Roman" w:hAnsi="Consolas" w:cs="Consolas"/>
          <w:sz w:val="21"/>
          <w:szCs w:val="21"/>
          <w:lang w:eastAsia="de-DE"/>
        </w:rPr>
      </w:pPr>
      <w:r w:rsidRPr="00A64FD7">
        <w:rPr>
          <w:rFonts w:ascii="Consolas" w:eastAsia="Times New Roman" w:hAnsi="Consolas" w:cs="Consolas"/>
          <w:sz w:val="21"/>
          <w:szCs w:val="21"/>
          <w:lang w:val="en-US" w:eastAsia="de-DE"/>
        </w:rPr>
        <w:t xml:space="preserve">                                </w:t>
      </w:r>
      <w:r w:rsidRPr="006B412D">
        <w:rPr>
          <w:rFonts w:ascii="Consolas" w:eastAsia="Times New Roman" w:hAnsi="Consolas" w:cs="Consolas"/>
          <w:sz w:val="21"/>
          <w:szCs w:val="21"/>
          <w:lang w:eastAsia="de-DE"/>
        </w:rPr>
        <w:t>"percentage": 10.70,</w:t>
      </w:r>
    </w:p>
    <w:p w14:paraId="51C9002B" w14:textId="6A46E6B3" w:rsidR="005D197B" w:rsidRPr="005D197B" w:rsidRDefault="005D197B" w:rsidP="006B412D">
      <w:pPr>
        <w:pBdr>
          <w:top w:val="single" w:sz="4" w:space="1" w:color="auto"/>
          <w:left w:val="single" w:sz="4" w:space="1" w:color="auto"/>
          <w:bottom w:val="single" w:sz="4" w:space="1" w:color="auto"/>
          <w:right w:val="single" w:sz="4" w:space="1" w:color="auto"/>
        </w:pBdr>
        <w:spacing w:after="0" w:line="285" w:lineRule="atLeast"/>
        <w:ind w:left="3686" w:hanging="3686"/>
        <w:jc w:val="both"/>
        <w:rPr>
          <w:rFonts w:ascii="Consolas" w:eastAsia="Times New Roman" w:hAnsi="Consolas" w:cs="Consolas"/>
          <w:sz w:val="21"/>
          <w:szCs w:val="21"/>
          <w:lang w:eastAsia="de-DE"/>
        </w:rPr>
      </w:pPr>
      <w:r w:rsidRPr="006B412D">
        <w:rPr>
          <w:rFonts w:ascii="Consolas" w:eastAsia="Times New Roman" w:hAnsi="Consolas" w:cs="Consolas"/>
          <w:sz w:val="21"/>
          <w:szCs w:val="21"/>
          <w:lang w:eastAsia="de-DE"/>
        </w:rPr>
        <w:t xml:space="preserve">                                </w:t>
      </w:r>
      <w:r w:rsidRPr="005D197B">
        <w:rPr>
          <w:rFonts w:ascii="Consolas" w:eastAsia="Times New Roman" w:hAnsi="Consolas" w:cs="Consolas"/>
          <w:sz w:val="21"/>
          <w:szCs w:val="21"/>
          <w:lang w:eastAsia="de-DE"/>
        </w:rPr>
        <w:t>"description": "Durchschnittsatz (§24</w:t>
      </w:r>
      <w:r w:rsidR="00962EE4">
        <w:rPr>
          <w:rFonts w:ascii="Consolas" w:eastAsia="Times New Roman" w:hAnsi="Consolas" w:cs="Consolas"/>
          <w:sz w:val="21"/>
          <w:szCs w:val="21"/>
          <w:lang w:eastAsia="de-DE"/>
        </w:rPr>
        <w:t xml:space="preserve"> </w:t>
      </w:r>
      <w:r w:rsidRPr="005D197B">
        <w:rPr>
          <w:rFonts w:ascii="Consolas" w:eastAsia="Times New Roman" w:hAnsi="Consolas" w:cs="Consolas"/>
          <w:sz w:val="21"/>
          <w:szCs w:val="21"/>
          <w:lang w:eastAsia="de-DE"/>
        </w:rPr>
        <w:t>(1)</w:t>
      </w:r>
      <w:r w:rsidR="00962EE4">
        <w:rPr>
          <w:rFonts w:ascii="Consolas" w:eastAsia="Times New Roman" w:hAnsi="Consolas" w:cs="Consolas"/>
          <w:sz w:val="21"/>
          <w:szCs w:val="21"/>
          <w:lang w:eastAsia="de-DE"/>
        </w:rPr>
        <w:t xml:space="preserve"> </w:t>
      </w:r>
      <w:r w:rsidRPr="005D197B">
        <w:rPr>
          <w:rFonts w:ascii="Consolas" w:eastAsia="Times New Roman" w:hAnsi="Consolas" w:cs="Consolas"/>
          <w:sz w:val="21"/>
          <w:szCs w:val="21"/>
          <w:lang w:eastAsia="de-DE"/>
        </w:rPr>
        <w:t>Nr.</w:t>
      </w:r>
      <w:r w:rsidR="00962EE4">
        <w:rPr>
          <w:rFonts w:ascii="Consolas" w:eastAsia="Times New Roman" w:hAnsi="Consolas" w:cs="Consolas"/>
          <w:sz w:val="21"/>
          <w:szCs w:val="21"/>
          <w:lang w:eastAsia="de-DE"/>
        </w:rPr>
        <w:t xml:space="preserve"> </w:t>
      </w:r>
      <w:r w:rsidRPr="005D197B">
        <w:rPr>
          <w:rFonts w:ascii="Consolas" w:eastAsia="Times New Roman" w:hAnsi="Consolas" w:cs="Consolas"/>
          <w:sz w:val="21"/>
          <w:szCs w:val="21"/>
          <w:lang w:eastAsia="de-DE"/>
        </w:rPr>
        <w:t>1 UStG) übrige Fälle"</w:t>
      </w:r>
    </w:p>
    <w:p w14:paraId="27184432" w14:textId="77777777" w:rsidR="005D197B" w:rsidRPr="005D197B" w:rsidRDefault="005D197B" w:rsidP="006B412D">
      <w:pPr>
        <w:pBdr>
          <w:top w:val="single" w:sz="4" w:space="1" w:color="auto"/>
          <w:left w:val="single" w:sz="4" w:space="1" w:color="auto"/>
          <w:bottom w:val="single" w:sz="4" w:space="1" w:color="auto"/>
          <w:right w:val="single" w:sz="4" w:space="1"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w:t>
      </w:r>
    </w:p>
    <w:p w14:paraId="68FCEC15" w14:textId="77777777" w:rsidR="005D197B" w:rsidRPr="005D197B" w:rsidRDefault="005D197B" w:rsidP="006B412D">
      <w:pPr>
        <w:pBdr>
          <w:top w:val="single" w:sz="4" w:space="1" w:color="auto"/>
          <w:left w:val="single" w:sz="4" w:space="1" w:color="auto"/>
          <w:bottom w:val="single" w:sz="4" w:space="1" w:color="auto"/>
          <w:right w:val="single" w:sz="4" w:space="1"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w:t>
      </w:r>
    </w:p>
    <w:p w14:paraId="49F9CB21" w14:textId="77777777" w:rsidR="005D197B" w:rsidRPr="005D197B" w:rsidRDefault="005D197B" w:rsidP="006B412D">
      <w:pPr>
        <w:pBdr>
          <w:top w:val="single" w:sz="4" w:space="1" w:color="auto"/>
          <w:left w:val="single" w:sz="4" w:space="1" w:color="auto"/>
          <w:bottom w:val="single" w:sz="4" w:space="1" w:color="auto"/>
          <w:right w:val="single" w:sz="4" w:space="1"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"id": 4,</w:t>
      </w:r>
    </w:p>
    <w:p w14:paraId="0EF2813D" w14:textId="77777777" w:rsidR="005D197B" w:rsidRPr="005D197B" w:rsidRDefault="005D197B" w:rsidP="006B412D">
      <w:pPr>
        <w:pBdr>
          <w:top w:val="single" w:sz="4" w:space="1" w:color="auto"/>
          <w:left w:val="single" w:sz="4" w:space="1" w:color="auto"/>
          <w:bottom w:val="single" w:sz="4" w:space="1" w:color="auto"/>
          <w:right w:val="single" w:sz="4" w:space="1"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"percentage": 5.50,</w:t>
      </w:r>
    </w:p>
    <w:p w14:paraId="0854C93F" w14:textId="2BBC7582" w:rsidR="005D197B" w:rsidRPr="005D197B" w:rsidRDefault="005D197B" w:rsidP="006B412D">
      <w:pPr>
        <w:pBdr>
          <w:top w:val="single" w:sz="4" w:space="1" w:color="auto"/>
          <w:left w:val="single" w:sz="4" w:space="1" w:color="auto"/>
          <w:bottom w:val="single" w:sz="4" w:space="1" w:color="auto"/>
          <w:right w:val="single" w:sz="4" w:space="1" w:color="auto"/>
        </w:pBdr>
        <w:spacing w:after="0" w:line="285" w:lineRule="atLeast"/>
        <w:ind w:left="3686" w:hanging="3686"/>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"description": "Durchschnittsatz (§24</w:t>
      </w:r>
      <w:r w:rsidR="00962EE4">
        <w:rPr>
          <w:rFonts w:ascii="Consolas" w:eastAsia="Times New Roman" w:hAnsi="Consolas" w:cs="Consolas"/>
          <w:sz w:val="21"/>
          <w:szCs w:val="21"/>
          <w:lang w:eastAsia="de-DE"/>
        </w:rPr>
        <w:t xml:space="preserve"> </w:t>
      </w:r>
      <w:r w:rsidRPr="005D197B">
        <w:rPr>
          <w:rFonts w:ascii="Consolas" w:eastAsia="Times New Roman" w:hAnsi="Consolas" w:cs="Consolas"/>
          <w:sz w:val="21"/>
          <w:szCs w:val="21"/>
          <w:lang w:eastAsia="de-DE"/>
        </w:rPr>
        <w:t>(1)</w:t>
      </w:r>
      <w:r w:rsidR="00962EE4">
        <w:rPr>
          <w:rFonts w:ascii="Consolas" w:eastAsia="Times New Roman" w:hAnsi="Consolas" w:cs="Consolas"/>
          <w:sz w:val="21"/>
          <w:szCs w:val="21"/>
          <w:lang w:eastAsia="de-DE"/>
        </w:rPr>
        <w:t xml:space="preserve"> </w:t>
      </w:r>
      <w:r w:rsidRPr="005D197B">
        <w:rPr>
          <w:rFonts w:ascii="Consolas" w:eastAsia="Times New Roman" w:hAnsi="Consolas" w:cs="Consolas"/>
          <w:sz w:val="21"/>
          <w:szCs w:val="21"/>
          <w:lang w:eastAsia="de-DE"/>
        </w:rPr>
        <w:t>Nr.1 UStG)"</w:t>
      </w:r>
    </w:p>
    <w:p w14:paraId="37B91F53" w14:textId="77777777" w:rsidR="005D197B" w:rsidRPr="005D197B" w:rsidRDefault="005D197B" w:rsidP="006B412D">
      <w:pPr>
        <w:pBdr>
          <w:top w:val="single" w:sz="4" w:space="1" w:color="auto"/>
          <w:left w:val="single" w:sz="4" w:space="1" w:color="auto"/>
          <w:bottom w:val="single" w:sz="4" w:space="1" w:color="auto"/>
          <w:right w:val="single" w:sz="4" w:space="1"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w:t>
      </w:r>
    </w:p>
    <w:p w14:paraId="53F377C9" w14:textId="77777777" w:rsidR="005D197B" w:rsidRPr="005D197B" w:rsidRDefault="005D197B" w:rsidP="006B412D">
      <w:pPr>
        <w:pBdr>
          <w:top w:val="single" w:sz="4" w:space="1" w:color="auto"/>
          <w:left w:val="single" w:sz="4" w:space="1" w:color="auto"/>
          <w:bottom w:val="single" w:sz="4" w:space="1" w:color="auto"/>
          <w:right w:val="single" w:sz="4" w:space="1"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w:t>
      </w:r>
    </w:p>
    <w:p w14:paraId="3E47428C" w14:textId="77777777" w:rsidR="005D197B" w:rsidRPr="005D197B" w:rsidRDefault="005D197B" w:rsidP="006B412D">
      <w:pPr>
        <w:pBdr>
          <w:top w:val="single" w:sz="4" w:space="1" w:color="auto"/>
          <w:left w:val="single" w:sz="4" w:space="1" w:color="auto"/>
          <w:bottom w:val="single" w:sz="4" w:space="1" w:color="auto"/>
          <w:right w:val="single" w:sz="4" w:space="1"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"id": 5,</w:t>
      </w:r>
    </w:p>
    <w:p w14:paraId="4ED0B73F" w14:textId="77777777" w:rsidR="005D197B" w:rsidRPr="005D197B" w:rsidRDefault="005D197B" w:rsidP="006B412D">
      <w:pPr>
        <w:pBdr>
          <w:top w:val="single" w:sz="4" w:space="1" w:color="auto"/>
          <w:left w:val="single" w:sz="4" w:space="1" w:color="auto"/>
          <w:bottom w:val="single" w:sz="4" w:space="1" w:color="auto"/>
          <w:right w:val="single" w:sz="4" w:space="1"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"percentage": 0.00,</w:t>
      </w:r>
    </w:p>
    <w:p w14:paraId="3812C32E" w14:textId="77777777" w:rsidR="005D197B" w:rsidRPr="005D197B" w:rsidRDefault="005D197B" w:rsidP="006B412D">
      <w:pPr>
        <w:pBdr>
          <w:top w:val="single" w:sz="4" w:space="1" w:color="auto"/>
          <w:left w:val="single" w:sz="4" w:space="1" w:color="auto"/>
          <w:bottom w:val="single" w:sz="4" w:space="1" w:color="auto"/>
          <w:right w:val="single" w:sz="4" w:space="1"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"description": "ohne Umsatzsteuer"</w:t>
      </w:r>
    </w:p>
    <w:p w14:paraId="42D686A4" w14:textId="77777777" w:rsidR="005D197B" w:rsidRPr="005D197B" w:rsidRDefault="005D197B" w:rsidP="006B412D">
      <w:pPr>
        <w:pBdr>
          <w:top w:val="single" w:sz="4" w:space="1" w:color="auto"/>
          <w:left w:val="single" w:sz="4" w:space="1" w:color="auto"/>
          <w:bottom w:val="single" w:sz="4" w:space="1" w:color="auto"/>
          <w:right w:val="single" w:sz="4" w:space="1"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w:t>
      </w:r>
    </w:p>
    <w:p w14:paraId="3AF80DA2" w14:textId="77777777" w:rsidR="005D197B" w:rsidRPr="005D197B" w:rsidRDefault="005D197B" w:rsidP="006B412D">
      <w:pPr>
        <w:pBdr>
          <w:top w:val="single" w:sz="4" w:space="1" w:color="auto"/>
          <w:left w:val="single" w:sz="4" w:space="1" w:color="auto"/>
          <w:bottom w:val="single" w:sz="4" w:space="1" w:color="auto"/>
          <w:right w:val="single" w:sz="4" w:space="1"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w:t>
      </w:r>
    </w:p>
    <w:p w14:paraId="592FC156" w14:textId="77777777" w:rsidR="005D197B" w:rsidRPr="005D197B" w:rsidRDefault="005D197B" w:rsidP="006B412D">
      <w:pPr>
        <w:pBdr>
          <w:top w:val="single" w:sz="4" w:space="1" w:color="auto"/>
          <w:left w:val="single" w:sz="4" w:space="1" w:color="auto"/>
          <w:bottom w:val="single" w:sz="4" w:space="1" w:color="auto"/>
          <w:right w:val="single" w:sz="4" w:space="1"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"id": 6,</w:t>
      </w:r>
    </w:p>
    <w:p w14:paraId="1818F702" w14:textId="77777777" w:rsidR="005D197B" w:rsidRPr="005D197B" w:rsidRDefault="005D197B" w:rsidP="006B412D">
      <w:pPr>
        <w:pBdr>
          <w:top w:val="single" w:sz="4" w:space="1" w:color="auto"/>
          <w:left w:val="single" w:sz="4" w:space="1" w:color="auto"/>
          <w:bottom w:val="single" w:sz="4" w:space="1" w:color="auto"/>
          <w:right w:val="single" w:sz="4" w:space="1"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"percentage": 0.00,</w:t>
      </w:r>
    </w:p>
    <w:p w14:paraId="10C8B762" w14:textId="77777777" w:rsidR="005D197B" w:rsidRPr="005D197B" w:rsidRDefault="005D197B" w:rsidP="006B412D">
      <w:pPr>
        <w:pBdr>
          <w:top w:val="single" w:sz="4" w:space="1" w:color="auto"/>
          <w:left w:val="single" w:sz="4" w:space="1" w:color="auto"/>
          <w:bottom w:val="single" w:sz="4" w:space="1" w:color="auto"/>
          <w:right w:val="single" w:sz="4" w:space="1"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"description": "nicht steuerbar"</w:t>
      </w:r>
    </w:p>
    <w:p w14:paraId="5BF06246" w14:textId="77777777" w:rsidR="00602E97" w:rsidRPr="005D197B" w:rsidRDefault="00602E97" w:rsidP="00962EE4">
      <w:pPr>
        <w:pBdr>
          <w:top w:val="single" w:sz="4" w:space="1" w:color="auto"/>
          <w:left w:val="single" w:sz="4" w:space="1" w:color="auto"/>
          <w:bottom w:val="single" w:sz="4" w:space="1" w:color="auto"/>
          <w:right w:val="single" w:sz="4" w:space="1"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w:t>
      </w:r>
    </w:p>
    <w:p w14:paraId="6D69D447" w14:textId="3DCDB154" w:rsidR="005D197B" w:rsidRPr="005D197B" w:rsidRDefault="005D197B" w:rsidP="006B412D">
      <w:pPr>
        <w:pBdr>
          <w:top w:val="single" w:sz="4" w:space="1" w:color="auto"/>
          <w:left w:val="single" w:sz="4" w:space="1" w:color="auto"/>
          <w:bottom w:val="single" w:sz="4" w:space="1" w:color="auto"/>
          <w:right w:val="single" w:sz="4" w:space="1"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w:t>
      </w:r>
    </w:p>
    <w:p w14:paraId="1001896E" w14:textId="77777777" w:rsidR="005D197B" w:rsidRPr="005D197B" w:rsidRDefault="005D197B" w:rsidP="006B412D">
      <w:pPr>
        <w:pBdr>
          <w:top w:val="single" w:sz="4" w:space="1" w:color="auto"/>
          <w:left w:val="single" w:sz="4" w:space="1" w:color="auto"/>
          <w:bottom w:val="single" w:sz="4" w:space="1" w:color="auto"/>
          <w:right w:val="single" w:sz="4" w:space="1"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"id": 7,</w:t>
      </w:r>
    </w:p>
    <w:p w14:paraId="2601E826" w14:textId="77777777" w:rsidR="005D197B" w:rsidRPr="005D197B" w:rsidRDefault="005D197B" w:rsidP="006B412D">
      <w:pPr>
        <w:pBdr>
          <w:top w:val="single" w:sz="4" w:space="1" w:color="auto"/>
          <w:left w:val="single" w:sz="4" w:space="1" w:color="auto"/>
          <w:bottom w:val="single" w:sz="4" w:space="1" w:color="auto"/>
          <w:right w:val="single" w:sz="4" w:space="1"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"percentage": 0.00,</w:t>
      </w:r>
    </w:p>
    <w:p w14:paraId="3233D392" w14:textId="77777777" w:rsidR="005D197B" w:rsidRPr="005D197B" w:rsidRDefault="005D197B" w:rsidP="006B412D">
      <w:pPr>
        <w:pBdr>
          <w:top w:val="single" w:sz="4" w:space="1" w:color="auto"/>
          <w:left w:val="single" w:sz="4" w:space="1" w:color="auto"/>
          <w:bottom w:val="single" w:sz="4" w:space="1" w:color="auto"/>
          <w:right w:val="single" w:sz="4" w:space="1"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"description": "steuerfrei"</w:t>
      </w:r>
    </w:p>
    <w:p w14:paraId="094852BF" w14:textId="1718C766" w:rsidR="005D197B" w:rsidRPr="005D197B" w:rsidRDefault="005D197B" w:rsidP="006B412D">
      <w:pPr>
        <w:pBdr>
          <w:top w:val="single" w:sz="4" w:space="1" w:color="auto"/>
          <w:left w:val="single" w:sz="4" w:space="1" w:color="auto"/>
          <w:bottom w:val="single" w:sz="4" w:space="1" w:color="auto"/>
          <w:right w:val="single" w:sz="4" w:space="1" w:color="auto"/>
        </w:pBdr>
        <w:spacing w:after="12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w:t>
      </w:r>
    </w:p>
    <w:p w14:paraId="543EB8EA" w14:textId="77777777" w:rsidR="00602E97" w:rsidRDefault="005D197B" w:rsidP="006B412D">
      <w:pPr>
        <w:spacing w:after="120"/>
        <w:jc w:val="both"/>
        <w:rPr>
          <w:rFonts w:ascii="Verdana" w:hAnsi="Verdana"/>
          <w:sz w:val="20"/>
          <w:szCs w:val="20"/>
        </w:rPr>
      </w:pPr>
      <w:r w:rsidRPr="006B412D">
        <w:rPr>
          <w:rFonts w:ascii="Verdana" w:hAnsi="Verdana"/>
          <w:sz w:val="20"/>
          <w:szCs w:val="20"/>
        </w:rPr>
        <w:t xml:space="preserve">Ab der „id“ = 1000 können besondere umsatzsteuerliche Sachverhalte kenntlich gemacht werden. </w:t>
      </w:r>
    </w:p>
    <w:p w14:paraId="783BF59E" w14:textId="71D35A5E" w:rsidR="005D197B" w:rsidRPr="006B412D" w:rsidRDefault="005D197B" w:rsidP="006B412D">
      <w:pPr>
        <w:spacing w:after="120"/>
        <w:jc w:val="both"/>
        <w:rPr>
          <w:rFonts w:ascii="Verdana" w:hAnsi="Verdana"/>
          <w:sz w:val="20"/>
          <w:szCs w:val="20"/>
        </w:rPr>
      </w:pPr>
      <w:r w:rsidRPr="006B412D">
        <w:rPr>
          <w:rFonts w:ascii="Verdana" w:hAnsi="Verdana"/>
          <w:sz w:val="20"/>
          <w:szCs w:val="20"/>
          <w:u w:val="single"/>
        </w:rPr>
        <w:t>Beispiel</w:t>
      </w:r>
      <w:r w:rsidRPr="006B412D">
        <w:rPr>
          <w:rFonts w:ascii="Verdana" w:hAnsi="Verdana"/>
          <w:sz w:val="20"/>
          <w:szCs w:val="20"/>
        </w:rPr>
        <w:t>: Der Antiquitätenhändler A erwirbt Antiquitäten von Privatpersonen und Unternehmen. Er muss diese Umsätze, die der Differenzbesteuerung unterliegen, gesondert ausweisen.  Aus diesem Grund wird vom Kassenhersteller folgende Anpassung vorgenommen:</w:t>
      </w:r>
    </w:p>
    <w:p w14:paraId="2F4AA40A"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"id": 1000,</w:t>
      </w:r>
    </w:p>
    <w:p w14:paraId="5D83CE00"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"percentage": 19.00,</w:t>
      </w:r>
    </w:p>
    <w:p w14:paraId="2482C2F3" w14:textId="77777777" w:rsidR="005D197B" w:rsidRPr="005D197B" w:rsidRDefault="005D197B"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5D197B">
        <w:rPr>
          <w:rFonts w:ascii="Consolas" w:eastAsia="Times New Roman" w:hAnsi="Consolas" w:cs="Consolas"/>
          <w:sz w:val="21"/>
          <w:szCs w:val="21"/>
          <w:lang w:eastAsia="de-DE"/>
        </w:rPr>
        <w:t xml:space="preserve">                                "description": "§25a Differenzbesteuerung"</w:t>
      </w:r>
    </w:p>
    <w:p w14:paraId="60384518" w14:textId="4FE1386A" w:rsidR="00213781" w:rsidRDefault="006B412D" w:rsidP="006B412D">
      <w:pPr>
        <w:pStyle w:val="berschrift2"/>
        <w:spacing w:before="360"/>
        <w:jc w:val="both"/>
      </w:pPr>
      <w:bookmarkStart w:id="24" w:name="_Toc490145825"/>
      <w:r>
        <w:br w:type="column"/>
      </w:r>
      <w:r w:rsidR="00883079">
        <w:lastRenderedPageBreak/>
        <w:t>3</w:t>
      </w:r>
      <w:r w:rsidR="00213781">
        <w:t>.3 Der Einzelbel</w:t>
      </w:r>
      <w:r w:rsidR="00175756">
        <w:t>eg</w:t>
      </w:r>
      <w:bookmarkEnd w:id="24"/>
    </w:p>
    <w:p w14:paraId="756E5C5D" w14:textId="02CDD5AD" w:rsidR="005B6987" w:rsidRPr="006B412D" w:rsidRDefault="00951821" w:rsidP="006B412D">
      <w:pPr>
        <w:spacing w:after="120"/>
        <w:jc w:val="both"/>
        <w:rPr>
          <w:rFonts w:ascii="Verdana" w:hAnsi="Verdana"/>
          <w:sz w:val="20"/>
          <w:szCs w:val="20"/>
        </w:rPr>
      </w:pPr>
      <w:r w:rsidRPr="006B412D">
        <w:rPr>
          <w:rFonts w:ascii="Verdana" w:hAnsi="Verdana"/>
          <w:sz w:val="20"/>
          <w:szCs w:val="20"/>
        </w:rPr>
        <w:t xml:space="preserve">Der Einzelbeleg </w:t>
      </w:r>
      <w:r w:rsidR="00761ADC" w:rsidRPr="006B412D">
        <w:rPr>
          <w:rFonts w:ascii="Verdana" w:hAnsi="Verdana"/>
          <w:sz w:val="20"/>
          <w:szCs w:val="20"/>
        </w:rPr>
        <w:t>differenziert sich nach den</w:t>
      </w:r>
      <w:r w:rsidR="00E94B79" w:rsidRPr="006B412D">
        <w:rPr>
          <w:rFonts w:ascii="Verdana" w:hAnsi="Verdana"/>
          <w:sz w:val="20"/>
          <w:szCs w:val="20"/>
        </w:rPr>
        <w:t xml:space="preserve"> nachfolgenden</w:t>
      </w:r>
      <w:r w:rsidR="00761ADC" w:rsidRPr="006B412D">
        <w:rPr>
          <w:rFonts w:ascii="Verdana" w:hAnsi="Verdana"/>
          <w:sz w:val="20"/>
          <w:szCs w:val="20"/>
        </w:rPr>
        <w:t xml:space="preserve"> drei Hauptbestandteilen.</w:t>
      </w:r>
    </w:p>
    <w:tbl>
      <w:tblPr>
        <w:tblStyle w:val="HellesRaster"/>
        <w:tblW w:w="9170" w:type="dxa"/>
        <w:tblLook w:val="04A0" w:firstRow="1" w:lastRow="0" w:firstColumn="1" w:lastColumn="0" w:noHBand="0" w:noVBand="1"/>
      </w:tblPr>
      <w:tblGrid>
        <w:gridCol w:w="1525"/>
        <w:gridCol w:w="7645"/>
      </w:tblGrid>
      <w:tr w:rsidR="006131A3" w:rsidRPr="00602E97" w14:paraId="66880759" w14:textId="77777777" w:rsidTr="006B41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25DA62F5" w14:textId="77777777" w:rsidR="006131A3" w:rsidRPr="006B412D" w:rsidRDefault="006131A3" w:rsidP="006B412D">
            <w:pPr>
              <w:spacing w:after="120" w:line="276" w:lineRule="auto"/>
              <w:jc w:val="both"/>
              <w:rPr>
                <w:rFonts w:ascii="Verdana" w:hAnsi="Verdana"/>
                <w:sz w:val="20"/>
                <w:szCs w:val="20"/>
              </w:rPr>
            </w:pPr>
            <w:r w:rsidRPr="006B412D">
              <w:rPr>
                <w:rFonts w:ascii="Verdana" w:hAnsi="Verdana"/>
                <w:sz w:val="20"/>
                <w:szCs w:val="20"/>
              </w:rPr>
              <w:t>Bereich</w:t>
            </w:r>
          </w:p>
        </w:tc>
        <w:tc>
          <w:tcPr>
            <w:tcW w:w="7645" w:type="dxa"/>
          </w:tcPr>
          <w:p w14:paraId="46131E8E" w14:textId="77777777" w:rsidR="006131A3" w:rsidRPr="006B412D" w:rsidRDefault="006131A3" w:rsidP="006B412D">
            <w:pPr>
              <w:spacing w:after="120" w:line="276" w:lineRule="auto"/>
              <w:jc w:val="both"/>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6B412D">
              <w:rPr>
                <w:rFonts w:ascii="Verdana" w:hAnsi="Verdana"/>
                <w:sz w:val="20"/>
                <w:szCs w:val="20"/>
              </w:rPr>
              <w:t>Beschreibung</w:t>
            </w:r>
          </w:p>
        </w:tc>
      </w:tr>
      <w:tr w:rsidR="006131A3" w:rsidRPr="00602E97" w14:paraId="5494963E" w14:textId="77777777" w:rsidTr="006B4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0B8ED267" w14:textId="77777777" w:rsidR="006131A3" w:rsidRPr="006B412D" w:rsidRDefault="006131A3" w:rsidP="006B412D">
            <w:pPr>
              <w:spacing w:after="120" w:line="276" w:lineRule="auto"/>
              <w:jc w:val="both"/>
              <w:rPr>
                <w:rFonts w:ascii="Verdana" w:hAnsi="Verdana"/>
                <w:sz w:val="20"/>
                <w:szCs w:val="20"/>
              </w:rPr>
            </w:pPr>
            <w:r w:rsidRPr="006B412D">
              <w:rPr>
                <w:rFonts w:ascii="Verdana" w:hAnsi="Verdana"/>
                <w:sz w:val="20"/>
                <w:szCs w:val="20"/>
              </w:rPr>
              <w:t>head</w:t>
            </w:r>
          </w:p>
        </w:tc>
        <w:tc>
          <w:tcPr>
            <w:tcW w:w="7645" w:type="dxa"/>
          </w:tcPr>
          <w:p w14:paraId="012A7092" w14:textId="77777777" w:rsidR="006131A3" w:rsidRPr="006B412D" w:rsidRDefault="006131A3" w:rsidP="006B412D">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6B412D">
              <w:rPr>
                <w:rFonts w:ascii="Verdana" w:hAnsi="Verdana"/>
                <w:sz w:val="20"/>
                <w:szCs w:val="20"/>
              </w:rPr>
              <w:t xml:space="preserve">Beinhaltet </w:t>
            </w:r>
            <w:r w:rsidR="00417502" w:rsidRPr="006B412D">
              <w:rPr>
                <w:rFonts w:ascii="Verdana" w:hAnsi="Verdana"/>
                <w:sz w:val="20"/>
                <w:szCs w:val="20"/>
              </w:rPr>
              <w:t>die</w:t>
            </w:r>
            <w:r w:rsidRPr="006B412D">
              <w:rPr>
                <w:rFonts w:ascii="Verdana" w:hAnsi="Verdana"/>
                <w:sz w:val="20"/>
                <w:szCs w:val="20"/>
              </w:rPr>
              <w:t xml:space="preserve"> Stammdaten </w:t>
            </w:r>
            <w:r w:rsidR="00417502" w:rsidRPr="006B412D">
              <w:rPr>
                <w:rFonts w:ascii="Verdana" w:hAnsi="Verdana"/>
                <w:sz w:val="20"/>
                <w:szCs w:val="20"/>
              </w:rPr>
              <w:t>zum Einzelbeleg</w:t>
            </w:r>
            <w:r w:rsidRPr="006B412D">
              <w:rPr>
                <w:rFonts w:ascii="Verdana" w:hAnsi="Verdana"/>
                <w:sz w:val="20"/>
                <w:szCs w:val="20"/>
              </w:rPr>
              <w:t>:</w:t>
            </w:r>
          </w:p>
          <w:p w14:paraId="542D3886" w14:textId="77777777" w:rsidR="006131A3" w:rsidRPr="007F14CE" w:rsidRDefault="006131A3" w:rsidP="006B412D">
            <w:pPr>
              <w:pStyle w:val="Listenabsatz"/>
              <w:numPr>
                <w:ilvl w:val="0"/>
                <w:numId w:val="31"/>
              </w:numPr>
              <w:spacing w:after="120" w:line="276" w:lineRule="auto"/>
              <w:ind w:left="426" w:hanging="284"/>
              <w:contextualSpacing w:val="0"/>
              <w:jc w:val="both"/>
              <w:cnfStyle w:val="000000100000" w:firstRow="0" w:lastRow="0" w:firstColumn="0" w:lastColumn="0" w:oddVBand="0" w:evenVBand="0" w:oddHBand="1" w:evenHBand="0" w:firstRowFirstColumn="0" w:firstRowLastColumn="0" w:lastRowFirstColumn="0" w:lastRowLastColumn="0"/>
              <w:rPr>
                <w:szCs w:val="20"/>
              </w:rPr>
            </w:pPr>
            <w:r w:rsidRPr="007F14CE">
              <w:rPr>
                <w:szCs w:val="20"/>
              </w:rPr>
              <w:t>Storno</w:t>
            </w:r>
          </w:p>
          <w:p w14:paraId="65DE6251" w14:textId="77777777" w:rsidR="006131A3" w:rsidRPr="00962EE4" w:rsidRDefault="006131A3" w:rsidP="006B412D">
            <w:pPr>
              <w:pStyle w:val="Listenabsatz"/>
              <w:numPr>
                <w:ilvl w:val="0"/>
                <w:numId w:val="31"/>
              </w:numPr>
              <w:spacing w:after="120" w:line="276" w:lineRule="auto"/>
              <w:ind w:left="426" w:hanging="284"/>
              <w:contextualSpacing w:val="0"/>
              <w:jc w:val="both"/>
              <w:cnfStyle w:val="000000100000" w:firstRow="0" w:lastRow="0" w:firstColumn="0" w:lastColumn="0" w:oddVBand="0" w:evenVBand="0" w:oddHBand="1" w:evenHBand="0" w:firstRowFirstColumn="0" w:firstRowLastColumn="0" w:lastRowFirstColumn="0" w:lastRowLastColumn="0"/>
              <w:rPr>
                <w:szCs w:val="20"/>
              </w:rPr>
            </w:pPr>
            <w:r w:rsidRPr="00962EE4">
              <w:rPr>
                <w:szCs w:val="20"/>
              </w:rPr>
              <w:t>Trainingsmodus</w:t>
            </w:r>
          </w:p>
          <w:p w14:paraId="1F6EA97A" w14:textId="77777777" w:rsidR="006131A3" w:rsidRPr="00962EE4" w:rsidRDefault="006131A3" w:rsidP="006B412D">
            <w:pPr>
              <w:pStyle w:val="Listenabsatz"/>
              <w:numPr>
                <w:ilvl w:val="0"/>
                <w:numId w:val="31"/>
              </w:numPr>
              <w:spacing w:after="120" w:line="276" w:lineRule="auto"/>
              <w:ind w:left="426" w:hanging="284"/>
              <w:contextualSpacing w:val="0"/>
              <w:jc w:val="both"/>
              <w:cnfStyle w:val="000000100000" w:firstRow="0" w:lastRow="0" w:firstColumn="0" w:lastColumn="0" w:oddVBand="0" w:evenVBand="0" w:oddHBand="1" w:evenHBand="0" w:firstRowFirstColumn="0" w:firstRowLastColumn="0" w:lastRowFirstColumn="0" w:lastRowLastColumn="0"/>
              <w:rPr>
                <w:szCs w:val="20"/>
              </w:rPr>
            </w:pPr>
            <w:r w:rsidRPr="00962EE4">
              <w:rPr>
                <w:szCs w:val="20"/>
              </w:rPr>
              <w:t>Sequenznummer</w:t>
            </w:r>
          </w:p>
          <w:p w14:paraId="73685DF2" w14:textId="77777777" w:rsidR="006131A3" w:rsidRPr="00962EE4" w:rsidRDefault="006131A3" w:rsidP="006B412D">
            <w:pPr>
              <w:pStyle w:val="Listenabsatz"/>
              <w:numPr>
                <w:ilvl w:val="0"/>
                <w:numId w:val="31"/>
              </w:numPr>
              <w:spacing w:after="120" w:line="276" w:lineRule="auto"/>
              <w:ind w:left="426" w:hanging="284"/>
              <w:contextualSpacing w:val="0"/>
              <w:jc w:val="both"/>
              <w:cnfStyle w:val="000000100000" w:firstRow="0" w:lastRow="0" w:firstColumn="0" w:lastColumn="0" w:oddVBand="0" w:evenVBand="0" w:oddHBand="1" w:evenHBand="0" w:firstRowFirstColumn="0" w:firstRowLastColumn="0" w:lastRowFirstColumn="0" w:lastRowLastColumn="0"/>
              <w:rPr>
                <w:szCs w:val="20"/>
              </w:rPr>
            </w:pPr>
            <w:r w:rsidRPr="00962EE4">
              <w:rPr>
                <w:szCs w:val="20"/>
              </w:rPr>
              <w:t>Bonnummer</w:t>
            </w:r>
          </w:p>
          <w:p w14:paraId="05E908B3" w14:textId="77777777" w:rsidR="00761ADC" w:rsidRPr="00962EE4" w:rsidRDefault="00761ADC" w:rsidP="006B412D">
            <w:pPr>
              <w:pStyle w:val="Listenabsatz"/>
              <w:numPr>
                <w:ilvl w:val="0"/>
                <w:numId w:val="31"/>
              </w:numPr>
              <w:spacing w:after="120" w:line="276" w:lineRule="auto"/>
              <w:ind w:left="426" w:hanging="284"/>
              <w:contextualSpacing w:val="0"/>
              <w:jc w:val="both"/>
              <w:cnfStyle w:val="000000100000" w:firstRow="0" w:lastRow="0" w:firstColumn="0" w:lastColumn="0" w:oddVBand="0" w:evenVBand="0" w:oddHBand="1" w:evenHBand="0" w:firstRowFirstColumn="0" w:firstRowLastColumn="0" w:lastRowFirstColumn="0" w:lastRowLastColumn="0"/>
              <w:rPr>
                <w:szCs w:val="20"/>
              </w:rPr>
            </w:pPr>
            <w:r w:rsidRPr="00962EE4">
              <w:rPr>
                <w:szCs w:val="20"/>
              </w:rPr>
              <w:t>Bediener der Kasse</w:t>
            </w:r>
          </w:p>
          <w:p w14:paraId="57FF7133" w14:textId="77777777" w:rsidR="006131A3" w:rsidRPr="00962EE4" w:rsidRDefault="00761ADC" w:rsidP="006B412D">
            <w:pPr>
              <w:pStyle w:val="Listenabsatz"/>
              <w:numPr>
                <w:ilvl w:val="0"/>
                <w:numId w:val="31"/>
              </w:numPr>
              <w:spacing w:after="120" w:line="276" w:lineRule="auto"/>
              <w:ind w:left="426" w:hanging="284"/>
              <w:contextualSpacing w:val="0"/>
              <w:jc w:val="both"/>
              <w:cnfStyle w:val="000000100000" w:firstRow="0" w:lastRow="0" w:firstColumn="0" w:lastColumn="0" w:oddVBand="0" w:evenVBand="0" w:oddHBand="1" w:evenHBand="0" w:firstRowFirstColumn="0" w:firstRowLastColumn="0" w:lastRowFirstColumn="0" w:lastRowLastColumn="0"/>
              <w:rPr>
                <w:szCs w:val="20"/>
              </w:rPr>
            </w:pPr>
            <w:r w:rsidRPr="00962EE4">
              <w:rPr>
                <w:szCs w:val="20"/>
              </w:rPr>
              <w:t>Anschrift</w:t>
            </w:r>
            <w:r w:rsidR="006131A3" w:rsidRPr="00962EE4">
              <w:rPr>
                <w:szCs w:val="20"/>
              </w:rPr>
              <w:t xml:space="preserve"> des Käufers</w:t>
            </w:r>
          </w:p>
          <w:p w14:paraId="7DA697E0" w14:textId="77777777" w:rsidR="006131A3" w:rsidRPr="00962EE4" w:rsidRDefault="006131A3" w:rsidP="006B412D">
            <w:pPr>
              <w:pStyle w:val="Listenabsatz"/>
              <w:numPr>
                <w:ilvl w:val="0"/>
                <w:numId w:val="31"/>
              </w:numPr>
              <w:spacing w:after="120" w:line="276" w:lineRule="auto"/>
              <w:ind w:left="426" w:hanging="284"/>
              <w:contextualSpacing w:val="0"/>
              <w:jc w:val="both"/>
              <w:cnfStyle w:val="000000100000" w:firstRow="0" w:lastRow="0" w:firstColumn="0" w:lastColumn="0" w:oddVBand="0" w:evenVBand="0" w:oddHBand="1" w:evenHBand="0" w:firstRowFirstColumn="0" w:firstRowLastColumn="0" w:lastRowFirstColumn="0" w:lastRowLastColumn="0"/>
              <w:rPr>
                <w:szCs w:val="20"/>
              </w:rPr>
            </w:pPr>
            <w:r w:rsidRPr="00962EE4">
              <w:rPr>
                <w:szCs w:val="20"/>
              </w:rPr>
              <w:t>Abrechnungskreis</w:t>
            </w:r>
          </w:p>
          <w:p w14:paraId="7B1D7138" w14:textId="2D8B018D" w:rsidR="00417502" w:rsidRPr="00962EE4" w:rsidRDefault="00417502" w:rsidP="006B412D">
            <w:pPr>
              <w:pStyle w:val="Listenabsatz"/>
              <w:numPr>
                <w:ilvl w:val="0"/>
                <w:numId w:val="31"/>
              </w:numPr>
              <w:spacing w:after="120" w:line="276" w:lineRule="auto"/>
              <w:ind w:left="426" w:hanging="284"/>
              <w:contextualSpacing w:val="0"/>
              <w:jc w:val="both"/>
              <w:cnfStyle w:val="000000100000" w:firstRow="0" w:lastRow="0" w:firstColumn="0" w:lastColumn="0" w:oddVBand="0" w:evenVBand="0" w:oddHBand="1" w:evenHBand="0" w:firstRowFirstColumn="0" w:firstRowLastColumn="0" w:lastRowFirstColumn="0" w:lastRowLastColumn="0"/>
              <w:rPr>
                <w:szCs w:val="20"/>
              </w:rPr>
            </w:pPr>
            <w:r w:rsidRPr="00962EE4">
              <w:rPr>
                <w:szCs w:val="20"/>
              </w:rPr>
              <w:t>…</w:t>
            </w:r>
          </w:p>
          <w:p w14:paraId="338D737F" w14:textId="7BFA411C" w:rsidR="00231825" w:rsidRPr="006B412D" w:rsidRDefault="00417502" w:rsidP="006B412D">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6B412D">
              <w:rPr>
                <w:rFonts w:ascii="Verdana" w:hAnsi="Verdana"/>
                <w:sz w:val="20"/>
                <w:szCs w:val="20"/>
              </w:rPr>
              <w:t xml:space="preserve">Die detaillierte Auflistung aller </w:t>
            </w:r>
            <w:r w:rsidR="00000B44" w:rsidRPr="006B412D">
              <w:rPr>
                <w:rFonts w:ascii="Verdana" w:hAnsi="Verdana"/>
                <w:sz w:val="20"/>
                <w:szCs w:val="20"/>
              </w:rPr>
              <w:t>Datenfelder</w:t>
            </w:r>
            <w:r w:rsidRPr="006B412D">
              <w:rPr>
                <w:rFonts w:ascii="Verdana" w:hAnsi="Verdana"/>
                <w:sz w:val="20"/>
                <w:szCs w:val="20"/>
              </w:rPr>
              <w:t xml:space="preserve"> ist dem Kapitel 3.6 </w:t>
            </w:r>
            <w:r w:rsidR="00E94B79" w:rsidRPr="006B412D">
              <w:rPr>
                <w:rFonts w:ascii="Verdana" w:hAnsi="Verdana"/>
                <w:sz w:val="20"/>
                <w:szCs w:val="20"/>
              </w:rPr>
              <w:t xml:space="preserve">ab der Feldbeschreibung </w:t>
            </w:r>
            <w:hyperlink w:anchor="_Cash_point_closing/transactions/hea" w:history="1">
              <w:r w:rsidR="00E94B79" w:rsidRPr="006B412D">
                <w:rPr>
                  <w:rStyle w:val="Hyperlink"/>
                  <w:rFonts w:ascii="Verdana" w:hAnsi="Verdana"/>
                  <w:sz w:val="20"/>
                  <w:szCs w:val="20"/>
                </w:rPr>
                <w:t>Cash_point_closing/transactions/head</w:t>
              </w:r>
            </w:hyperlink>
            <w:r w:rsidR="00E94B79" w:rsidRPr="006B412D">
              <w:rPr>
                <w:rFonts w:ascii="Verdana" w:hAnsi="Verdana"/>
                <w:sz w:val="20"/>
                <w:szCs w:val="20"/>
              </w:rPr>
              <w:t xml:space="preserve"> </w:t>
            </w:r>
            <w:r w:rsidRPr="006B412D">
              <w:rPr>
                <w:rFonts w:ascii="Verdana" w:hAnsi="Verdana"/>
                <w:sz w:val="20"/>
                <w:szCs w:val="20"/>
              </w:rPr>
              <w:t>zu entnehmen.</w:t>
            </w:r>
          </w:p>
        </w:tc>
      </w:tr>
      <w:tr w:rsidR="006131A3" w:rsidRPr="00602E97" w14:paraId="50E801C9" w14:textId="77777777" w:rsidTr="006B412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25" w:type="dxa"/>
          </w:tcPr>
          <w:p w14:paraId="6354B0D2" w14:textId="77777777" w:rsidR="006131A3" w:rsidRPr="006B412D" w:rsidRDefault="006131A3" w:rsidP="006B412D">
            <w:pPr>
              <w:spacing w:after="120" w:line="276" w:lineRule="auto"/>
              <w:jc w:val="both"/>
              <w:rPr>
                <w:rFonts w:ascii="Verdana" w:hAnsi="Verdana"/>
                <w:sz w:val="20"/>
                <w:szCs w:val="20"/>
              </w:rPr>
            </w:pPr>
            <w:r w:rsidRPr="006B412D">
              <w:rPr>
                <w:rFonts w:ascii="Verdana" w:hAnsi="Verdana"/>
                <w:sz w:val="20"/>
                <w:szCs w:val="20"/>
              </w:rPr>
              <w:t>data</w:t>
            </w:r>
          </w:p>
        </w:tc>
        <w:tc>
          <w:tcPr>
            <w:tcW w:w="7645" w:type="dxa"/>
          </w:tcPr>
          <w:p w14:paraId="4310627F" w14:textId="4AA0CA21" w:rsidR="006131A3" w:rsidRPr="006B412D" w:rsidRDefault="006131A3" w:rsidP="006B412D">
            <w:pPr>
              <w:spacing w:after="120" w:line="276" w:lineRule="auto"/>
              <w:jc w:val="both"/>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sidRPr="006B412D">
              <w:rPr>
                <w:rFonts w:ascii="Verdana" w:hAnsi="Verdana"/>
                <w:sz w:val="20"/>
                <w:szCs w:val="20"/>
              </w:rPr>
              <w:t xml:space="preserve">Die Bewegungsdaten beinhalten alle notwendigen Informationen zur </w:t>
            </w:r>
            <w:r w:rsidR="00E94B79" w:rsidRPr="006B412D">
              <w:rPr>
                <w:rFonts w:ascii="Verdana" w:hAnsi="Verdana"/>
                <w:sz w:val="20"/>
                <w:szCs w:val="20"/>
              </w:rPr>
              <w:t xml:space="preserve">Beschreibung </w:t>
            </w:r>
            <w:r w:rsidR="00000B44" w:rsidRPr="006B412D">
              <w:rPr>
                <w:rFonts w:ascii="Verdana" w:hAnsi="Verdana"/>
                <w:sz w:val="20"/>
                <w:szCs w:val="20"/>
              </w:rPr>
              <w:t xml:space="preserve">der </w:t>
            </w:r>
            <w:r w:rsidRPr="006B412D">
              <w:rPr>
                <w:rFonts w:ascii="Verdana" w:hAnsi="Verdana"/>
                <w:sz w:val="20"/>
                <w:szCs w:val="20"/>
              </w:rPr>
              <w:t>Einzelbewegung:</w:t>
            </w:r>
          </w:p>
          <w:p w14:paraId="669F85CA" w14:textId="77777777" w:rsidR="006131A3" w:rsidRPr="007F14CE" w:rsidRDefault="006131A3" w:rsidP="006B412D">
            <w:pPr>
              <w:pStyle w:val="Listenabsatz"/>
              <w:numPr>
                <w:ilvl w:val="0"/>
                <w:numId w:val="31"/>
              </w:numPr>
              <w:spacing w:after="120" w:line="276" w:lineRule="auto"/>
              <w:ind w:left="426" w:hanging="284"/>
              <w:contextualSpacing w:val="0"/>
              <w:jc w:val="both"/>
              <w:cnfStyle w:val="000000010000" w:firstRow="0" w:lastRow="0" w:firstColumn="0" w:lastColumn="0" w:oddVBand="0" w:evenVBand="0" w:oddHBand="0" w:evenHBand="1" w:firstRowFirstColumn="0" w:firstRowLastColumn="0" w:lastRowFirstColumn="0" w:lastRowLastColumn="0"/>
              <w:rPr>
                <w:szCs w:val="20"/>
              </w:rPr>
            </w:pPr>
            <w:r w:rsidRPr="007F14CE">
              <w:rPr>
                <w:szCs w:val="20"/>
              </w:rPr>
              <w:t>Gesamtbetrag der Einzeltransaktion</w:t>
            </w:r>
          </w:p>
          <w:p w14:paraId="10DC868E" w14:textId="157730AD" w:rsidR="006131A3" w:rsidRPr="00962EE4" w:rsidRDefault="00BF2EA5" w:rsidP="006B412D">
            <w:pPr>
              <w:pStyle w:val="Listenabsatz"/>
              <w:numPr>
                <w:ilvl w:val="0"/>
                <w:numId w:val="31"/>
              </w:numPr>
              <w:spacing w:after="120" w:line="276" w:lineRule="auto"/>
              <w:ind w:left="426" w:hanging="284"/>
              <w:contextualSpacing w:val="0"/>
              <w:jc w:val="both"/>
              <w:cnfStyle w:val="000000010000" w:firstRow="0" w:lastRow="0" w:firstColumn="0" w:lastColumn="0" w:oddVBand="0" w:evenVBand="0" w:oddHBand="0" w:evenHBand="1" w:firstRowFirstColumn="0" w:firstRowLastColumn="0" w:lastRowFirstColumn="0" w:lastRowLastColumn="0"/>
              <w:rPr>
                <w:szCs w:val="20"/>
              </w:rPr>
            </w:pPr>
            <w:r w:rsidRPr="00962EE4">
              <w:rPr>
                <w:szCs w:val="20"/>
              </w:rPr>
              <w:t>Zahlungsart</w:t>
            </w:r>
            <w:r w:rsidR="006131A3" w:rsidRPr="00962EE4">
              <w:rPr>
                <w:szCs w:val="20"/>
              </w:rPr>
              <w:t xml:space="preserve">en mit Beträgen </w:t>
            </w:r>
          </w:p>
          <w:p w14:paraId="7722A5D6" w14:textId="77777777" w:rsidR="006131A3" w:rsidRPr="00962EE4" w:rsidRDefault="006131A3" w:rsidP="006B412D">
            <w:pPr>
              <w:pStyle w:val="Listenabsatz"/>
              <w:numPr>
                <w:ilvl w:val="0"/>
                <w:numId w:val="31"/>
              </w:numPr>
              <w:spacing w:after="120" w:line="276" w:lineRule="auto"/>
              <w:ind w:left="426" w:hanging="284"/>
              <w:contextualSpacing w:val="0"/>
              <w:jc w:val="both"/>
              <w:cnfStyle w:val="000000010000" w:firstRow="0" w:lastRow="0" w:firstColumn="0" w:lastColumn="0" w:oddVBand="0" w:evenVBand="0" w:oddHBand="0" w:evenHBand="1" w:firstRowFirstColumn="0" w:firstRowLastColumn="0" w:lastRowFirstColumn="0" w:lastRowLastColumn="0"/>
              <w:rPr>
                <w:szCs w:val="20"/>
              </w:rPr>
            </w:pPr>
            <w:r w:rsidRPr="00962EE4">
              <w:rPr>
                <w:szCs w:val="20"/>
              </w:rPr>
              <w:t>Gesamtbetrag unterteilt in Teilbeträge differenziert nach umsatzsteuerlichen Sachverhalten</w:t>
            </w:r>
          </w:p>
          <w:p w14:paraId="0741020D" w14:textId="77777777" w:rsidR="006131A3" w:rsidRPr="00962EE4" w:rsidRDefault="006131A3" w:rsidP="006B412D">
            <w:pPr>
              <w:pStyle w:val="Listenabsatz"/>
              <w:numPr>
                <w:ilvl w:val="0"/>
                <w:numId w:val="31"/>
              </w:numPr>
              <w:spacing w:after="120" w:line="276" w:lineRule="auto"/>
              <w:ind w:left="426" w:hanging="284"/>
              <w:contextualSpacing w:val="0"/>
              <w:jc w:val="both"/>
              <w:cnfStyle w:val="000000010000" w:firstRow="0" w:lastRow="0" w:firstColumn="0" w:lastColumn="0" w:oddVBand="0" w:evenVBand="0" w:oddHBand="0" w:evenHBand="1" w:firstRowFirstColumn="0" w:firstRowLastColumn="0" w:lastRowFirstColumn="0" w:lastRowLastColumn="0"/>
              <w:rPr>
                <w:szCs w:val="20"/>
              </w:rPr>
            </w:pPr>
            <w:r w:rsidRPr="00962EE4">
              <w:rPr>
                <w:szCs w:val="20"/>
              </w:rPr>
              <w:t>Manuelle Zusatznotizen</w:t>
            </w:r>
          </w:p>
          <w:p w14:paraId="63F85136" w14:textId="48C73E70" w:rsidR="00E94B79" w:rsidRPr="00962EE4" w:rsidRDefault="00E94B79" w:rsidP="006B412D">
            <w:pPr>
              <w:pStyle w:val="Listenabsatz"/>
              <w:numPr>
                <w:ilvl w:val="0"/>
                <w:numId w:val="31"/>
              </w:numPr>
              <w:spacing w:after="120" w:line="276" w:lineRule="auto"/>
              <w:ind w:left="426" w:hanging="284"/>
              <w:contextualSpacing w:val="0"/>
              <w:jc w:val="both"/>
              <w:cnfStyle w:val="000000010000" w:firstRow="0" w:lastRow="0" w:firstColumn="0" w:lastColumn="0" w:oddVBand="0" w:evenVBand="0" w:oddHBand="0" w:evenHBand="1" w:firstRowFirstColumn="0" w:firstRowLastColumn="0" w:lastRowFirstColumn="0" w:lastRowLastColumn="0"/>
              <w:rPr>
                <w:szCs w:val="20"/>
              </w:rPr>
            </w:pPr>
            <w:r w:rsidRPr="00962EE4">
              <w:rPr>
                <w:szCs w:val="20"/>
              </w:rPr>
              <w:t>…</w:t>
            </w:r>
          </w:p>
          <w:p w14:paraId="48507010" w14:textId="60DCC42C" w:rsidR="006131A3" w:rsidRPr="006B412D" w:rsidRDefault="00E94B79" w:rsidP="006B412D">
            <w:pPr>
              <w:spacing w:after="120" w:line="276" w:lineRule="auto"/>
              <w:jc w:val="both"/>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sidRPr="006B412D">
              <w:rPr>
                <w:rFonts w:ascii="Verdana" w:hAnsi="Verdana"/>
                <w:sz w:val="20"/>
                <w:szCs w:val="20"/>
              </w:rPr>
              <w:t xml:space="preserve">Die detaillierte Auflistung aller </w:t>
            </w:r>
            <w:r w:rsidR="00000B44" w:rsidRPr="006B412D">
              <w:rPr>
                <w:rFonts w:ascii="Verdana" w:hAnsi="Verdana"/>
                <w:sz w:val="20"/>
                <w:szCs w:val="20"/>
              </w:rPr>
              <w:t>Datenfelder</w:t>
            </w:r>
            <w:r w:rsidRPr="006B412D">
              <w:rPr>
                <w:rFonts w:ascii="Verdana" w:hAnsi="Verdana"/>
                <w:sz w:val="20"/>
                <w:szCs w:val="20"/>
              </w:rPr>
              <w:t xml:space="preserve"> ist dem Kapitel 3.6 ab der Feldbeschreibung </w:t>
            </w:r>
            <w:hyperlink w:anchor="_Cash_point_closing/transactions/dat" w:history="1">
              <w:r w:rsidRPr="006B412D">
                <w:rPr>
                  <w:rStyle w:val="Hyperlink"/>
                  <w:rFonts w:ascii="Verdana" w:hAnsi="Verdana"/>
                  <w:sz w:val="20"/>
                  <w:szCs w:val="20"/>
                </w:rPr>
                <w:t>Cash_point_closing/transactions/data</w:t>
              </w:r>
            </w:hyperlink>
            <w:r w:rsidRPr="006B412D">
              <w:rPr>
                <w:rFonts w:ascii="Verdana" w:hAnsi="Verdana"/>
                <w:sz w:val="20"/>
                <w:szCs w:val="20"/>
              </w:rPr>
              <w:t xml:space="preserve"> zu entnehmen.</w:t>
            </w:r>
          </w:p>
        </w:tc>
      </w:tr>
      <w:tr w:rsidR="006131A3" w:rsidRPr="00602E97" w14:paraId="7A0A0057" w14:textId="77777777" w:rsidTr="006B4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6F994C0A" w14:textId="77777777" w:rsidR="006131A3" w:rsidRPr="006B412D" w:rsidRDefault="00E94B79" w:rsidP="006B412D">
            <w:pPr>
              <w:spacing w:after="120" w:line="276" w:lineRule="auto"/>
              <w:jc w:val="both"/>
              <w:rPr>
                <w:rFonts w:ascii="Verdana" w:hAnsi="Verdana"/>
                <w:sz w:val="20"/>
                <w:szCs w:val="20"/>
              </w:rPr>
            </w:pPr>
            <w:r w:rsidRPr="006B412D">
              <w:rPr>
                <w:rFonts w:ascii="Verdana" w:hAnsi="Verdana"/>
                <w:sz w:val="20"/>
                <w:szCs w:val="20"/>
              </w:rPr>
              <w:t>data/</w:t>
            </w:r>
            <w:r w:rsidR="006131A3" w:rsidRPr="006B412D">
              <w:rPr>
                <w:rFonts w:ascii="Verdana" w:hAnsi="Verdana"/>
                <w:sz w:val="20"/>
                <w:szCs w:val="20"/>
              </w:rPr>
              <w:t>lines</w:t>
            </w:r>
          </w:p>
        </w:tc>
        <w:tc>
          <w:tcPr>
            <w:tcW w:w="7645" w:type="dxa"/>
          </w:tcPr>
          <w:p w14:paraId="67071B89" w14:textId="77777777" w:rsidR="00167246" w:rsidRPr="006B412D" w:rsidRDefault="00167246" w:rsidP="006B412D">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6B412D">
              <w:rPr>
                <w:rFonts w:ascii="Verdana" w:hAnsi="Verdana"/>
                <w:sz w:val="20"/>
                <w:szCs w:val="20"/>
              </w:rPr>
              <w:t>Die Einzelpositionen beinhalten alle notwendigen Informationen auf Artikel- und Subartikelebene</w:t>
            </w:r>
          </w:p>
          <w:p w14:paraId="16B83302" w14:textId="77777777" w:rsidR="006131A3" w:rsidRPr="007F14CE" w:rsidRDefault="006131A3" w:rsidP="006B412D">
            <w:pPr>
              <w:pStyle w:val="Listenabsatz"/>
              <w:numPr>
                <w:ilvl w:val="0"/>
                <w:numId w:val="31"/>
              </w:numPr>
              <w:spacing w:after="120" w:line="276" w:lineRule="auto"/>
              <w:ind w:left="426" w:hanging="284"/>
              <w:contextualSpacing w:val="0"/>
              <w:jc w:val="both"/>
              <w:cnfStyle w:val="000000100000" w:firstRow="0" w:lastRow="0" w:firstColumn="0" w:lastColumn="0" w:oddVBand="0" w:evenVBand="0" w:oddHBand="1" w:evenHBand="0" w:firstRowFirstColumn="0" w:firstRowLastColumn="0" w:lastRowFirstColumn="0" w:lastRowLastColumn="0"/>
              <w:rPr>
                <w:szCs w:val="20"/>
              </w:rPr>
            </w:pPr>
            <w:r w:rsidRPr="007F14CE">
              <w:rPr>
                <w:szCs w:val="20"/>
              </w:rPr>
              <w:t>Externe Rechnungsnummer</w:t>
            </w:r>
          </w:p>
          <w:p w14:paraId="33899E35" w14:textId="77777777" w:rsidR="00167246" w:rsidRPr="00962EE4" w:rsidRDefault="006131A3" w:rsidP="006B412D">
            <w:pPr>
              <w:pStyle w:val="Listenabsatz"/>
              <w:numPr>
                <w:ilvl w:val="0"/>
                <w:numId w:val="31"/>
              </w:numPr>
              <w:spacing w:after="120" w:line="276" w:lineRule="auto"/>
              <w:ind w:left="426" w:hanging="284"/>
              <w:contextualSpacing w:val="0"/>
              <w:jc w:val="both"/>
              <w:cnfStyle w:val="000000100000" w:firstRow="0" w:lastRow="0" w:firstColumn="0" w:lastColumn="0" w:oddVBand="0" w:evenVBand="0" w:oddHBand="1" w:evenHBand="0" w:firstRowFirstColumn="0" w:firstRowLastColumn="0" w:lastRowFirstColumn="0" w:lastRowLastColumn="0"/>
              <w:rPr>
                <w:szCs w:val="20"/>
              </w:rPr>
            </w:pPr>
            <w:r w:rsidRPr="00962EE4">
              <w:rPr>
                <w:szCs w:val="20"/>
              </w:rPr>
              <w:t xml:space="preserve">Details zur Transaktion mit mehreren Teiltransaktionen </w:t>
            </w:r>
          </w:p>
          <w:p w14:paraId="41871FDC" w14:textId="77777777" w:rsidR="00167246" w:rsidRPr="00962EE4" w:rsidRDefault="00175756" w:rsidP="006B412D">
            <w:pPr>
              <w:pStyle w:val="Listenabsatz"/>
              <w:numPr>
                <w:ilvl w:val="0"/>
                <w:numId w:val="31"/>
              </w:numPr>
              <w:spacing w:after="120" w:line="276" w:lineRule="auto"/>
              <w:ind w:left="426" w:hanging="284"/>
              <w:contextualSpacing w:val="0"/>
              <w:jc w:val="both"/>
              <w:cnfStyle w:val="000000100000" w:firstRow="0" w:lastRow="0" w:firstColumn="0" w:lastColumn="0" w:oddVBand="0" w:evenVBand="0" w:oddHBand="1" w:evenHBand="0" w:firstRowFirstColumn="0" w:firstRowLastColumn="0" w:lastRowFirstColumn="0" w:lastRowLastColumn="0"/>
              <w:rPr>
                <w:szCs w:val="20"/>
              </w:rPr>
            </w:pPr>
            <w:r w:rsidRPr="00962EE4">
              <w:rPr>
                <w:szCs w:val="20"/>
              </w:rPr>
              <w:t>Geschäftsvorfälle</w:t>
            </w:r>
            <w:r w:rsidR="006131A3" w:rsidRPr="00962EE4">
              <w:rPr>
                <w:szCs w:val="20"/>
              </w:rPr>
              <w:t xml:space="preserve"> </w:t>
            </w:r>
          </w:p>
          <w:p w14:paraId="77DE1522" w14:textId="77777777" w:rsidR="006131A3" w:rsidRPr="00962EE4" w:rsidRDefault="00167246" w:rsidP="006B412D">
            <w:pPr>
              <w:pStyle w:val="Listenabsatz"/>
              <w:numPr>
                <w:ilvl w:val="0"/>
                <w:numId w:val="31"/>
              </w:numPr>
              <w:spacing w:after="120" w:line="276" w:lineRule="auto"/>
              <w:ind w:left="426" w:hanging="284"/>
              <w:contextualSpacing w:val="0"/>
              <w:jc w:val="both"/>
              <w:cnfStyle w:val="000000100000" w:firstRow="0" w:lastRow="0" w:firstColumn="0" w:lastColumn="0" w:oddVBand="0" w:evenVBand="0" w:oddHBand="1" w:evenHBand="0" w:firstRowFirstColumn="0" w:firstRowLastColumn="0" w:lastRowFirstColumn="0" w:lastRowLastColumn="0"/>
              <w:rPr>
                <w:szCs w:val="20"/>
              </w:rPr>
            </w:pPr>
            <w:r w:rsidRPr="00962EE4">
              <w:rPr>
                <w:szCs w:val="20"/>
              </w:rPr>
              <w:t>Artikeln und Subartikel (bei Warenbundles)</w:t>
            </w:r>
            <w:r w:rsidR="006131A3" w:rsidRPr="00962EE4">
              <w:rPr>
                <w:szCs w:val="20"/>
              </w:rPr>
              <w:t xml:space="preserve"> </w:t>
            </w:r>
          </w:p>
          <w:p w14:paraId="1DDDADDE" w14:textId="77777777" w:rsidR="00167246" w:rsidRPr="00962EE4" w:rsidRDefault="00167246" w:rsidP="006B412D">
            <w:pPr>
              <w:pStyle w:val="Listenabsatz"/>
              <w:numPr>
                <w:ilvl w:val="0"/>
                <w:numId w:val="31"/>
              </w:numPr>
              <w:spacing w:after="120" w:line="276" w:lineRule="auto"/>
              <w:ind w:left="426" w:hanging="284"/>
              <w:contextualSpacing w:val="0"/>
              <w:jc w:val="both"/>
              <w:cnfStyle w:val="000000100000" w:firstRow="0" w:lastRow="0" w:firstColumn="0" w:lastColumn="0" w:oddVBand="0" w:evenVBand="0" w:oddHBand="1" w:evenHBand="0" w:firstRowFirstColumn="0" w:firstRowLastColumn="0" w:lastRowFirstColumn="0" w:lastRowLastColumn="0"/>
              <w:rPr>
                <w:szCs w:val="20"/>
              </w:rPr>
            </w:pPr>
            <w:r w:rsidRPr="00962EE4">
              <w:rPr>
                <w:szCs w:val="20"/>
              </w:rPr>
              <w:t>Mengen und Preisangaben pro Artikel</w:t>
            </w:r>
          </w:p>
          <w:p w14:paraId="5C63E282" w14:textId="77777777" w:rsidR="006131A3" w:rsidRPr="00962EE4" w:rsidRDefault="006131A3" w:rsidP="006B412D">
            <w:pPr>
              <w:pStyle w:val="Listenabsatz"/>
              <w:numPr>
                <w:ilvl w:val="0"/>
                <w:numId w:val="31"/>
              </w:numPr>
              <w:spacing w:after="120" w:line="276" w:lineRule="auto"/>
              <w:ind w:left="426" w:hanging="284"/>
              <w:contextualSpacing w:val="0"/>
              <w:jc w:val="both"/>
              <w:cnfStyle w:val="000000100000" w:firstRow="0" w:lastRow="0" w:firstColumn="0" w:lastColumn="0" w:oddVBand="0" w:evenVBand="0" w:oddHBand="1" w:evenHBand="0" w:firstRowFirstColumn="0" w:firstRowLastColumn="0" w:lastRowFirstColumn="0" w:lastRowLastColumn="0"/>
              <w:rPr>
                <w:szCs w:val="20"/>
              </w:rPr>
            </w:pPr>
            <w:r w:rsidRPr="00962EE4">
              <w:rPr>
                <w:szCs w:val="20"/>
              </w:rPr>
              <w:t>Zuschläge oder Entgeltminderungen auf Artikel</w:t>
            </w:r>
            <w:r w:rsidR="00167246" w:rsidRPr="00962EE4">
              <w:rPr>
                <w:szCs w:val="20"/>
              </w:rPr>
              <w:t>- und Sub</w:t>
            </w:r>
            <w:r w:rsidRPr="00962EE4">
              <w:rPr>
                <w:szCs w:val="20"/>
              </w:rPr>
              <w:t>ebene</w:t>
            </w:r>
          </w:p>
          <w:p w14:paraId="7EF56C4A" w14:textId="1EB332B8" w:rsidR="00E94B79" w:rsidRPr="00962EE4" w:rsidRDefault="00E94B79" w:rsidP="006B412D">
            <w:pPr>
              <w:pStyle w:val="Listenabsatz"/>
              <w:numPr>
                <w:ilvl w:val="0"/>
                <w:numId w:val="31"/>
              </w:numPr>
              <w:spacing w:after="120" w:line="276" w:lineRule="auto"/>
              <w:ind w:left="426" w:hanging="284"/>
              <w:contextualSpacing w:val="0"/>
              <w:jc w:val="both"/>
              <w:cnfStyle w:val="000000100000" w:firstRow="0" w:lastRow="0" w:firstColumn="0" w:lastColumn="0" w:oddVBand="0" w:evenVBand="0" w:oddHBand="1" w:evenHBand="0" w:firstRowFirstColumn="0" w:firstRowLastColumn="0" w:lastRowFirstColumn="0" w:lastRowLastColumn="0"/>
              <w:rPr>
                <w:szCs w:val="20"/>
              </w:rPr>
            </w:pPr>
            <w:r w:rsidRPr="00962EE4">
              <w:rPr>
                <w:szCs w:val="20"/>
              </w:rPr>
              <w:t>…</w:t>
            </w:r>
          </w:p>
          <w:p w14:paraId="284855A2" w14:textId="1A70FCCD" w:rsidR="00E94B79" w:rsidRPr="006B412D" w:rsidRDefault="00E94B79" w:rsidP="006B412D">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6B412D">
              <w:rPr>
                <w:rFonts w:ascii="Verdana" w:hAnsi="Verdana"/>
                <w:sz w:val="20"/>
                <w:szCs w:val="20"/>
              </w:rPr>
              <w:t xml:space="preserve">Die detaillierte Auflistung aller </w:t>
            </w:r>
            <w:r w:rsidR="00000B44" w:rsidRPr="006B412D">
              <w:rPr>
                <w:rFonts w:ascii="Verdana" w:hAnsi="Verdana"/>
                <w:sz w:val="20"/>
                <w:szCs w:val="20"/>
              </w:rPr>
              <w:t>Datenfelder</w:t>
            </w:r>
            <w:r w:rsidRPr="006B412D">
              <w:rPr>
                <w:rFonts w:ascii="Verdana" w:hAnsi="Verdana"/>
                <w:sz w:val="20"/>
                <w:szCs w:val="20"/>
              </w:rPr>
              <w:t xml:space="preserve"> ist dem Kapitel 3.6 ab der Feldbeschreibung</w:t>
            </w:r>
            <w:r w:rsidR="008840C1" w:rsidRPr="006B412D">
              <w:rPr>
                <w:rFonts w:ascii="Verdana" w:hAnsi="Verdana"/>
                <w:sz w:val="20"/>
                <w:szCs w:val="20"/>
              </w:rPr>
              <w:t xml:space="preserve"> </w:t>
            </w:r>
            <w:hyperlink w:anchor="_Cash_point_closing/transactions/dat_1" w:history="1">
              <w:r w:rsidR="008840C1" w:rsidRPr="006B412D">
                <w:rPr>
                  <w:rStyle w:val="Hyperlink"/>
                  <w:rFonts w:ascii="Verdana" w:hAnsi="Verdana"/>
                  <w:sz w:val="20"/>
                  <w:szCs w:val="20"/>
                </w:rPr>
                <w:t>Cash_point_closing/transactions/data/lines</w:t>
              </w:r>
            </w:hyperlink>
            <w:r w:rsidR="008840C1" w:rsidRPr="006B412D">
              <w:rPr>
                <w:rFonts w:ascii="Verdana" w:hAnsi="Verdana"/>
                <w:sz w:val="20"/>
                <w:szCs w:val="20"/>
              </w:rPr>
              <w:t xml:space="preserve"> </w:t>
            </w:r>
            <w:r w:rsidRPr="006B412D">
              <w:rPr>
                <w:rFonts w:ascii="Verdana" w:hAnsi="Verdana"/>
                <w:sz w:val="20"/>
                <w:szCs w:val="20"/>
              </w:rPr>
              <w:t>zu entnehmen.</w:t>
            </w:r>
          </w:p>
        </w:tc>
      </w:tr>
    </w:tbl>
    <w:p w14:paraId="020B1BD2" w14:textId="2A8C4B00" w:rsidR="006131A3" w:rsidRPr="006B412D" w:rsidRDefault="006131A3" w:rsidP="006B412D">
      <w:pPr>
        <w:spacing w:before="120" w:after="120"/>
        <w:jc w:val="both"/>
        <w:rPr>
          <w:rFonts w:ascii="Verdana" w:hAnsi="Verdana"/>
          <w:sz w:val="20"/>
          <w:szCs w:val="20"/>
        </w:rPr>
      </w:pPr>
      <w:r w:rsidRPr="006B412D">
        <w:rPr>
          <w:rFonts w:ascii="Verdana" w:hAnsi="Verdana"/>
          <w:sz w:val="20"/>
          <w:szCs w:val="20"/>
        </w:rPr>
        <w:t xml:space="preserve">Im Bereich der saldierten Transaktionsdaten </w:t>
      </w:r>
      <w:r w:rsidR="00E94B79" w:rsidRPr="006B412D">
        <w:rPr>
          <w:rFonts w:ascii="Verdana" w:hAnsi="Verdana"/>
          <w:sz w:val="20"/>
          <w:szCs w:val="20"/>
        </w:rPr>
        <w:t xml:space="preserve">(„data“) </w:t>
      </w:r>
      <w:r w:rsidRPr="006B412D">
        <w:rPr>
          <w:rFonts w:ascii="Verdana" w:hAnsi="Verdana"/>
          <w:sz w:val="20"/>
          <w:szCs w:val="20"/>
        </w:rPr>
        <w:t>wird der fällige Betrag differenziert nach Umsatzsteuersätzen und inklusive bzw. exklusive Umsatzst</w:t>
      </w:r>
      <w:r w:rsidR="00231825" w:rsidRPr="006B412D">
        <w:rPr>
          <w:rFonts w:ascii="Verdana" w:hAnsi="Verdana"/>
          <w:sz w:val="20"/>
          <w:szCs w:val="20"/>
        </w:rPr>
        <w:t xml:space="preserve">euer ausgewiesen. </w:t>
      </w:r>
      <w:r w:rsidR="00231825" w:rsidRPr="006B412D">
        <w:rPr>
          <w:rFonts w:ascii="Verdana" w:hAnsi="Verdana"/>
          <w:sz w:val="20"/>
          <w:szCs w:val="20"/>
        </w:rPr>
        <w:lastRenderedPageBreak/>
        <w:t>Weiterhin werden</w:t>
      </w:r>
      <w:r w:rsidRPr="006B412D">
        <w:rPr>
          <w:rFonts w:ascii="Verdana" w:hAnsi="Verdana"/>
          <w:sz w:val="20"/>
          <w:szCs w:val="20"/>
        </w:rPr>
        <w:t xml:space="preserve"> die für den Beleg verwendete</w:t>
      </w:r>
      <w:r w:rsidR="00231825" w:rsidRPr="006B412D">
        <w:rPr>
          <w:rFonts w:ascii="Verdana" w:hAnsi="Verdana"/>
          <w:sz w:val="20"/>
          <w:szCs w:val="20"/>
        </w:rPr>
        <w:t>n</w:t>
      </w:r>
      <w:r w:rsidRPr="006B412D">
        <w:rPr>
          <w:rFonts w:ascii="Verdana" w:hAnsi="Verdana"/>
          <w:sz w:val="20"/>
          <w:szCs w:val="20"/>
        </w:rPr>
        <w:t xml:space="preserve"> </w:t>
      </w:r>
      <w:r w:rsidR="00BF2EA5" w:rsidRPr="006B412D">
        <w:rPr>
          <w:rFonts w:ascii="Verdana" w:hAnsi="Verdana"/>
          <w:sz w:val="20"/>
          <w:szCs w:val="20"/>
        </w:rPr>
        <w:t>Zahlungsart</w:t>
      </w:r>
      <w:r w:rsidRPr="006B412D">
        <w:rPr>
          <w:rFonts w:ascii="Verdana" w:hAnsi="Verdana"/>
          <w:sz w:val="20"/>
          <w:szCs w:val="20"/>
        </w:rPr>
        <w:t>en und deren Zahlbeträge dokumentiert (</w:t>
      </w:r>
      <w:r w:rsidR="00BF2EA5" w:rsidRPr="006B412D">
        <w:rPr>
          <w:rFonts w:ascii="Verdana" w:hAnsi="Verdana"/>
          <w:sz w:val="20"/>
          <w:szCs w:val="20"/>
        </w:rPr>
        <w:t>Zahlungsart</w:t>
      </w:r>
      <w:r w:rsidRPr="006B412D">
        <w:rPr>
          <w:rFonts w:ascii="Verdana" w:hAnsi="Verdana"/>
          <w:sz w:val="20"/>
          <w:szCs w:val="20"/>
        </w:rPr>
        <w:t>en siehe Kapitel 3.5). Wichtig</w:t>
      </w:r>
      <w:r w:rsidR="004C13E0" w:rsidRPr="006B412D">
        <w:rPr>
          <w:rFonts w:ascii="Verdana" w:hAnsi="Verdana"/>
          <w:sz w:val="20"/>
          <w:szCs w:val="20"/>
        </w:rPr>
        <w:t xml:space="preserve"> </w:t>
      </w:r>
      <w:r w:rsidR="00F91FCA" w:rsidRPr="006B412D">
        <w:rPr>
          <w:rFonts w:ascii="Verdana" w:hAnsi="Verdana"/>
          <w:sz w:val="20"/>
          <w:szCs w:val="20"/>
        </w:rPr>
        <w:t>ist, dass</w:t>
      </w:r>
      <w:r w:rsidRPr="006B412D">
        <w:rPr>
          <w:rFonts w:ascii="Verdana" w:hAnsi="Verdana"/>
          <w:sz w:val="20"/>
          <w:szCs w:val="20"/>
        </w:rPr>
        <w:t xml:space="preserve"> alle Bareinnahmen in Fremdwährungen in die Basiswährung der Kasse umgerechnet werden</w:t>
      </w:r>
      <w:r w:rsidR="00231825" w:rsidRPr="006B412D">
        <w:rPr>
          <w:rFonts w:ascii="Verdana" w:hAnsi="Verdana"/>
          <w:sz w:val="20"/>
          <w:szCs w:val="20"/>
        </w:rPr>
        <w:t xml:space="preserve"> müssen</w:t>
      </w:r>
      <w:r w:rsidRPr="006B412D">
        <w:rPr>
          <w:rFonts w:ascii="Verdana" w:hAnsi="Verdana"/>
          <w:sz w:val="20"/>
          <w:szCs w:val="20"/>
        </w:rPr>
        <w:t xml:space="preserve">. </w:t>
      </w:r>
    </w:p>
    <w:p w14:paraId="7F36E87B" w14:textId="632619D0" w:rsidR="006131A3" w:rsidRPr="006B412D" w:rsidRDefault="00180E66" w:rsidP="006B412D">
      <w:pPr>
        <w:spacing w:after="120"/>
        <w:jc w:val="both"/>
        <w:rPr>
          <w:rFonts w:ascii="Verdana" w:hAnsi="Verdana"/>
          <w:sz w:val="20"/>
          <w:szCs w:val="20"/>
        </w:rPr>
      </w:pPr>
      <w:r w:rsidRPr="006B412D">
        <w:rPr>
          <w:rFonts w:ascii="Verdana" w:hAnsi="Verdana"/>
          <w:sz w:val="20"/>
          <w:szCs w:val="20"/>
        </w:rPr>
        <w:t>Im Bereich der Einzelpositionen („</w:t>
      </w:r>
      <w:r w:rsidR="009F2A29" w:rsidRPr="006B412D">
        <w:rPr>
          <w:rFonts w:ascii="Verdana" w:hAnsi="Verdana"/>
          <w:sz w:val="20"/>
          <w:szCs w:val="20"/>
        </w:rPr>
        <w:t>data/</w:t>
      </w:r>
      <w:r w:rsidRPr="006B412D">
        <w:rPr>
          <w:rFonts w:ascii="Verdana" w:hAnsi="Verdana"/>
          <w:sz w:val="20"/>
          <w:szCs w:val="20"/>
        </w:rPr>
        <w:t>lines“) werden</w:t>
      </w:r>
      <w:r w:rsidR="00167246" w:rsidRPr="006B412D">
        <w:rPr>
          <w:rFonts w:ascii="Verdana" w:hAnsi="Verdana"/>
          <w:sz w:val="20"/>
          <w:szCs w:val="20"/>
        </w:rPr>
        <w:t xml:space="preserve"> die Informationen pro Zeile auf einem Einzelbeleg dokumentiert. Dabei können pro </w:t>
      </w:r>
      <w:r w:rsidR="009F2A29" w:rsidRPr="006B412D">
        <w:rPr>
          <w:rFonts w:ascii="Verdana" w:hAnsi="Verdana"/>
          <w:sz w:val="20"/>
          <w:szCs w:val="20"/>
        </w:rPr>
        <w:t xml:space="preserve">Zeile („line“) </w:t>
      </w:r>
      <w:r w:rsidR="00417502" w:rsidRPr="006B412D">
        <w:rPr>
          <w:rFonts w:ascii="Verdana" w:hAnsi="Verdana"/>
          <w:sz w:val="20"/>
          <w:szCs w:val="20"/>
        </w:rPr>
        <w:t xml:space="preserve">Informationen zum Geschäftsvorfall </w:t>
      </w:r>
      <w:r w:rsidR="00167246" w:rsidRPr="006B412D">
        <w:rPr>
          <w:rFonts w:ascii="Verdana" w:hAnsi="Verdana"/>
          <w:sz w:val="20"/>
          <w:szCs w:val="20"/>
        </w:rPr>
        <w:t>und Beträge</w:t>
      </w:r>
      <w:r w:rsidR="00231825" w:rsidRPr="006B412D">
        <w:rPr>
          <w:rFonts w:ascii="Verdana" w:hAnsi="Verdana"/>
          <w:sz w:val="20"/>
          <w:szCs w:val="20"/>
        </w:rPr>
        <w:t>n</w:t>
      </w:r>
      <w:r w:rsidR="00167246" w:rsidRPr="006B412D">
        <w:rPr>
          <w:rFonts w:ascii="Verdana" w:hAnsi="Verdana"/>
          <w:sz w:val="20"/>
          <w:szCs w:val="20"/>
        </w:rPr>
        <w:t xml:space="preserve"> differenziert nach Umsatzsteuers</w:t>
      </w:r>
      <w:r w:rsidR="004C13E0" w:rsidRPr="006B412D">
        <w:rPr>
          <w:rFonts w:ascii="Verdana" w:hAnsi="Verdana"/>
          <w:sz w:val="20"/>
          <w:szCs w:val="20"/>
        </w:rPr>
        <w:t>ä</w:t>
      </w:r>
      <w:r w:rsidR="00167246" w:rsidRPr="006B412D">
        <w:rPr>
          <w:rFonts w:ascii="Verdana" w:hAnsi="Verdana"/>
          <w:sz w:val="20"/>
          <w:szCs w:val="20"/>
        </w:rPr>
        <w:t>tz</w:t>
      </w:r>
      <w:r w:rsidR="004C13E0" w:rsidRPr="006B412D">
        <w:rPr>
          <w:rFonts w:ascii="Verdana" w:hAnsi="Verdana"/>
          <w:sz w:val="20"/>
          <w:szCs w:val="20"/>
        </w:rPr>
        <w:t>en</w:t>
      </w:r>
      <w:r w:rsidR="00167246" w:rsidRPr="006B412D">
        <w:rPr>
          <w:rFonts w:ascii="Verdana" w:hAnsi="Verdana"/>
          <w:sz w:val="20"/>
          <w:szCs w:val="20"/>
        </w:rPr>
        <w:t xml:space="preserve"> abgebildet werden. </w:t>
      </w:r>
      <w:r w:rsidR="00417502" w:rsidRPr="006B412D">
        <w:rPr>
          <w:rFonts w:ascii="Verdana" w:hAnsi="Verdana"/>
          <w:sz w:val="20"/>
          <w:szCs w:val="20"/>
        </w:rPr>
        <w:t xml:space="preserve">Für die detaillierte Darstellung der Artikelinformationen (Artikelbezeichnung, Mengenangaben, </w:t>
      </w:r>
      <w:r w:rsidR="00F91FCA" w:rsidRPr="006B412D">
        <w:rPr>
          <w:rFonts w:ascii="Verdana" w:hAnsi="Verdana"/>
          <w:sz w:val="20"/>
          <w:szCs w:val="20"/>
        </w:rPr>
        <w:t xml:space="preserve">GTIN </w:t>
      </w:r>
      <w:r w:rsidR="00417502" w:rsidRPr="006B412D">
        <w:rPr>
          <w:rFonts w:ascii="Verdana" w:hAnsi="Verdana"/>
          <w:sz w:val="20"/>
          <w:szCs w:val="20"/>
        </w:rPr>
        <w:t>usw.)</w:t>
      </w:r>
      <w:r w:rsidR="009F2A29" w:rsidRPr="006B412D">
        <w:rPr>
          <w:rFonts w:ascii="Verdana" w:hAnsi="Verdana"/>
          <w:sz w:val="20"/>
          <w:szCs w:val="20"/>
        </w:rPr>
        <w:t xml:space="preserve"> dienen die Artikel im</w:t>
      </w:r>
      <w:r w:rsidR="00417502" w:rsidRPr="006B412D">
        <w:rPr>
          <w:rFonts w:ascii="Verdana" w:hAnsi="Verdana"/>
          <w:sz w:val="20"/>
          <w:szCs w:val="20"/>
        </w:rPr>
        <w:t xml:space="preserve"> Unterbereich „item“ der „line“. </w:t>
      </w:r>
      <w:r w:rsidR="00231825" w:rsidRPr="006B412D">
        <w:rPr>
          <w:rFonts w:ascii="Verdana" w:hAnsi="Verdana"/>
          <w:sz w:val="20"/>
          <w:szCs w:val="20"/>
        </w:rPr>
        <w:t xml:space="preserve">Für die Abbildung von </w:t>
      </w:r>
      <w:r w:rsidR="004C13E0" w:rsidRPr="006B412D">
        <w:rPr>
          <w:rFonts w:ascii="Verdana" w:hAnsi="Verdana"/>
          <w:sz w:val="20"/>
          <w:szCs w:val="20"/>
        </w:rPr>
        <w:t xml:space="preserve">Warenzusammenschlüssen, sogenannte </w:t>
      </w:r>
      <w:r w:rsidR="00231825" w:rsidRPr="006B412D">
        <w:rPr>
          <w:rFonts w:ascii="Verdana" w:hAnsi="Verdana"/>
          <w:sz w:val="20"/>
          <w:szCs w:val="20"/>
        </w:rPr>
        <w:t>Warenbundles</w:t>
      </w:r>
      <w:r w:rsidR="00417502" w:rsidRPr="006B412D">
        <w:rPr>
          <w:rFonts w:ascii="Verdana" w:hAnsi="Verdana"/>
          <w:sz w:val="20"/>
          <w:szCs w:val="20"/>
        </w:rPr>
        <w:t>, wie z.B. ein Menü oder ein Geschenkkorb, lässt sich der</w:t>
      </w:r>
      <w:r w:rsidR="00231825" w:rsidRPr="006B412D">
        <w:rPr>
          <w:rFonts w:ascii="Verdana" w:hAnsi="Verdana"/>
          <w:sz w:val="20"/>
          <w:szCs w:val="20"/>
        </w:rPr>
        <w:t xml:space="preserve"> Artikel („i</w:t>
      </w:r>
      <w:r w:rsidR="00417502" w:rsidRPr="006B412D">
        <w:rPr>
          <w:rFonts w:ascii="Verdana" w:hAnsi="Verdana"/>
          <w:sz w:val="20"/>
          <w:szCs w:val="20"/>
        </w:rPr>
        <w:t>tem</w:t>
      </w:r>
      <w:r w:rsidR="00231825" w:rsidRPr="006B412D">
        <w:rPr>
          <w:rFonts w:ascii="Verdana" w:hAnsi="Verdana"/>
          <w:sz w:val="20"/>
          <w:szCs w:val="20"/>
        </w:rPr>
        <w:t xml:space="preserve">“) wiederrum in </w:t>
      </w:r>
      <w:r w:rsidR="00636970" w:rsidRPr="006B412D">
        <w:rPr>
          <w:rFonts w:ascii="Verdana" w:hAnsi="Verdana"/>
          <w:sz w:val="20"/>
          <w:szCs w:val="20"/>
        </w:rPr>
        <w:t>Unterartikel</w:t>
      </w:r>
      <w:r w:rsidR="00231825" w:rsidRPr="006B412D">
        <w:rPr>
          <w:rFonts w:ascii="Verdana" w:hAnsi="Verdana"/>
          <w:sz w:val="20"/>
          <w:szCs w:val="20"/>
        </w:rPr>
        <w:t xml:space="preserve"> („</w:t>
      </w:r>
      <w:r w:rsidR="00417502" w:rsidRPr="006B412D">
        <w:rPr>
          <w:rFonts w:ascii="Verdana" w:hAnsi="Verdana"/>
          <w:sz w:val="20"/>
          <w:szCs w:val="20"/>
        </w:rPr>
        <w:t>subitems</w:t>
      </w:r>
      <w:r w:rsidR="00231825" w:rsidRPr="006B412D">
        <w:rPr>
          <w:rFonts w:ascii="Verdana" w:hAnsi="Verdana"/>
          <w:sz w:val="20"/>
          <w:szCs w:val="20"/>
        </w:rPr>
        <w:t xml:space="preserve">“) unterteilen. Die </w:t>
      </w:r>
      <w:r w:rsidR="00636970" w:rsidRPr="006B412D">
        <w:rPr>
          <w:rFonts w:ascii="Verdana" w:hAnsi="Verdana"/>
          <w:sz w:val="20"/>
          <w:szCs w:val="20"/>
        </w:rPr>
        <w:t xml:space="preserve">Unterartikel </w:t>
      </w:r>
      <w:r w:rsidR="00231825" w:rsidRPr="006B412D">
        <w:rPr>
          <w:rFonts w:ascii="Verdana" w:hAnsi="Verdana"/>
          <w:sz w:val="20"/>
          <w:szCs w:val="20"/>
        </w:rPr>
        <w:t>haben nur einen dekla</w:t>
      </w:r>
      <w:r w:rsidR="00417502" w:rsidRPr="006B412D">
        <w:rPr>
          <w:rFonts w:ascii="Verdana" w:hAnsi="Verdana"/>
          <w:sz w:val="20"/>
          <w:szCs w:val="20"/>
        </w:rPr>
        <w:t>ra</w:t>
      </w:r>
      <w:r w:rsidR="00231825" w:rsidRPr="006B412D">
        <w:rPr>
          <w:rFonts w:ascii="Verdana" w:hAnsi="Verdana"/>
          <w:sz w:val="20"/>
          <w:szCs w:val="20"/>
        </w:rPr>
        <w:t xml:space="preserve">torischen Charakter für die Zusammensatzung des </w:t>
      </w:r>
      <w:r w:rsidR="00417502" w:rsidRPr="006B412D">
        <w:rPr>
          <w:rFonts w:ascii="Verdana" w:hAnsi="Verdana"/>
          <w:sz w:val="20"/>
          <w:szCs w:val="20"/>
        </w:rPr>
        <w:t>Warenbundles. Bei Ermittlung von Betrag und Umsatzsteuer werden die Beträge der „subitems“ nicht berücksichtigt.</w:t>
      </w:r>
    </w:p>
    <w:p w14:paraId="20414E86" w14:textId="6AF80705" w:rsidR="00FE611A" w:rsidRDefault="00F91FCA" w:rsidP="006B412D">
      <w:pPr>
        <w:pStyle w:val="berschrift2"/>
        <w:spacing w:before="360"/>
        <w:jc w:val="both"/>
      </w:pPr>
      <w:bookmarkStart w:id="25" w:name="_Toc490145826"/>
      <w:r>
        <w:t xml:space="preserve">3.4 </w:t>
      </w:r>
      <w:r w:rsidRPr="009F6F04">
        <w:t>Die</w:t>
      </w:r>
      <w:r w:rsidR="00FE611A">
        <w:t xml:space="preserve"> Geschäftsvorfälle</w:t>
      </w:r>
      <w:bookmarkEnd w:id="25"/>
    </w:p>
    <w:p w14:paraId="046E2833" w14:textId="77777777" w:rsidR="00FE611A" w:rsidRPr="00A945BB" w:rsidRDefault="00883079" w:rsidP="006B412D">
      <w:pPr>
        <w:pStyle w:val="berschrift3"/>
        <w:spacing w:before="360"/>
        <w:jc w:val="both"/>
      </w:pPr>
      <w:bookmarkStart w:id="26" w:name="_3.4.1_Übersicht_der"/>
      <w:bookmarkEnd w:id="26"/>
      <w:r>
        <w:t>3</w:t>
      </w:r>
      <w:r w:rsidR="00FE611A" w:rsidRPr="00A945BB">
        <w:t>.</w:t>
      </w:r>
      <w:r w:rsidR="000115E6">
        <w:t>4</w:t>
      </w:r>
      <w:r w:rsidR="00FE611A" w:rsidRPr="00A945BB">
        <w:t>.1 Übersicht der Geschäftsvorfälle der Kassentaxonomie</w:t>
      </w:r>
    </w:p>
    <w:p w14:paraId="1108E4E0" w14:textId="58E51467" w:rsidR="00FE611A" w:rsidRPr="006B412D" w:rsidRDefault="00FE611A" w:rsidP="006B412D">
      <w:pPr>
        <w:spacing w:after="120"/>
        <w:jc w:val="both"/>
        <w:rPr>
          <w:rFonts w:ascii="Verdana" w:hAnsi="Verdana"/>
          <w:sz w:val="20"/>
          <w:szCs w:val="20"/>
        </w:rPr>
      </w:pPr>
      <w:r w:rsidRPr="006B412D">
        <w:rPr>
          <w:rFonts w:ascii="Verdana" w:hAnsi="Verdana"/>
          <w:sz w:val="20"/>
          <w:szCs w:val="20"/>
        </w:rPr>
        <w:t>Die unterschiedlichen Geschäftsvorfälle für den Kassenabschluss und im Einzelbeleg sind im</w:t>
      </w:r>
      <w:r w:rsidR="000421F8" w:rsidRPr="006B412D">
        <w:rPr>
          <w:rFonts w:ascii="Verdana" w:hAnsi="Verdana"/>
          <w:sz w:val="20"/>
          <w:szCs w:val="20"/>
        </w:rPr>
        <w:t xml:space="preserve"> </w:t>
      </w:r>
      <w:r w:rsidRPr="006B412D">
        <w:rPr>
          <w:rFonts w:ascii="Verdana" w:hAnsi="Verdana"/>
          <w:sz w:val="20"/>
          <w:szCs w:val="20"/>
        </w:rPr>
        <w:t>JSON-Schema hinterlegt. Dabei können folgende Geschäftsvorfälle unterschieden werden:</w:t>
      </w:r>
    </w:p>
    <w:p w14:paraId="1D412FA2" w14:textId="77777777" w:rsidR="00FE611A" w:rsidRPr="007F14CE" w:rsidRDefault="00FE611A" w:rsidP="006B412D">
      <w:pPr>
        <w:pStyle w:val="Listenabsatz"/>
        <w:numPr>
          <w:ilvl w:val="0"/>
          <w:numId w:val="31"/>
        </w:numPr>
        <w:spacing w:after="120"/>
        <w:ind w:left="426" w:hanging="284"/>
        <w:contextualSpacing w:val="0"/>
        <w:jc w:val="both"/>
        <w:rPr>
          <w:szCs w:val="20"/>
        </w:rPr>
      </w:pPr>
      <w:r w:rsidRPr="007F14CE">
        <w:rPr>
          <w:szCs w:val="20"/>
        </w:rPr>
        <w:t xml:space="preserve">"Anfangsbestand" </w:t>
      </w:r>
    </w:p>
    <w:p w14:paraId="68CD0D8D" w14:textId="77777777" w:rsidR="00FE611A" w:rsidRPr="00962EE4" w:rsidRDefault="00FE611A" w:rsidP="006B412D">
      <w:pPr>
        <w:pStyle w:val="Listenabsatz"/>
        <w:numPr>
          <w:ilvl w:val="0"/>
          <w:numId w:val="31"/>
        </w:numPr>
        <w:spacing w:after="120"/>
        <w:ind w:left="426" w:hanging="284"/>
        <w:contextualSpacing w:val="0"/>
        <w:jc w:val="both"/>
        <w:rPr>
          <w:szCs w:val="20"/>
        </w:rPr>
      </w:pPr>
      <w:r w:rsidRPr="00962EE4">
        <w:rPr>
          <w:szCs w:val="20"/>
        </w:rPr>
        <w:t>"Umsatz"</w:t>
      </w:r>
    </w:p>
    <w:p w14:paraId="1D8DC0CD" w14:textId="77777777" w:rsidR="00FE611A" w:rsidRPr="00962EE4" w:rsidRDefault="00FE611A" w:rsidP="006B412D">
      <w:pPr>
        <w:pStyle w:val="Listenabsatz"/>
        <w:numPr>
          <w:ilvl w:val="0"/>
          <w:numId w:val="31"/>
        </w:numPr>
        <w:spacing w:after="120"/>
        <w:ind w:left="426" w:hanging="284"/>
        <w:contextualSpacing w:val="0"/>
        <w:jc w:val="both"/>
        <w:rPr>
          <w:szCs w:val="20"/>
        </w:rPr>
      </w:pPr>
      <w:r w:rsidRPr="00962EE4">
        <w:rPr>
          <w:szCs w:val="20"/>
        </w:rPr>
        <w:t>"UmsatzPfand"</w:t>
      </w:r>
    </w:p>
    <w:p w14:paraId="521645B7" w14:textId="282347AD" w:rsidR="003B3F0D" w:rsidRPr="00962EE4" w:rsidRDefault="00FE611A" w:rsidP="006B412D">
      <w:pPr>
        <w:pStyle w:val="Listenabsatz"/>
        <w:numPr>
          <w:ilvl w:val="0"/>
          <w:numId w:val="31"/>
        </w:numPr>
        <w:spacing w:after="120"/>
        <w:ind w:left="426" w:hanging="284"/>
        <w:contextualSpacing w:val="0"/>
        <w:jc w:val="both"/>
        <w:rPr>
          <w:szCs w:val="20"/>
        </w:rPr>
      </w:pPr>
      <w:r w:rsidRPr="00962EE4">
        <w:rPr>
          <w:szCs w:val="20"/>
        </w:rPr>
        <w:t>"PfandRückzahlung"</w:t>
      </w:r>
    </w:p>
    <w:p w14:paraId="0AB90EDA" w14:textId="0DD5A68F" w:rsidR="00FE611A" w:rsidRPr="00962EE4" w:rsidRDefault="00FE611A" w:rsidP="006B412D">
      <w:pPr>
        <w:pStyle w:val="Listenabsatz"/>
        <w:numPr>
          <w:ilvl w:val="0"/>
          <w:numId w:val="31"/>
        </w:numPr>
        <w:spacing w:after="120"/>
        <w:ind w:left="426" w:hanging="284"/>
        <w:contextualSpacing w:val="0"/>
        <w:jc w:val="both"/>
        <w:rPr>
          <w:szCs w:val="20"/>
        </w:rPr>
      </w:pPr>
      <w:r w:rsidRPr="00962EE4">
        <w:rPr>
          <w:szCs w:val="20"/>
        </w:rPr>
        <w:t>"</w:t>
      </w:r>
      <w:r w:rsidR="003B3F0D" w:rsidRPr="00962EE4">
        <w:rPr>
          <w:szCs w:val="20"/>
        </w:rPr>
        <w:t>Mehrzweck-Gutschein</w:t>
      </w:r>
      <w:r w:rsidRPr="00962EE4">
        <w:rPr>
          <w:szCs w:val="20"/>
        </w:rPr>
        <w:t>"</w:t>
      </w:r>
    </w:p>
    <w:p w14:paraId="787B8261" w14:textId="58636635" w:rsidR="00FE611A" w:rsidRPr="00962EE4" w:rsidRDefault="00FE611A" w:rsidP="006B412D">
      <w:pPr>
        <w:pStyle w:val="Listenabsatz"/>
        <w:numPr>
          <w:ilvl w:val="0"/>
          <w:numId w:val="31"/>
        </w:numPr>
        <w:spacing w:after="120"/>
        <w:ind w:left="426" w:hanging="284"/>
        <w:contextualSpacing w:val="0"/>
        <w:jc w:val="both"/>
        <w:rPr>
          <w:szCs w:val="20"/>
        </w:rPr>
      </w:pPr>
      <w:r w:rsidRPr="00962EE4">
        <w:rPr>
          <w:szCs w:val="20"/>
        </w:rPr>
        <w:t>"</w:t>
      </w:r>
      <w:r w:rsidR="003B3F0D" w:rsidRPr="00962EE4">
        <w:rPr>
          <w:szCs w:val="20"/>
        </w:rPr>
        <w:t>Einzweck-Gutschein</w:t>
      </w:r>
      <w:r w:rsidRPr="00962EE4">
        <w:rPr>
          <w:szCs w:val="20"/>
        </w:rPr>
        <w:t>"</w:t>
      </w:r>
    </w:p>
    <w:p w14:paraId="3545C47E" w14:textId="77777777" w:rsidR="00FE611A" w:rsidRPr="00962EE4" w:rsidRDefault="00FE611A" w:rsidP="006B412D">
      <w:pPr>
        <w:pStyle w:val="Listenabsatz"/>
        <w:numPr>
          <w:ilvl w:val="0"/>
          <w:numId w:val="31"/>
        </w:numPr>
        <w:spacing w:after="120"/>
        <w:ind w:left="426" w:hanging="284"/>
        <w:contextualSpacing w:val="0"/>
        <w:jc w:val="both"/>
        <w:rPr>
          <w:szCs w:val="20"/>
        </w:rPr>
      </w:pPr>
      <w:r w:rsidRPr="00962EE4">
        <w:rPr>
          <w:szCs w:val="20"/>
        </w:rPr>
        <w:t>"Kredit"</w:t>
      </w:r>
    </w:p>
    <w:p w14:paraId="508FD5FC" w14:textId="77777777" w:rsidR="00FE611A" w:rsidRPr="00962EE4" w:rsidRDefault="00FE611A" w:rsidP="006B412D">
      <w:pPr>
        <w:pStyle w:val="Listenabsatz"/>
        <w:numPr>
          <w:ilvl w:val="0"/>
          <w:numId w:val="31"/>
        </w:numPr>
        <w:spacing w:after="120"/>
        <w:ind w:left="426" w:hanging="284"/>
        <w:contextualSpacing w:val="0"/>
        <w:jc w:val="both"/>
        <w:rPr>
          <w:szCs w:val="20"/>
        </w:rPr>
      </w:pPr>
      <w:r w:rsidRPr="00962EE4">
        <w:rPr>
          <w:szCs w:val="20"/>
        </w:rPr>
        <w:t>"Rechnung"</w:t>
      </w:r>
    </w:p>
    <w:p w14:paraId="391117F0" w14:textId="77777777" w:rsidR="00FE611A" w:rsidRPr="00962EE4" w:rsidRDefault="00FE611A" w:rsidP="006B412D">
      <w:pPr>
        <w:pStyle w:val="Listenabsatz"/>
        <w:numPr>
          <w:ilvl w:val="0"/>
          <w:numId w:val="31"/>
        </w:numPr>
        <w:spacing w:after="120"/>
        <w:ind w:left="426" w:hanging="284"/>
        <w:contextualSpacing w:val="0"/>
        <w:jc w:val="both"/>
        <w:rPr>
          <w:szCs w:val="20"/>
        </w:rPr>
      </w:pPr>
      <w:r w:rsidRPr="00962EE4">
        <w:rPr>
          <w:szCs w:val="20"/>
        </w:rPr>
        <w:t>"Anzahlung"</w:t>
      </w:r>
    </w:p>
    <w:p w14:paraId="5FD02189" w14:textId="77777777" w:rsidR="00FE611A" w:rsidRPr="00962EE4" w:rsidRDefault="00FE611A" w:rsidP="006B412D">
      <w:pPr>
        <w:pStyle w:val="Listenabsatz"/>
        <w:numPr>
          <w:ilvl w:val="0"/>
          <w:numId w:val="31"/>
        </w:numPr>
        <w:spacing w:after="120"/>
        <w:ind w:left="426" w:hanging="284"/>
        <w:contextualSpacing w:val="0"/>
        <w:jc w:val="both"/>
        <w:rPr>
          <w:szCs w:val="20"/>
        </w:rPr>
      </w:pPr>
      <w:r w:rsidRPr="00962EE4">
        <w:rPr>
          <w:szCs w:val="20"/>
        </w:rPr>
        <w:t>"Versand"</w:t>
      </w:r>
    </w:p>
    <w:p w14:paraId="4EA36C52" w14:textId="77777777" w:rsidR="00FE611A" w:rsidRPr="00962EE4" w:rsidRDefault="00FE611A" w:rsidP="006B412D">
      <w:pPr>
        <w:pStyle w:val="Listenabsatz"/>
        <w:numPr>
          <w:ilvl w:val="0"/>
          <w:numId w:val="31"/>
        </w:numPr>
        <w:spacing w:after="120"/>
        <w:ind w:left="426" w:hanging="284"/>
        <w:contextualSpacing w:val="0"/>
        <w:jc w:val="both"/>
        <w:rPr>
          <w:szCs w:val="20"/>
        </w:rPr>
      </w:pPr>
      <w:r w:rsidRPr="00962EE4">
        <w:rPr>
          <w:szCs w:val="20"/>
        </w:rPr>
        <w:t>"Privateinlage"</w:t>
      </w:r>
    </w:p>
    <w:p w14:paraId="7DF0D8DD" w14:textId="7854EA2C" w:rsidR="000421F8" w:rsidRPr="00962EE4" w:rsidRDefault="00FE611A" w:rsidP="006B412D">
      <w:pPr>
        <w:pStyle w:val="Listenabsatz"/>
        <w:numPr>
          <w:ilvl w:val="0"/>
          <w:numId w:val="31"/>
        </w:numPr>
        <w:spacing w:after="120"/>
        <w:ind w:left="426" w:hanging="284"/>
        <w:contextualSpacing w:val="0"/>
        <w:jc w:val="both"/>
        <w:rPr>
          <w:szCs w:val="20"/>
        </w:rPr>
      </w:pPr>
      <w:r w:rsidRPr="00962EE4">
        <w:rPr>
          <w:szCs w:val="20"/>
        </w:rPr>
        <w:t>"Privatentnahme"</w:t>
      </w:r>
    </w:p>
    <w:p w14:paraId="27ACB35A" w14:textId="77777777" w:rsidR="00FE611A" w:rsidRPr="00962EE4" w:rsidRDefault="00FE611A" w:rsidP="006B412D">
      <w:pPr>
        <w:pStyle w:val="Listenabsatz"/>
        <w:numPr>
          <w:ilvl w:val="0"/>
          <w:numId w:val="31"/>
        </w:numPr>
        <w:spacing w:after="120"/>
        <w:ind w:left="426" w:hanging="284"/>
        <w:contextualSpacing w:val="0"/>
        <w:jc w:val="both"/>
        <w:rPr>
          <w:szCs w:val="20"/>
        </w:rPr>
      </w:pPr>
      <w:r w:rsidRPr="00962EE4">
        <w:rPr>
          <w:szCs w:val="20"/>
        </w:rPr>
        <w:t>"WechselgeldEinlage"</w:t>
      </w:r>
    </w:p>
    <w:p w14:paraId="276949C1" w14:textId="77777777" w:rsidR="00FE611A" w:rsidRPr="00962EE4" w:rsidRDefault="00FE611A" w:rsidP="006B412D">
      <w:pPr>
        <w:pStyle w:val="Listenabsatz"/>
        <w:numPr>
          <w:ilvl w:val="0"/>
          <w:numId w:val="31"/>
        </w:numPr>
        <w:spacing w:after="120"/>
        <w:ind w:left="426" w:hanging="284"/>
        <w:contextualSpacing w:val="0"/>
        <w:jc w:val="both"/>
        <w:rPr>
          <w:szCs w:val="20"/>
        </w:rPr>
      </w:pPr>
      <w:r w:rsidRPr="00962EE4">
        <w:rPr>
          <w:szCs w:val="20"/>
        </w:rPr>
        <w:t>"Geldtransit"</w:t>
      </w:r>
    </w:p>
    <w:p w14:paraId="0D3F4496" w14:textId="77777777" w:rsidR="00FE611A" w:rsidRPr="00962EE4" w:rsidRDefault="00FE611A" w:rsidP="006B412D">
      <w:pPr>
        <w:pStyle w:val="Listenabsatz"/>
        <w:numPr>
          <w:ilvl w:val="0"/>
          <w:numId w:val="31"/>
        </w:numPr>
        <w:spacing w:after="120"/>
        <w:ind w:left="426" w:hanging="284"/>
        <w:contextualSpacing w:val="0"/>
        <w:jc w:val="both"/>
        <w:rPr>
          <w:szCs w:val="20"/>
        </w:rPr>
      </w:pPr>
      <w:r w:rsidRPr="00962EE4">
        <w:rPr>
          <w:szCs w:val="20"/>
        </w:rPr>
        <w:t>"Abschöpfung"</w:t>
      </w:r>
    </w:p>
    <w:p w14:paraId="4F36EF4E" w14:textId="77777777" w:rsidR="00FE611A" w:rsidRPr="00962EE4" w:rsidRDefault="00FE611A" w:rsidP="006B412D">
      <w:pPr>
        <w:pStyle w:val="Listenabsatz"/>
        <w:numPr>
          <w:ilvl w:val="0"/>
          <w:numId w:val="31"/>
        </w:numPr>
        <w:spacing w:after="120"/>
        <w:ind w:left="426" w:hanging="284"/>
        <w:contextualSpacing w:val="0"/>
        <w:jc w:val="both"/>
        <w:rPr>
          <w:szCs w:val="20"/>
        </w:rPr>
      </w:pPr>
      <w:r w:rsidRPr="00962EE4">
        <w:rPr>
          <w:szCs w:val="20"/>
        </w:rPr>
        <w:t>"DifferenzSollIst"</w:t>
      </w:r>
    </w:p>
    <w:p w14:paraId="098761C0" w14:textId="77777777" w:rsidR="00FE611A" w:rsidRPr="00962EE4" w:rsidRDefault="00FE611A" w:rsidP="006B412D">
      <w:pPr>
        <w:pStyle w:val="Listenabsatz"/>
        <w:numPr>
          <w:ilvl w:val="0"/>
          <w:numId w:val="31"/>
        </w:numPr>
        <w:spacing w:after="120"/>
        <w:ind w:left="426" w:hanging="284"/>
        <w:contextualSpacing w:val="0"/>
        <w:jc w:val="both"/>
        <w:rPr>
          <w:szCs w:val="20"/>
        </w:rPr>
      </w:pPr>
      <w:r w:rsidRPr="00962EE4">
        <w:rPr>
          <w:szCs w:val="20"/>
        </w:rPr>
        <w:t>"TrinkgeldAG"</w:t>
      </w:r>
    </w:p>
    <w:p w14:paraId="29BDB122" w14:textId="77777777" w:rsidR="00FE611A" w:rsidRPr="00962EE4" w:rsidRDefault="00FE611A" w:rsidP="006B412D">
      <w:pPr>
        <w:pStyle w:val="Listenabsatz"/>
        <w:numPr>
          <w:ilvl w:val="0"/>
          <w:numId w:val="31"/>
        </w:numPr>
        <w:spacing w:after="120"/>
        <w:ind w:left="426" w:hanging="284"/>
        <w:contextualSpacing w:val="0"/>
        <w:jc w:val="both"/>
        <w:rPr>
          <w:szCs w:val="20"/>
        </w:rPr>
      </w:pPr>
      <w:r w:rsidRPr="00962EE4">
        <w:rPr>
          <w:szCs w:val="20"/>
        </w:rPr>
        <w:t>"TrinkgeldAN"</w:t>
      </w:r>
    </w:p>
    <w:p w14:paraId="6D412989" w14:textId="77777777" w:rsidR="00FE611A" w:rsidRPr="00962EE4" w:rsidRDefault="00FE611A" w:rsidP="006B412D">
      <w:pPr>
        <w:pStyle w:val="Listenabsatz"/>
        <w:numPr>
          <w:ilvl w:val="0"/>
          <w:numId w:val="31"/>
        </w:numPr>
        <w:spacing w:after="120"/>
        <w:ind w:left="426" w:hanging="284"/>
        <w:contextualSpacing w:val="0"/>
        <w:jc w:val="both"/>
        <w:rPr>
          <w:szCs w:val="20"/>
        </w:rPr>
      </w:pPr>
      <w:r w:rsidRPr="00962EE4">
        <w:rPr>
          <w:szCs w:val="20"/>
        </w:rPr>
        <w:t>"TrinkgeldAGanAN"</w:t>
      </w:r>
    </w:p>
    <w:p w14:paraId="77E351D8" w14:textId="7835671D" w:rsidR="00FE611A" w:rsidRPr="00962EE4" w:rsidRDefault="00FE611A" w:rsidP="006B412D">
      <w:pPr>
        <w:pStyle w:val="Listenabsatz"/>
        <w:numPr>
          <w:ilvl w:val="0"/>
          <w:numId w:val="31"/>
        </w:numPr>
        <w:spacing w:after="120"/>
        <w:ind w:left="426" w:hanging="284"/>
        <w:contextualSpacing w:val="0"/>
        <w:jc w:val="both"/>
        <w:rPr>
          <w:szCs w:val="20"/>
        </w:rPr>
      </w:pPr>
      <w:r w:rsidRPr="00962EE4">
        <w:rPr>
          <w:szCs w:val="20"/>
        </w:rPr>
        <w:t>"Auszahlung</w:t>
      </w:r>
      <w:r w:rsidR="00682615" w:rsidRPr="00962EE4">
        <w:rPr>
          <w:szCs w:val="20"/>
        </w:rPr>
        <w:t>"</w:t>
      </w:r>
    </w:p>
    <w:p w14:paraId="66C7CD05" w14:textId="77777777" w:rsidR="00FE611A" w:rsidRPr="00962EE4" w:rsidRDefault="00FE611A" w:rsidP="006B412D">
      <w:pPr>
        <w:pStyle w:val="Listenabsatz"/>
        <w:numPr>
          <w:ilvl w:val="0"/>
          <w:numId w:val="31"/>
        </w:numPr>
        <w:spacing w:after="120"/>
        <w:ind w:left="426" w:hanging="284"/>
        <w:contextualSpacing w:val="0"/>
        <w:jc w:val="both"/>
        <w:rPr>
          <w:szCs w:val="20"/>
        </w:rPr>
      </w:pPr>
      <w:r w:rsidRPr="00962EE4">
        <w:rPr>
          <w:szCs w:val="20"/>
        </w:rPr>
        <w:lastRenderedPageBreak/>
        <w:t>"Einzahlung"</w:t>
      </w:r>
    </w:p>
    <w:p w14:paraId="1A1114E8" w14:textId="77777777" w:rsidR="00FE611A" w:rsidRPr="00962EE4" w:rsidRDefault="00FE611A" w:rsidP="006B412D">
      <w:pPr>
        <w:pStyle w:val="Listenabsatz"/>
        <w:numPr>
          <w:ilvl w:val="0"/>
          <w:numId w:val="31"/>
        </w:numPr>
        <w:spacing w:after="120"/>
        <w:ind w:left="426" w:hanging="284"/>
        <w:contextualSpacing w:val="0"/>
        <w:jc w:val="both"/>
        <w:rPr>
          <w:szCs w:val="20"/>
        </w:rPr>
      </w:pPr>
      <w:r w:rsidRPr="00962EE4">
        <w:rPr>
          <w:szCs w:val="20"/>
        </w:rPr>
        <w:t>"Rabatt"</w:t>
      </w:r>
    </w:p>
    <w:p w14:paraId="1C5BC4D3" w14:textId="77777777" w:rsidR="00FE611A" w:rsidRPr="00962EE4" w:rsidRDefault="00FE611A" w:rsidP="006B412D">
      <w:pPr>
        <w:pStyle w:val="Listenabsatz"/>
        <w:numPr>
          <w:ilvl w:val="0"/>
          <w:numId w:val="31"/>
        </w:numPr>
        <w:spacing w:after="120"/>
        <w:ind w:left="426" w:hanging="284"/>
        <w:contextualSpacing w:val="0"/>
        <w:jc w:val="both"/>
        <w:rPr>
          <w:szCs w:val="20"/>
        </w:rPr>
      </w:pPr>
      <w:r w:rsidRPr="00962EE4">
        <w:rPr>
          <w:szCs w:val="20"/>
        </w:rPr>
        <w:t>"Aufschlag"</w:t>
      </w:r>
    </w:p>
    <w:p w14:paraId="527F3EF7" w14:textId="33C1B713" w:rsidR="00FE611A" w:rsidRPr="00962EE4" w:rsidRDefault="00FE611A" w:rsidP="006B412D">
      <w:pPr>
        <w:pStyle w:val="Listenabsatz"/>
        <w:numPr>
          <w:ilvl w:val="0"/>
          <w:numId w:val="31"/>
        </w:numPr>
        <w:spacing w:after="120"/>
        <w:ind w:left="426" w:hanging="284"/>
        <w:contextualSpacing w:val="0"/>
        <w:jc w:val="both"/>
        <w:rPr>
          <w:szCs w:val="20"/>
        </w:rPr>
      </w:pPr>
      <w:r w:rsidRPr="00962EE4">
        <w:rPr>
          <w:szCs w:val="20"/>
        </w:rPr>
        <w:t>"Lohnzahlung"</w:t>
      </w:r>
    </w:p>
    <w:p w14:paraId="769F5EEC" w14:textId="77777777" w:rsidR="00FE611A" w:rsidRPr="006B412D" w:rsidRDefault="00FE611A" w:rsidP="006B412D">
      <w:pPr>
        <w:spacing w:after="120"/>
        <w:jc w:val="both"/>
        <w:rPr>
          <w:rFonts w:ascii="Verdana" w:hAnsi="Verdana"/>
          <w:sz w:val="20"/>
          <w:szCs w:val="20"/>
        </w:rPr>
      </w:pPr>
      <w:r w:rsidRPr="006B412D">
        <w:rPr>
          <w:rFonts w:ascii="Verdana" w:hAnsi="Verdana"/>
          <w:sz w:val="20"/>
          <w:szCs w:val="20"/>
        </w:rPr>
        <w:t>Im Folgenden werden nun die einzelnen Geschäftsvorfälle betrachtet und auf deren Details näher eingegangen. Für jeden Geschäftsvorfall wird zudem ein praktisches Beispiel aufgeführt.</w:t>
      </w:r>
    </w:p>
    <w:p w14:paraId="145CDF4A" w14:textId="77777777" w:rsidR="00FE611A" w:rsidRDefault="00FE611A" w:rsidP="006B412D">
      <w:pPr>
        <w:pStyle w:val="berschrift4"/>
        <w:jc w:val="both"/>
      </w:pPr>
      <w:r>
        <w:t>Geschäftsvorfall „Anfangsbestand“</w:t>
      </w:r>
    </w:p>
    <w:p w14:paraId="49EED0E1" w14:textId="77777777" w:rsidR="00FE611A" w:rsidRPr="006B412D" w:rsidRDefault="00FE611A" w:rsidP="006B412D">
      <w:pPr>
        <w:keepNext/>
        <w:keepLines/>
        <w:spacing w:after="120"/>
        <w:jc w:val="both"/>
        <w:rPr>
          <w:rFonts w:ascii="Verdana" w:hAnsi="Verdana"/>
          <w:sz w:val="20"/>
          <w:szCs w:val="20"/>
        </w:rPr>
      </w:pPr>
      <w:r w:rsidRPr="006B412D">
        <w:rPr>
          <w:rFonts w:ascii="Verdana" w:hAnsi="Verdana"/>
          <w:sz w:val="20"/>
          <w:szCs w:val="20"/>
        </w:rPr>
        <w:t xml:space="preserve">Der „Anfangsbestand“ stellt den Bargeldbestand der Kasse zu Beginn des </w:t>
      </w:r>
      <w:r w:rsidR="00B42B8B" w:rsidRPr="006B412D">
        <w:rPr>
          <w:rFonts w:ascii="Verdana" w:hAnsi="Verdana"/>
          <w:sz w:val="20"/>
          <w:szCs w:val="20"/>
        </w:rPr>
        <w:t xml:space="preserve">jeweiligen Abrechnungszeitraums (untertägig möglich) </w:t>
      </w:r>
      <w:r w:rsidRPr="006B412D">
        <w:rPr>
          <w:rFonts w:ascii="Verdana" w:hAnsi="Verdana"/>
          <w:sz w:val="20"/>
          <w:szCs w:val="20"/>
        </w:rPr>
        <w:t xml:space="preserve">dar. Dabei wird der Anfangsbestand </w:t>
      </w:r>
      <w:r w:rsidR="00831FB2" w:rsidRPr="006B412D">
        <w:rPr>
          <w:rFonts w:ascii="Verdana" w:hAnsi="Verdana"/>
          <w:sz w:val="20"/>
          <w:szCs w:val="20"/>
        </w:rPr>
        <w:t xml:space="preserve">für die Taxonomie zur Verfügung gestellt </w:t>
      </w:r>
      <w:r w:rsidRPr="006B412D">
        <w:rPr>
          <w:rFonts w:ascii="Verdana" w:hAnsi="Verdana"/>
          <w:sz w:val="20"/>
          <w:szCs w:val="20"/>
        </w:rPr>
        <w:t xml:space="preserve">und ist dadurch sowohl bei den Transaktionen als auch zur Dokumentation im Kassenabschluss relevant. </w:t>
      </w:r>
    </w:p>
    <w:p w14:paraId="69D02E03" w14:textId="77777777" w:rsidR="00FE611A" w:rsidRPr="0001349C" w:rsidRDefault="00FE611A" w:rsidP="006B412D">
      <w:pPr>
        <w:keepNext/>
        <w:keepLines/>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01349C">
        <w:rPr>
          <w:rFonts w:ascii="Consolas" w:eastAsia="Times New Roman" w:hAnsi="Consolas" w:cs="Consolas"/>
          <w:sz w:val="21"/>
          <w:szCs w:val="21"/>
          <w:lang w:val="en-US" w:eastAsia="de-DE"/>
        </w:rPr>
        <w:t>"cash_statement": {</w:t>
      </w:r>
    </w:p>
    <w:p w14:paraId="728226F7" w14:textId="77777777" w:rsidR="00FE611A" w:rsidRPr="0001349C" w:rsidRDefault="00FE611A" w:rsidP="006B412D">
      <w:pPr>
        <w:keepLines/>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"business_cases": [</w:t>
      </w:r>
    </w:p>
    <w:p w14:paraId="061DD7EE" w14:textId="77777777" w:rsidR="00FE611A" w:rsidRPr="0001349C" w:rsidRDefault="00FE611A" w:rsidP="006B412D">
      <w:pPr>
        <w:keepLines/>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41F1853A" w14:textId="77777777" w:rsidR="00FE611A" w:rsidRPr="0001349C" w:rsidRDefault="00FE611A" w:rsidP="006B412D">
      <w:pPr>
        <w:keepLines/>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"bc_type": "Anfangsbestand",</w:t>
      </w:r>
    </w:p>
    <w:p w14:paraId="6990CBA6" w14:textId="77777777"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Im Business Case ist der entsprechende Geschäftsvorfall einzutragen. </w:t>
      </w:r>
    </w:p>
    <w:p w14:paraId="72E18761"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"transactions": [</w:t>
      </w:r>
    </w:p>
    <w:p w14:paraId="5113798A"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732A9326"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"head": {</w:t>
      </w:r>
    </w:p>
    <w:p w14:paraId="435C07D9"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"type": "Rechnung",</w:t>
      </w:r>
    </w:p>
    <w:p w14:paraId="3CA5F12A" w14:textId="77777777" w:rsidR="00FE611A" w:rsidRPr="006B412D" w:rsidRDefault="00FE611A" w:rsidP="006B412D">
      <w:pPr>
        <w:spacing w:after="120"/>
        <w:jc w:val="both"/>
        <w:rPr>
          <w:rFonts w:ascii="Verdana" w:hAnsi="Verdana"/>
          <w:sz w:val="20"/>
          <w:szCs w:val="20"/>
        </w:rPr>
      </w:pPr>
      <w:r w:rsidRPr="006B412D">
        <w:rPr>
          <w:rFonts w:ascii="Verdana" w:hAnsi="Verdana"/>
          <w:sz w:val="20"/>
          <w:szCs w:val="20"/>
        </w:rPr>
        <w:t>Der Anfangsbestand wird als Rechnung deklariert, da der Anfangsbestand zur Berechnung des Bargeldbestandes in der Kasse für den Kassenabschluss benötigt wird.</w:t>
      </w:r>
    </w:p>
    <w:p w14:paraId="4521B039"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AD39A1">
        <w:rPr>
          <w:rFonts w:ascii="Consolas" w:eastAsia="Times New Roman" w:hAnsi="Consolas" w:cs="Consolas"/>
          <w:sz w:val="21"/>
          <w:szCs w:val="21"/>
          <w:lang w:val="en-US" w:eastAsia="de-DE"/>
        </w:rPr>
        <w:t>"data": {</w:t>
      </w:r>
    </w:p>
    <w:p w14:paraId="38725DFD"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"full_amount_incl_vat": 999.99,</w:t>
      </w:r>
    </w:p>
    <w:p w14:paraId="168C803D"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"payment_types": [</w:t>
      </w:r>
    </w:p>
    <w:p w14:paraId="27206905"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2169BBE3"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"name": "",</w:t>
      </w:r>
    </w:p>
    <w:p w14:paraId="7059A97C"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"type": "Bar",</w:t>
      </w:r>
    </w:p>
    <w:p w14:paraId="3AC7F8D4" w14:textId="29993157" w:rsidR="00FE611A" w:rsidRPr="006B412D"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6B412D">
        <w:rPr>
          <w:rFonts w:ascii="Consolas" w:eastAsia="Times New Roman" w:hAnsi="Consolas" w:cs="Consolas"/>
          <w:sz w:val="21"/>
          <w:szCs w:val="21"/>
          <w:lang w:eastAsia="de-DE"/>
        </w:rPr>
        <w:t>"</w:t>
      </w:r>
      <w:r w:rsidR="00697711" w:rsidRPr="006B412D">
        <w:rPr>
          <w:rFonts w:ascii="Consolas" w:eastAsia="Times New Roman" w:hAnsi="Consolas" w:cs="Consolas"/>
          <w:sz w:val="21"/>
          <w:szCs w:val="21"/>
          <w:lang w:eastAsia="de-DE"/>
        </w:rPr>
        <w:t>amount</w:t>
      </w:r>
      <w:r w:rsidRPr="006B412D">
        <w:rPr>
          <w:rFonts w:ascii="Consolas" w:eastAsia="Times New Roman" w:hAnsi="Consolas" w:cs="Consolas"/>
          <w:sz w:val="21"/>
          <w:szCs w:val="21"/>
          <w:lang w:eastAsia="de-DE"/>
        </w:rPr>
        <w:t>": 999.99</w:t>
      </w:r>
    </w:p>
    <w:p w14:paraId="24A19D62"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6B412D">
        <w:rPr>
          <w:rFonts w:ascii="Consolas" w:eastAsia="Times New Roman" w:hAnsi="Consolas" w:cs="Consolas"/>
          <w:sz w:val="21"/>
          <w:szCs w:val="21"/>
          <w:lang w:eastAsia="de-DE"/>
        </w:rPr>
        <w:t xml:space="preserve">                        </w:t>
      </w:r>
      <w:r w:rsidRPr="0001349C">
        <w:rPr>
          <w:rFonts w:ascii="Consolas" w:eastAsia="Times New Roman" w:hAnsi="Consolas" w:cs="Consolas"/>
          <w:sz w:val="21"/>
          <w:szCs w:val="21"/>
          <w:lang w:eastAsia="de-DE"/>
        </w:rPr>
        <w:t>},</w:t>
      </w:r>
    </w:p>
    <w:p w14:paraId="671F6D33" w14:textId="4A383A50"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Die zu verwendende Zahlungsart ist als „payment_types“ anzugeben. </w:t>
      </w:r>
      <w:r w:rsidR="00735292" w:rsidRPr="006B412D">
        <w:rPr>
          <w:rFonts w:ascii="Verdana" w:hAnsi="Verdana"/>
          <w:sz w:val="20"/>
          <w:szCs w:val="20"/>
        </w:rPr>
        <w:t>D</w:t>
      </w:r>
      <w:r w:rsidRPr="006B412D">
        <w:rPr>
          <w:rFonts w:ascii="Verdana" w:hAnsi="Verdana"/>
          <w:sz w:val="20"/>
          <w:szCs w:val="20"/>
        </w:rPr>
        <w:t xml:space="preserve">er Anfangsbestand </w:t>
      </w:r>
      <w:r w:rsidR="00735292" w:rsidRPr="006B412D">
        <w:rPr>
          <w:rFonts w:ascii="Verdana" w:hAnsi="Verdana"/>
          <w:sz w:val="20"/>
          <w:szCs w:val="20"/>
        </w:rPr>
        <w:t xml:space="preserve">muss mit dem payment_type „Bar“ erfasst werden. </w:t>
      </w:r>
      <w:r w:rsidRPr="006B412D">
        <w:rPr>
          <w:rFonts w:ascii="Verdana" w:hAnsi="Verdana"/>
          <w:sz w:val="20"/>
          <w:szCs w:val="20"/>
        </w:rPr>
        <w:t>Zusätzlich kann ein zusätzliche</w:t>
      </w:r>
      <w:r w:rsidR="006D7787" w:rsidRPr="006B412D">
        <w:rPr>
          <w:rFonts w:ascii="Verdana" w:hAnsi="Verdana"/>
          <w:sz w:val="20"/>
          <w:szCs w:val="20"/>
        </w:rPr>
        <w:t>r</w:t>
      </w:r>
      <w:r w:rsidRPr="006B412D">
        <w:rPr>
          <w:rFonts w:ascii="Verdana" w:hAnsi="Verdana"/>
          <w:sz w:val="20"/>
          <w:szCs w:val="20"/>
        </w:rPr>
        <w:t xml:space="preserve"> „Name“ zur weiteren Differenzierung durch die Kasse vergeben werden.</w:t>
      </w:r>
    </w:p>
    <w:p w14:paraId="3BAD2B00"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60"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AD39A1">
        <w:rPr>
          <w:rFonts w:ascii="Consolas" w:eastAsia="Times New Roman" w:hAnsi="Consolas" w:cs="Consolas"/>
          <w:sz w:val="21"/>
          <w:szCs w:val="21"/>
          <w:lang w:val="en-US" w:eastAsia="de-DE"/>
        </w:rPr>
        <w:t>"lines": [</w:t>
      </w:r>
    </w:p>
    <w:p w14:paraId="7D5760EF"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60"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1C2EAB09"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60"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"line_number": "1",</w:t>
      </w:r>
    </w:p>
    <w:p w14:paraId="456435A3"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60"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"source_cash_register": {</w:t>
      </w:r>
    </w:p>
    <w:p w14:paraId="306A7EFD"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60"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01349C">
        <w:rPr>
          <w:rFonts w:ascii="Consolas" w:eastAsia="Times New Roman" w:hAnsi="Consolas" w:cs="Consolas"/>
          <w:sz w:val="21"/>
          <w:szCs w:val="21"/>
          <w:lang w:eastAsia="de-DE"/>
        </w:rPr>
        <w:t>"id": "kasse1",</w:t>
      </w:r>
    </w:p>
    <w:p w14:paraId="00968269"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60"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"slave_id": "slave_kasse1"</w:t>
      </w:r>
    </w:p>
    <w:p w14:paraId="2915A919"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60"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3F04EB57"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60"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"bc_type": "Anfangsbestand",</w:t>
      </w:r>
    </w:p>
    <w:p w14:paraId="3AC543FB" w14:textId="75069D7C" w:rsidR="00FE611A" w:rsidRPr="0001349C" w:rsidRDefault="00FE611A" w:rsidP="006B412D">
      <w:pPr>
        <w:pBdr>
          <w:top w:val="single" w:sz="4" w:space="1" w:color="auto"/>
          <w:left w:val="single" w:sz="4" w:space="4" w:color="auto"/>
          <w:bottom w:val="single" w:sz="4" w:space="1" w:color="auto"/>
          <w:right w:val="single" w:sz="4" w:space="4" w:color="auto"/>
        </w:pBdr>
        <w:spacing w:after="0" w:line="260"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01349C">
        <w:rPr>
          <w:rFonts w:ascii="Consolas" w:eastAsia="Times New Roman" w:hAnsi="Consolas" w:cs="Consolas"/>
          <w:sz w:val="21"/>
          <w:szCs w:val="21"/>
          <w:lang w:val="en-US" w:eastAsia="de-DE"/>
        </w:rPr>
        <w:t xml:space="preserve">"in_house": </w:t>
      </w:r>
      <w:r w:rsidR="000421F8">
        <w:rPr>
          <w:rFonts w:ascii="Consolas" w:eastAsia="Times New Roman" w:hAnsi="Consolas" w:cs="Consolas"/>
          <w:sz w:val="21"/>
          <w:szCs w:val="21"/>
          <w:lang w:val="en-US" w:eastAsia="de-DE"/>
        </w:rPr>
        <w:t>false</w:t>
      </w:r>
      <w:r w:rsidRPr="0001349C">
        <w:rPr>
          <w:rFonts w:ascii="Consolas" w:eastAsia="Times New Roman" w:hAnsi="Consolas" w:cs="Consolas"/>
          <w:sz w:val="21"/>
          <w:szCs w:val="21"/>
          <w:lang w:val="en-US" w:eastAsia="de-DE"/>
        </w:rPr>
        <w:t>,</w:t>
      </w:r>
    </w:p>
    <w:p w14:paraId="3CCDCE66"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60"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"storno": false,</w:t>
      </w:r>
    </w:p>
    <w:p w14:paraId="3E73ED35"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60"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"purchaser_agency_id": NULL,</w:t>
      </w:r>
    </w:p>
    <w:p w14:paraId="005FCF0B"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60"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lastRenderedPageBreak/>
        <w:t xml:space="preserve">                            "external_invoice_number": "",</w:t>
      </w:r>
    </w:p>
    <w:p w14:paraId="769682BA"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60"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"amounts_per_vat_id": [</w:t>
      </w:r>
    </w:p>
    <w:p w14:paraId="07222072"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60"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4343757A" w14:textId="19D497CF" w:rsidR="00FE611A" w:rsidRPr="0001349C" w:rsidRDefault="00FE611A" w:rsidP="006B412D">
      <w:pPr>
        <w:pBdr>
          <w:top w:val="single" w:sz="4" w:space="1" w:color="auto"/>
          <w:left w:val="single" w:sz="4" w:space="4" w:color="auto"/>
          <w:bottom w:val="single" w:sz="4" w:space="1" w:color="auto"/>
          <w:right w:val="single" w:sz="4" w:space="4" w:color="auto"/>
        </w:pBdr>
        <w:spacing w:after="0" w:line="260"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 xml:space="preserve">"id": </w:t>
      </w:r>
      <w:r w:rsidR="006D7787" w:rsidRPr="00AD39A1">
        <w:rPr>
          <w:rFonts w:ascii="Consolas" w:eastAsia="Times New Roman" w:hAnsi="Consolas" w:cs="Consolas"/>
          <w:sz w:val="21"/>
          <w:szCs w:val="21"/>
          <w:lang w:val="en-US" w:eastAsia="de-DE"/>
        </w:rPr>
        <w:t>5</w:t>
      </w:r>
      <w:r w:rsidRPr="00AD39A1">
        <w:rPr>
          <w:rFonts w:ascii="Consolas" w:eastAsia="Times New Roman" w:hAnsi="Consolas" w:cs="Consolas"/>
          <w:sz w:val="21"/>
          <w:szCs w:val="21"/>
          <w:lang w:val="en-US" w:eastAsia="de-DE"/>
        </w:rPr>
        <w:t>,</w:t>
      </w:r>
    </w:p>
    <w:p w14:paraId="0DFEAEC7" w14:textId="48323DD5" w:rsidR="00FE611A" w:rsidRPr="006B412D" w:rsidRDefault="00FE611A" w:rsidP="006B412D">
      <w:pPr>
        <w:pBdr>
          <w:top w:val="single" w:sz="4" w:space="1" w:color="auto"/>
          <w:left w:val="single" w:sz="4" w:space="4" w:color="auto"/>
          <w:bottom w:val="single" w:sz="4" w:space="1" w:color="auto"/>
          <w:right w:val="single" w:sz="4" w:space="4" w:color="auto"/>
        </w:pBdr>
        <w:spacing w:after="0" w:line="260"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6B412D">
        <w:rPr>
          <w:rFonts w:ascii="Consolas" w:eastAsia="Times New Roman" w:hAnsi="Consolas" w:cs="Consolas"/>
          <w:sz w:val="21"/>
          <w:szCs w:val="21"/>
          <w:lang w:eastAsia="de-DE"/>
        </w:rPr>
        <w:t>"incl_vat": 510.00,</w:t>
      </w:r>
    </w:p>
    <w:p w14:paraId="7E83B984" w14:textId="4A7AE753" w:rsidR="00FE611A" w:rsidRPr="006B412D" w:rsidRDefault="00FE611A" w:rsidP="006B412D">
      <w:pPr>
        <w:pBdr>
          <w:top w:val="single" w:sz="4" w:space="1" w:color="auto"/>
          <w:left w:val="single" w:sz="4" w:space="4" w:color="auto"/>
          <w:bottom w:val="single" w:sz="4" w:space="1" w:color="auto"/>
          <w:right w:val="single" w:sz="4" w:space="4" w:color="auto"/>
        </w:pBdr>
        <w:spacing w:after="0" w:line="260" w:lineRule="atLeast"/>
        <w:jc w:val="both"/>
        <w:rPr>
          <w:rFonts w:ascii="Consolas" w:eastAsia="Times New Roman" w:hAnsi="Consolas" w:cs="Consolas"/>
          <w:sz w:val="21"/>
          <w:szCs w:val="21"/>
          <w:lang w:eastAsia="de-DE"/>
        </w:rPr>
      </w:pPr>
      <w:r w:rsidRPr="006B412D">
        <w:rPr>
          <w:rFonts w:ascii="Consolas" w:eastAsia="Times New Roman" w:hAnsi="Consolas" w:cs="Consolas"/>
          <w:sz w:val="21"/>
          <w:szCs w:val="21"/>
          <w:lang w:eastAsia="de-DE"/>
        </w:rPr>
        <w:t xml:space="preserve">                                    "excl_vat": 510.00,</w:t>
      </w:r>
    </w:p>
    <w:p w14:paraId="1E710A1F" w14:textId="680937E9" w:rsidR="00FE611A" w:rsidRPr="0001349C" w:rsidRDefault="00FE611A" w:rsidP="006B412D">
      <w:pPr>
        <w:pBdr>
          <w:top w:val="single" w:sz="4" w:space="1" w:color="auto"/>
          <w:left w:val="single" w:sz="4" w:space="4" w:color="auto"/>
          <w:bottom w:val="single" w:sz="4" w:space="1" w:color="auto"/>
          <w:right w:val="single" w:sz="4" w:space="4" w:color="auto"/>
        </w:pBdr>
        <w:spacing w:after="0" w:line="260" w:lineRule="atLeast"/>
        <w:jc w:val="both"/>
        <w:rPr>
          <w:rFonts w:ascii="Consolas" w:eastAsia="Times New Roman" w:hAnsi="Consolas" w:cs="Consolas"/>
          <w:sz w:val="21"/>
          <w:szCs w:val="21"/>
          <w:lang w:eastAsia="de-DE"/>
        </w:rPr>
      </w:pPr>
      <w:r w:rsidRPr="006B412D">
        <w:rPr>
          <w:rFonts w:ascii="Consolas" w:eastAsia="Times New Roman" w:hAnsi="Consolas" w:cs="Consolas"/>
          <w:sz w:val="21"/>
          <w:szCs w:val="21"/>
          <w:lang w:eastAsia="de-DE"/>
        </w:rPr>
        <w:t xml:space="preserve">                                    </w:t>
      </w:r>
      <w:r w:rsidRPr="0001349C">
        <w:rPr>
          <w:rFonts w:ascii="Consolas" w:eastAsia="Times New Roman" w:hAnsi="Consolas" w:cs="Consolas"/>
          <w:sz w:val="21"/>
          <w:szCs w:val="21"/>
          <w:lang w:eastAsia="de-DE"/>
        </w:rPr>
        <w:t>"vat": 00.00</w:t>
      </w:r>
    </w:p>
    <w:p w14:paraId="719E02D4"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60"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55DF685D"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60"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76B3A09B" w14:textId="6203C7EC"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In den Lines muss der „bc_type“ „Anfangsbestand“ erneut </w:t>
      </w:r>
      <w:r w:rsidR="0041572B" w:rsidRPr="006B412D">
        <w:rPr>
          <w:rFonts w:ascii="Verdana" w:hAnsi="Verdana"/>
          <w:sz w:val="20"/>
          <w:szCs w:val="20"/>
        </w:rPr>
        <w:t xml:space="preserve">angegeben </w:t>
      </w:r>
      <w:r w:rsidRPr="006B412D">
        <w:rPr>
          <w:rFonts w:ascii="Verdana" w:hAnsi="Verdana"/>
          <w:sz w:val="20"/>
          <w:szCs w:val="20"/>
        </w:rPr>
        <w:t xml:space="preserve">werden. Der Barbestand wird bei den amounts_per_vat_id dokumentiert. Da </w:t>
      </w:r>
      <w:r w:rsidR="00F44D46" w:rsidRPr="006B412D">
        <w:rPr>
          <w:rFonts w:ascii="Verdana" w:hAnsi="Verdana"/>
          <w:sz w:val="20"/>
          <w:szCs w:val="20"/>
        </w:rPr>
        <w:t xml:space="preserve">es sich bei der zur </w:t>
      </w:r>
      <w:r w:rsidR="000421F8" w:rsidRPr="006B412D">
        <w:rPr>
          <w:rFonts w:ascii="Verdana" w:hAnsi="Verdana"/>
          <w:sz w:val="20"/>
          <w:szCs w:val="20"/>
        </w:rPr>
        <w:t>Verfügung Stellung</w:t>
      </w:r>
      <w:r w:rsidR="00F44D46" w:rsidRPr="006B412D">
        <w:rPr>
          <w:rFonts w:ascii="Verdana" w:hAnsi="Verdana"/>
          <w:sz w:val="20"/>
          <w:szCs w:val="20"/>
        </w:rPr>
        <w:t xml:space="preserve"> des Anfangsbestands für die Taxonomie um keinen Vorgang i.S.d. Umsatzsteuer handelt und somit keine </w:t>
      </w:r>
      <w:r w:rsidR="00D44588" w:rsidRPr="006B412D">
        <w:rPr>
          <w:rFonts w:ascii="Verdana" w:hAnsi="Verdana"/>
          <w:sz w:val="20"/>
          <w:szCs w:val="20"/>
        </w:rPr>
        <w:t xml:space="preserve">umsatzsteuerliche </w:t>
      </w:r>
      <w:r w:rsidR="000421F8" w:rsidRPr="006B412D">
        <w:rPr>
          <w:rFonts w:ascii="Verdana" w:hAnsi="Verdana"/>
          <w:sz w:val="20"/>
          <w:szCs w:val="20"/>
        </w:rPr>
        <w:t>Auswirkung hat</w:t>
      </w:r>
      <w:r w:rsidR="00F44D46" w:rsidRPr="006B412D">
        <w:rPr>
          <w:rFonts w:ascii="Verdana" w:hAnsi="Verdana"/>
          <w:sz w:val="20"/>
          <w:szCs w:val="20"/>
        </w:rPr>
        <w:t xml:space="preserve">, ist die Id 5 </w:t>
      </w:r>
      <w:r w:rsidRPr="006B412D">
        <w:rPr>
          <w:rFonts w:ascii="Verdana" w:hAnsi="Verdana"/>
          <w:sz w:val="20"/>
          <w:szCs w:val="20"/>
        </w:rPr>
        <w:t>einzutragen.</w:t>
      </w:r>
    </w:p>
    <w:p w14:paraId="08B7BDC9" w14:textId="77777777" w:rsidR="00FE611A" w:rsidRDefault="00FE611A" w:rsidP="006B412D">
      <w:pPr>
        <w:pStyle w:val="berschrift4"/>
        <w:jc w:val="both"/>
      </w:pPr>
      <w:r>
        <w:t>Geschäftsvorfall „Umsatz“</w:t>
      </w:r>
    </w:p>
    <w:p w14:paraId="0BF87C06" w14:textId="44B2E0E7" w:rsidR="00FE611A" w:rsidRPr="006B412D" w:rsidRDefault="00FE611A" w:rsidP="006B412D">
      <w:pPr>
        <w:spacing w:after="120"/>
        <w:jc w:val="both"/>
        <w:rPr>
          <w:rFonts w:ascii="Verdana" w:hAnsi="Verdana"/>
          <w:sz w:val="20"/>
          <w:szCs w:val="20"/>
        </w:rPr>
      </w:pPr>
      <w:r w:rsidRPr="006B412D">
        <w:rPr>
          <w:rFonts w:ascii="Verdana" w:hAnsi="Verdana"/>
          <w:sz w:val="20"/>
          <w:szCs w:val="20"/>
        </w:rPr>
        <w:t>Der Geschäftsvorfall „Umsatz“ dokumentiert alle Umsätze auf Ebene des Kassenabschlusses und der Transaktionen. Dabei werden sofortige Entgeltminderungen wie Skont</w:t>
      </w:r>
      <w:r w:rsidR="005E4591">
        <w:rPr>
          <w:rFonts w:ascii="Verdana" w:hAnsi="Verdana"/>
          <w:sz w:val="20"/>
          <w:szCs w:val="20"/>
        </w:rPr>
        <w:t>i</w:t>
      </w:r>
      <w:r w:rsidRPr="006B412D">
        <w:rPr>
          <w:rFonts w:ascii="Verdana" w:hAnsi="Verdana"/>
          <w:sz w:val="20"/>
          <w:szCs w:val="20"/>
        </w:rPr>
        <w:t xml:space="preserve">, Rabatte oder sonstige Preisnachlässe mit negativen Vorzeichen </w:t>
      </w:r>
      <w:r w:rsidR="00D44588" w:rsidRPr="006B412D">
        <w:rPr>
          <w:rFonts w:ascii="Verdana" w:hAnsi="Verdana"/>
          <w:sz w:val="20"/>
          <w:szCs w:val="20"/>
        </w:rPr>
        <w:t xml:space="preserve">nur in Verbindung </w:t>
      </w:r>
      <w:r w:rsidR="005E4591">
        <w:rPr>
          <w:rFonts w:ascii="Verdana" w:hAnsi="Verdana"/>
          <w:sz w:val="20"/>
          <w:szCs w:val="20"/>
        </w:rPr>
        <w:t xml:space="preserve">mit </w:t>
      </w:r>
      <w:r w:rsidR="00D44588" w:rsidRPr="006B412D">
        <w:rPr>
          <w:rFonts w:ascii="Verdana" w:hAnsi="Verdana"/>
          <w:sz w:val="20"/>
          <w:szCs w:val="20"/>
        </w:rPr>
        <w:t xml:space="preserve">Artikeln (item) </w:t>
      </w:r>
      <w:r w:rsidRPr="006B412D">
        <w:rPr>
          <w:rFonts w:ascii="Verdana" w:hAnsi="Verdana"/>
          <w:sz w:val="20"/>
          <w:szCs w:val="20"/>
        </w:rPr>
        <w:t xml:space="preserve">in den Umsätzen des Kassenabschlusses </w:t>
      </w:r>
      <w:r w:rsidR="00D44588" w:rsidRPr="006B412D">
        <w:rPr>
          <w:rFonts w:ascii="Verdana" w:hAnsi="Verdana"/>
          <w:sz w:val="20"/>
          <w:szCs w:val="20"/>
        </w:rPr>
        <w:t xml:space="preserve">und Einzelbeleges </w:t>
      </w:r>
      <w:r w:rsidRPr="006B412D">
        <w:rPr>
          <w:rFonts w:ascii="Verdana" w:hAnsi="Verdana"/>
          <w:sz w:val="20"/>
          <w:szCs w:val="20"/>
        </w:rPr>
        <w:t>saldiert dargestellt. Der Geschäftsvorfall „Umsatz“ kann mit allen Umsatzsteuerarten und Zahlungsmöglichkeiten verwendet werden.</w:t>
      </w:r>
    </w:p>
    <w:p w14:paraId="56BAA7E7"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01349C">
        <w:rPr>
          <w:rFonts w:ascii="Consolas" w:eastAsia="Times New Roman" w:hAnsi="Consolas" w:cs="Consolas"/>
          <w:sz w:val="21"/>
          <w:szCs w:val="21"/>
          <w:lang w:val="en-US" w:eastAsia="de-DE"/>
        </w:rPr>
        <w:t>"cash_statement": {</w:t>
      </w:r>
    </w:p>
    <w:p w14:paraId="51C82BD3"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"business_cases": [</w:t>
      </w:r>
    </w:p>
    <w:p w14:paraId="07460E81"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25A71DF7"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"bc_type": "Umsatz",</w:t>
      </w:r>
    </w:p>
    <w:p w14:paraId="173561ED" w14:textId="77777777"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Im Business Case ist der entsprechende Geschäftsvorfall einzutragen. </w:t>
      </w:r>
    </w:p>
    <w:p w14:paraId="75FA88BA"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"transactions": [</w:t>
      </w:r>
    </w:p>
    <w:p w14:paraId="275C3A4A"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1834DFF5"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"head": {</w:t>
      </w:r>
    </w:p>
    <w:p w14:paraId="3F8080E3"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"type": "Rechnung",</w:t>
      </w:r>
    </w:p>
    <w:p w14:paraId="3FDD57DC" w14:textId="7B04BD80" w:rsidR="00FE611A" w:rsidRPr="006B412D" w:rsidRDefault="00F91FCA" w:rsidP="006B412D">
      <w:pPr>
        <w:spacing w:after="120"/>
        <w:jc w:val="both"/>
        <w:rPr>
          <w:rFonts w:ascii="Verdana" w:hAnsi="Verdana"/>
          <w:sz w:val="20"/>
          <w:szCs w:val="20"/>
        </w:rPr>
      </w:pPr>
      <w:r w:rsidRPr="006B412D">
        <w:rPr>
          <w:rFonts w:ascii="Verdana" w:hAnsi="Verdana"/>
          <w:sz w:val="20"/>
          <w:szCs w:val="20"/>
          <w:lang w:val="de-LI"/>
        </w:rPr>
        <w:t>Für eine</w:t>
      </w:r>
      <w:r w:rsidR="00891883" w:rsidRPr="006B412D">
        <w:rPr>
          <w:rFonts w:ascii="Verdana" w:hAnsi="Verdana"/>
          <w:sz w:val="20"/>
          <w:szCs w:val="20"/>
          <w:lang w:val="de-LI"/>
        </w:rPr>
        <w:t xml:space="preserve"> Differenzierung</w:t>
      </w:r>
      <w:r w:rsidR="000421F8" w:rsidRPr="006B412D">
        <w:rPr>
          <w:rFonts w:ascii="Verdana" w:hAnsi="Verdana"/>
          <w:sz w:val="20"/>
          <w:szCs w:val="20"/>
          <w:lang w:val="de-LI"/>
        </w:rPr>
        <w:t xml:space="preserve"> </w:t>
      </w:r>
      <w:r w:rsidR="00891883" w:rsidRPr="006B412D">
        <w:rPr>
          <w:rFonts w:ascii="Verdana" w:hAnsi="Verdana"/>
          <w:sz w:val="20"/>
          <w:szCs w:val="20"/>
          <w:lang w:val="de-LI"/>
        </w:rPr>
        <w:t xml:space="preserve">der </w:t>
      </w:r>
      <w:r w:rsidR="00FE611A" w:rsidRPr="006B412D">
        <w:rPr>
          <w:rFonts w:ascii="Verdana" w:hAnsi="Verdana"/>
          <w:sz w:val="20"/>
          <w:szCs w:val="20"/>
          <w:lang w:val="de-LI"/>
        </w:rPr>
        <w:t>Umsätze</w:t>
      </w:r>
      <w:r w:rsidR="00DD0A44" w:rsidRPr="006B412D">
        <w:rPr>
          <w:rFonts w:ascii="Verdana" w:hAnsi="Verdana"/>
          <w:sz w:val="20"/>
          <w:szCs w:val="20"/>
          <w:lang w:val="de-LI"/>
        </w:rPr>
        <w:t xml:space="preserve"> können verschiedene</w:t>
      </w:r>
      <w:r w:rsidR="00FE611A" w:rsidRPr="006B412D">
        <w:rPr>
          <w:rFonts w:ascii="Verdana" w:hAnsi="Verdana"/>
          <w:sz w:val="20"/>
          <w:szCs w:val="20"/>
          <w:lang w:val="de-LI"/>
        </w:rPr>
        <w:t xml:space="preserve"> </w:t>
      </w:r>
      <w:r w:rsidR="00DD0A44" w:rsidRPr="006B412D">
        <w:rPr>
          <w:rFonts w:ascii="Verdana" w:hAnsi="Verdana"/>
          <w:sz w:val="20"/>
          <w:szCs w:val="20"/>
          <w:lang w:val="de-LI"/>
        </w:rPr>
        <w:t>transaction</w:t>
      </w:r>
      <w:r w:rsidR="00962EE4">
        <w:rPr>
          <w:rFonts w:ascii="Verdana" w:hAnsi="Verdana"/>
          <w:sz w:val="20"/>
          <w:szCs w:val="20"/>
          <w:lang w:val="de-LI"/>
        </w:rPr>
        <w:t>s.</w:t>
      </w:r>
      <w:r w:rsidR="00FE611A" w:rsidRPr="006B412D">
        <w:rPr>
          <w:rFonts w:ascii="Verdana" w:hAnsi="Verdana"/>
          <w:sz w:val="20"/>
          <w:szCs w:val="20"/>
          <w:lang w:val="de-LI"/>
        </w:rPr>
        <w:t>type</w:t>
      </w:r>
      <w:r w:rsidR="00DD0A44" w:rsidRPr="006B412D">
        <w:rPr>
          <w:rFonts w:ascii="Verdana" w:hAnsi="Verdana"/>
          <w:sz w:val="20"/>
          <w:szCs w:val="20"/>
          <w:lang w:val="de-LI"/>
        </w:rPr>
        <w:t>s, z.</w:t>
      </w:r>
      <w:r w:rsidR="00962EE4">
        <w:rPr>
          <w:rFonts w:ascii="Verdana" w:hAnsi="Verdana"/>
          <w:sz w:val="20"/>
          <w:szCs w:val="20"/>
          <w:lang w:val="de-LI"/>
        </w:rPr>
        <w:t> </w:t>
      </w:r>
      <w:r w:rsidR="00DD0A44" w:rsidRPr="006B412D">
        <w:rPr>
          <w:rFonts w:ascii="Verdana" w:hAnsi="Verdana"/>
          <w:sz w:val="20"/>
          <w:szCs w:val="20"/>
          <w:lang w:val="de-LI"/>
        </w:rPr>
        <w:t xml:space="preserve">B. </w:t>
      </w:r>
      <w:r w:rsidR="00FE611A" w:rsidRPr="006B412D">
        <w:rPr>
          <w:rFonts w:ascii="Verdana" w:hAnsi="Verdana"/>
          <w:sz w:val="20"/>
          <w:szCs w:val="20"/>
          <w:lang w:val="de-LI"/>
        </w:rPr>
        <w:t>„Rechnung“</w:t>
      </w:r>
      <w:r w:rsidR="00DD0A44" w:rsidRPr="006B412D">
        <w:rPr>
          <w:rFonts w:ascii="Verdana" w:hAnsi="Verdana"/>
          <w:sz w:val="20"/>
          <w:szCs w:val="20"/>
          <w:lang w:val="de-LI"/>
        </w:rPr>
        <w:t>, „Gutschrift“, „Lieferschein“,</w:t>
      </w:r>
      <w:r w:rsidR="00682615" w:rsidRPr="006B412D">
        <w:rPr>
          <w:rFonts w:ascii="Verdana" w:hAnsi="Verdana"/>
          <w:sz w:val="20"/>
          <w:szCs w:val="20"/>
          <w:lang w:val="de-LI"/>
        </w:rPr>
        <w:t xml:space="preserve"> „Korrekturrechnung“</w:t>
      </w:r>
      <w:r w:rsidR="00DD0A44" w:rsidRPr="006B412D">
        <w:rPr>
          <w:rFonts w:ascii="Verdana" w:hAnsi="Verdana"/>
          <w:sz w:val="20"/>
          <w:szCs w:val="20"/>
          <w:lang w:val="de-LI"/>
        </w:rPr>
        <w:t xml:space="preserve"> </w:t>
      </w:r>
      <w:r w:rsidR="00FE611A" w:rsidRPr="006B412D">
        <w:rPr>
          <w:rFonts w:ascii="Verdana" w:hAnsi="Verdana"/>
          <w:sz w:val="20"/>
          <w:szCs w:val="20"/>
          <w:lang w:val="de-LI"/>
        </w:rPr>
        <w:t>verwendet</w:t>
      </w:r>
      <w:r w:rsidR="00DD0A44" w:rsidRPr="006B412D">
        <w:rPr>
          <w:rFonts w:ascii="Verdana" w:hAnsi="Verdana"/>
          <w:sz w:val="20"/>
          <w:szCs w:val="20"/>
          <w:lang w:val="de-LI"/>
        </w:rPr>
        <w:t xml:space="preserve"> werden</w:t>
      </w:r>
      <w:r w:rsidR="00FE611A" w:rsidRPr="006B412D">
        <w:rPr>
          <w:rFonts w:ascii="Verdana" w:hAnsi="Verdana"/>
          <w:sz w:val="20"/>
          <w:szCs w:val="20"/>
          <w:lang w:val="de-LI"/>
        </w:rPr>
        <w:t xml:space="preserve">. </w:t>
      </w:r>
      <w:r w:rsidR="00FE611A" w:rsidRPr="006B412D">
        <w:rPr>
          <w:rFonts w:ascii="Verdana" w:hAnsi="Verdana"/>
          <w:sz w:val="20"/>
          <w:szCs w:val="20"/>
        </w:rPr>
        <w:t xml:space="preserve">Mit dem Type Lieferschein wird der Verkauf gegen Lieferschein abgebildet. </w:t>
      </w:r>
    </w:p>
    <w:p w14:paraId="29807322"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AD39A1">
        <w:rPr>
          <w:rFonts w:ascii="Consolas" w:eastAsia="Times New Roman" w:hAnsi="Consolas" w:cs="Consolas"/>
          <w:sz w:val="21"/>
          <w:szCs w:val="21"/>
          <w:lang w:val="en-US" w:eastAsia="de-DE"/>
        </w:rPr>
        <w:t>"lines": [</w:t>
      </w:r>
    </w:p>
    <w:p w14:paraId="3FCD9B85"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4DD411AF"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"line_number": "1111",</w:t>
      </w:r>
    </w:p>
    <w:p w14:paraId="5BB754A4"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"source_cash_register": {</w:t>
      </w:r>
    </w:p>
    <w:p w14:paraId="23371144"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01349C">
        <w:rPr>
          <w:rFonts w:ascii="Consolas" w:eastAsia="Times New Roman" w:hAnsi="Consolas" w:cs="Consolas"/>
          <w:sz w:val="21"/>
          <w:szCs w:val="21"/>
          <w:lang w:eastAsia="de-DE"/>
        </w:rPr>
        <w:t>"id": "kasse1",</w:t>
      </w:r>
    </w:p>
    <w:p w14:paraId="129E1095"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"slave_id": "slave_kasse1"</w:t>
      </w:r>
    </w:p>
    <w:p w14:paraId="54EEE46B"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6BBDB0DD"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"bc_type": "Umsatz",</w:t>
      </w:r>
    </w:p>
    <w:p w14:paraId="6736FFE0" w14:textId="77777777"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Der Geschäftsvorfall „Umsatz“ ist wie bei allen anderen Geschäftsvorfällen auch in den „lines“ zu dokumentieren. </w:t>
      </w:r>
    </w:p>
    <w:p w14:paraId="46618D57" w14:textId="77777777" w:rsidR="00FE611A" w:rsidRDefault="00FE611A" w:rsidP="006B412D">
      <w:pPr>
        <w:pStyle w:val="berschrift4"/>
        <w:jc w:val="both"/>
      </w:pPr>
      <w:r>
        <w:t>Geschäftsvorfall „UmsatzPfand“</w:t>
      </w:r>
    </w:p>
    <w:p w14:paraId="27781481" w14:textId="7FE6DB12"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In dem Geschäftsvorfall „UmsatzPfand“ werden alle Pfandeinnahmen aus Handelsgeschäften dargestellt. </w:t>
      </w:r>
      <w:r w:rsidR="00A05D5B" w:rsidRPr="006B412D">
        <w:rPr>
          <w:rFonts w:ascii="Verdana" w:hAnsi="Verdana"/>
          <w:sz w:val="20"/>
          <w:szCs w:val="20"/>
        </w:rPr>
        <w:t xml:space="preserve">Hierbei ist aus umsatzsteuerlicher Sicht zu differenzieren, </w:t>
      </w:r>
      <w:r w:rsidR="00A05D5B" w:rsidRPr="006B412D">
        <w:rPr>
          <w:rFonts w:ascii="Verdana" w:hAnsi="Verdana"/>
          <w:sz w:val="20"/>
          <w:szCs w:val="20"/>
        </w:rPr>
        <w:lastRenderedPageBreak/>
        <w:t xml:space="preserve">ob es sich bei Hingabe eines Transportbehältnisses gegen gesondert vereinbartes Pfandgeld, um ein (selbstständiges) Transporthilfsmittel oder </w:t>
      </w:r>
      <w:r w:rsidR="000421F8" w:rsidRPr="006B412D">
        <w:rPr>
          <w:rFonts w:ascii="Verdana" w:hAnsi="Verdana"/>
          <w:sz w:val="20"/>
          <w:szCs w:val="20"/>
        </w:rPr>
        <w:t>lediglich</w:t>
      </w:r>
      <w:r w:rsidR="00A05D5B" w:rsidRPr="006B412D">
        <w:rPr>
          <w:rFonts w:ascii="Verdana" w:hAnsi="Verdana"/>
          <w:sz w:val="20"/>
          <w:szCs w:val="20"/>
        </w:rPr>
        <w:t xml:space="preserve"> um eine sog.</w:t>
      </w:r>
      <w:r w:rsidR="00F90970" w:rsidRPr="006B412D">
        <w:rPr>
          <w:rFonts w:ascii="Verdana" w:hAnsi="Verdana"/>
          <w:sz w:val="20"/>
          <w:szCs w:val="20"/>
        </w:rPr>
        <w:t xml:space="preserve"> Warenumschließ</w:t>
      </w:r>
      <w:r w:rsidR="00A05D5B" w:rsidRPr="006B412D">
        <w:rPr>
          <w:rFonts w:ascii="Verdana" w:hAnsi="Verdana"/>
          <w:sz w:val="20"/>
          <w:szCs w:val="20"/>
        </w:rPr>
        <w:t>ung handelt. Während Tran</w:t>
      </w:r>
      <w:r w:rsidR="000421F8" w:rsidRPr="006B412D">
        <w:rPr>
          <w:rFonts w:ascii="Verdana" w:hAnsi="Verdana"/>
          <w:sz w:val="20"/>
          <w:szCs w:val="20"/>
        </w:rPr>
        <w:t>s</w:t>
      </w:r>
      <w:r w:rsidR="00A05D5B" w:rsidRPr="006B412D">
        <w:rPr>
          <w:rFonts w:ascii="Verdana" w:hAnsi="Verdana"/>
          <w:sz w:val="20"/>
          <w:szCs w:val="20"/>
        </w:rPr>
        <w:t>porthilfsmittel grundsätzlich der Ver</w:t>
      </w:r>
      <w:r w:rsidR="00F90970" w:rsidRPr="006B412D">
        <w:rPr>
          <w:rFonts w:ascii="Verdana" w:hAnsi="Verdana"/>
          <w:sz w:val="20"/>
          <w:szCs w:val="20"/>
        </w:rPr>
        <w:t>e</w:t>
      </w:r>
      <w:r w:rsidR="00A05D5B" w:rsidRPr="006B412D">
        <w:rPr>
          <w:rFonts w:ascii="Verdana" w:hAnsi="Verdana"/>
          <w:sz w:val="20"/>
          <w:szCs w:val="20"/>
        </w:rPr>
        <w:t>infachung des Warentransports und der Lagerung dienen (z.B. Paletten, Kisten), handelt es sich bei Warenumschließungen um innere/äußere Behältnisse, welche für die Lieferungen der Waren an den Endverbraucher notwendig sind (z.B. Flaschen</w:t>
      </w:r>
      <w:r w:rsidR="00F90970" w:rsidRPr="006B412D">
        <w:rPr>
          <w:rFonts w:ascii="Verdana" w:hAnsi="Verdana"/>
          <w:sz w:val="20"/>
          <w:szCs w:val="20"/>
        </w:rPr>
        <w:t xml:space="preserve">). </w:t>
      </w:r>
      <w:r w:rsidR="00662C4C" w:rsidRPr="006B412D">
        <w:rPr>
          <w:rFonts w:ascii="Verdana" w:hAnsi="Verdana"/>
          <w:sz w:val="20"/>
          <w:szCs w:val="20"/>
        </w:rPr>
        <w:t>Die Hingabe von Transporthilf</w:t>
      </w:r>
      <w:r w:rsidR="000421F8" w:rsidRPr="006B412D">
        <w:rPr>
          <w:rFonts w:ascii="Verdana" w:hAnsi="Verdana"/>
          <w:sz w:val="20"/>
          <w:szCs w:val="20"/>
        </w:rPr>
        <w:t>s</w:t>
      </w:r>
      <w:r w:rsidR="00662C4C" w:rsidRPr="006B412D">
        <w:rPr>
          <w:rFonts w:ascii="Verdana" w:hAnsi="Verdana"/>
          <w:sz w:val="20"/>
          <w:szCs w:val="20"/>
        </w:rPr>
        <w:t>mitteln gegen Pfandgelt stellt aus umsatzsteuerlicher Sicht eine eigenständige Lieferung dar</w:t>
      </w:r>
      <w:r w:rsidR="005E4591">
        <w:rPr>
          <w:rFonts w:ascii="Verdana" w:hAnsi="Verdana"/>
          <w:sz w:val="20"/>
          <w:szCs w:val="20"/>
        </w:rPr>
        <w:t>,</w:t>
      </w:r>
      <w:r w:rsidR="00662C4C" w:rsidRPr="006B412D">
        <w:rPr>
          <w:rFonts w:ascii="Verdana" w:hAnsi="Verdana"/>
          <w:sz w:val="20"/>
          <w:szCs w:val="20"/>
        </w:rPr>
        <w:t xml:space="preserve"> die dem Regelsteuersatz gem. § 12 Abs. 1 UStG unterliegt. Warenumschließungen hingegen teilen im Gegensatz hierzu als sog. unselbstständige Nebenleistung, das Schicksal der eigentlichen Hauptleistung. (z.B. </w:t>
      </w:r>
      <w:r w:rsidR="00854184" w:rsidRPr="006B412D">
        <w:rPr>
          <w:rFonts w:ascii="Verdana" w:hAnsi="Verdana"/>
          <w:sz w:val="20"/>
          <w:szCs w:val="20"/>
        </w:rPr>
        <w:t xml:space="preserve">Lieferung von Milch 7% USt </w:t>
      </w:r>
      <w:r w:rsidR="005E4591">
        <w:rPr>
          <w:rFonts w:ascii="Verdana" w:hAnsi="Verdana"/>
          <w:sz w:val="20"/>
          <w:szCs w:val="20"/>
        </w:rPr>
        <w:sym w:font="Wingdings 3" w:char="F0D2"/>
      </w:r>
      <w:r w:rsidR="00854184" w:rsidRPr="006B412D">
        <w:rPr>
          <w:rFonts w:ascii="Verdana" w:hAnsi="Verdana"/>
          <w:sz w:val="20"/>
          <w:szCs w:val="20"/>
        </w:rPr>
        <w:t xml:space="preserve"> Pfand Milchflasche 7% USt).</w:t>
      </w:r>
    </w:p>
    <w:p w14:paraId="271581FC" w14:textId="566F403E" w:rsidR="009A271A" w:rsidRPr="006B412D" w:rsidRDefault="009A271A" w:rsidP="006B412D">
      <w:pPr>
        <w:spacing w:after="120"/>
        <w:jc w:val="both"/>
        <w:rPr>
          <w:rFonts w:ascii="Verdana" w:hAnsi="Verdana"/>
          <w:sz w:val="20"/>
          <w:szCs w:val="20"/>
        </w:rPr>
      </w:pPr>
      <w:r w:rsidRPr="006B412D">
        <w:rPr>
          <w:rFonts w:ascii="Verdana" w:hAnsi="Verdana"/>
          <w:sz w:val="20"/>
          <w:szCs w:val="20"/>
        </w:rPr>
        <w:t>Aus ertragsteuerlicher Sicht wird das Leergut grundsätzlich dem Anlagevermögen des Abfüllers zugeordnet, so dass das wirtschaftliche Eigentum am Leergut beim Abfüller verbleibt. In Höhe des Pfandgelds ist infolgedessen beim Lieferanten eine Pfandrückstellung, beim Abnehmer eine Pfandforderung zu aktivieren.</w:t>
      </w:r>
    </w:p>
    <w:p w14:paraId="44B760CB" w14:textId="77777777" w:rsidR="00FE611A" w:rsidRPr="00A64FD7"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854184">
        <w:rPr>
          <w:rFonts w:ascii="Consolas" w:eastAsia="Times New Roman" w:hAnsi="Consolas" w:cs="Consolas"/>
          <w:sz w:val="21"/>
          <w:szCs w:val="21"/>
          <w:lang w:eastAsia="de-DE"/>
        </w:rPr>
        <w:t xml:space="preserve">        </w:t>
      </w:r>
      <w:r w:rsidRPr="00A64FD7">
        <w:rPr>
          <w:rFonts w:ascii="Consolas" w:eastAsia="Times New Roman" w:hAnsi="Consolas" w:cs="Consolas"/>
          <w:sz w:val="21"/>
          <w:szCs w:val="21"/>
          <w:lang w:val="en-US" w:eastAsia="de-DE"/>
        </w:rPr>
        <w:t>"cash_statement": {</w:t>
      </w:r>
    </w:p>
    <w:p w14:paraId="4A0933F9" w14:textId="77777777" w:rsidR="00FE611A" w:rsidRPr="00EE2530"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EE2530">
        <w:rPr>
          <w:rFonts w:ascii="Consolas" w:eastAsia="Times New Roman" w:hAnsi="Consolas" w:cs="Consolas"/>
          <w:sz w:val="21"/>
          <w:szCs w:val="21"/>
          <w:lang w:val="en-US" w:eastAsia="de-DE"/>
        </w:rPr>
        <w:t xml:space="preserve">            "business_cases": [</w:t>
      </w:r>
    </w:p>
    <w:p w14:paraId="5E1BA455" w14:textId="77777777" w:rsidR="00FE611A" w:rsidRPr="00A64FD7"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A64FD7">
        <w:rPr>
          <w:rFonts w:ascii="Consolas" w:eastAsia="Times New Roman" w:hAnsi="Consolas" w:cs="Consolas"/>
          <w:sz w:val="21"/>
          <w:szCs w:val="21"/>
          <w:lang w:val="en-US" w:eastAsia="de-DE"/>
        </w:rPr>
        <w:t xml:space="preserve">                {</w:t>
      </w:r>
    </w:p>
    <w:p w14:paraId="657C38A7" w14:textId="77777777" w:rsidR="00FE611A" w:rsidRPr="00A64FD7"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val="en-US" w:eastAsia="de-DE"/>
        </w:rPr>
      </w:pPr>
      <w:r w:rsidRPr="00A64FD7">
        <w:rPr>
          <w:rFonts w:ascii="Consolas" w:eastAsia="Times New Roman" w:hAnsi="Consolas" w:cs="Consolas"/>
          <w:sz w:val="21"/>
          <w:szCs w:val="21"/>
          <w:lang w:val="en-US" w:eastAsia="de-DE"/>
        </w:rPr>
        <w:t xml:space="preserve">                    "bc_type": </w:t>
      </w:r>
      <w:r w:rsidRPr="00AD39A1">
        <w:rPr>
          <w:rFonts w:ascii="Consolas" w:eastAsia="Times New Roman" w:hAnsi="Consolas" w:cs="Consolas"/>
          <w:sz w:val="21"/>
          <w:szCs w:val="21"/>
          <w:lang w:val="en-US" w:eastAsia="de-DE"/>
        </w:rPr>
        <w:t>"UmsatzPfand</w:t>
      </w:r>
      <w:r w:rsidRPr="00A64FD7">
        <w:rPr>
          <w:rFonts w:ascii="Consolas" w:eastAsia="Times New Roman" w:hAnsi="Consolas" w:cs="Consolas"/>
          <w:sz w:val="21"/>
          <w:szCs w:val="21"/>
          <w:lang w:val="en-US" w:eastAsia="de-DE"/>
        </w:rPr>
        <w:t>",</w:t>
      </w:r>
    </w:p>
    <w:p w14:paraId="69964E75" w14:textId="77777777"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Im Business Case ist der entsprechende Geschäftsvorfall einzutragen. </w:t>
      </w:r>
    </w:p>
    <w:p w14:paraId="464CDF02"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"transactions": [</w:t>
      </w:r>
    </w:p>
    <w:p w14:paraId="0E1416E9"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33BFB18D"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"head": {</w:t>
      </w:r>
    </w:p>
    <w:p w14:paraId="5C0B3DF2"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"type": "Rechnung",</w:t>
      </w:r>
    </w:p>
    <w:p w14:paraId="365450F2" w14:textId="5A17E9B6" w:rsidR="0001349C" w:rsidRPr="006B412D" w:rsidRDefault="00F91FCA" w:rsidP="006B412D">
      <w:pPr>
        <w:spacing w:after="120"/>
        <w:jc w:val="both"/>
        <w:rPr>
          <w:rFonts w:ascii="Verdana" w:hAnsi="Verdana"/>
          <w:sz w:val="20"/>
          <w:szCs w:val="20"/>
        </w:rPr>
      </w:pPr>
      <w:r w:rsidRPr="006B412D">
        <w:rPr>
          <w:rFonts w:ascii="Verdana" w:hAnsi="Verdana"/>
          <w:sz w:val="20"/>
          <w:szCs w:val="20"/>
        </w:rPr>
        <w:t>Für eine</w:t>
      </w:r>
      <w:r w:rsidR="00831E6D" w:rsidRPr="006B412D">
        <w:rPr>
          <w:rFonts w:ascii="Verdana" w:hAnsi="Verdana"/>
          <w:sz w:val="20"/>
          <w:szCs w:val="20"/>
        </w:rPr>
        <w:t xml:space="preserve"> Differenzierung </w:t>
      </w:r>
      <w:r w:rsidRPr="006B412D">
        <w:rPr>
          <w:rFonts w:ascii="Verdana" w:hAnsi="Verdana"/>
          <w:sz w:val="20"/>
          <w:szCs w:val="20"/>
        </w:rPr>
        <w:t>der Umsätze</w:t>
      </w:r>
      <w:r w:rsidR="00B572A3" w:rsidRPr="006B412D">
        <w:rPr>
          <w:rFonts w:ascii="Verdana" w:hAnsi="Verdana"/>
          <w:sz w:val="20"/>
          <w:szCs w:val="20"/>
        </w:rPr>
        <w:t xml:space="preserve"> können verschiedene transactions.types, z.B. „Rechnung“, „Gutschrift“, „Lieferschein“, verwendet werden. </w:t>
      </w:r>
    </w:p>
    <w:p w14:paraId="5AA3D88A"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AD39A1">
        <w:rPr>
          <w:rFonts w:ascii="Consolas" w:eastAsia="Times New Roman" w:hAnsi="Consolas" w:cs="Consolas"/>
          <w:sz w:val="21"/>
          <w:szCs w:val="21"/>
          <w:lang w:val="en-US" w:eastAsia="de-DE"/>
        </w:rPr>
        <w:t>"lines": [</w:t>
      </w:r>
    </w:p>
    <w:p w14:paraId="5AB700F2"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39AC2373"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"line_number": "1111",</w:t>
      </w:r>
    </w:p>
    <w:p w14:paraId="1BD8BCF5"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"source_cash_register": {</w:t>
      </w:r>
    </w:p>
    <w:p w14:paraId="64D5D619" w14:textId="77777777" w:rsidR="00FE611A" w:rsidRPr="00DB4EF3"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DB4EF3">
        <w:rPr>
          <w:rFonts w:ascii="Consolas" w:eastAsia="Times New Roman" w:hAnsi="Consolas" w:cs="Consolas"/>
          <w:sz w:val="21"/>
          <w:szCs w:val="21"/>
          <w:lang w:eastAsia="de-DE"/>
        </w:rPr>
        <w:t>"id": "kasse1",</w:t>
      </w:r>
    </w:p>
    <w:p w14:paraId="7A8367C7" w14:textId="77777777" w:rsidR="00FE611A" w:rsidRPr="00DB4EF3"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DB4EF3">
        <w:rPr>
          <w:rFonts w:ascii="Consolas" w:eastAsia="Times New Roman" w:hAnsi="Consolas" w:cs="Consolas"/>
          <w:sz w:val="21"/>
          <w:szCs w:val="21"/>
          <w:lang w:eastAsia="de-DE"/>
        </w:rPr>
        <w:t xml:space="preserve">                                "slave_id": "slave_kasse1"</w:t>
      </w:r>
    </w:p>
    <w:p w14:paraId="1E31304F"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DB4EF3">
        <w:rPr>
          <w:rFonts w:ascii="Consolas" w:eastAsia="Times New Roman" w:hAnsi="Consolas" w:cs="Consolas"/>
          <w:sz w:val="21"/>
          <w:szCs w:val="21"/>
          <w:lang w:eastAsia="de-DE"/>
        </w:rPr>
        <w:t xml:space="preserve">                            </w:t>
      </w:r>
      <w:r w:rsidRPr="0001349C">
        <w:rPr>
          <w:rFonts w:ascii="Consolas" w:eastAsia="Times New Roman" w:hAnsi="Consolas" w:cs="Consolas"/>
          <w:sz w:val="21"/>
          <w:szCs w:val="21"/>
          <w:lang w:eastAsia="de-DE"/>
        </w:rPr>
        <w:t>},</w:t>
      </w:r>
    </w:p>
    <w:p w14:paraId="601719A5" w14:textId="0B508F98" w:rsidR="00FE611A"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"bc_type": "UmsatzPfand",</w:t>
      </w:r>
    </w:p>
    <w:p w14:paraId="47535ED6" w14:textId="77777777" w:rsidR="00854184" w:rsidRPr="00DB4EF3" w:rsidRDefault="00854184"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A64FD7">
        <w:rPr>
          <w:rFonts w:ascii="Consolas" w:eastAsia="Times New Roman" w:hAnsi="Consolas" w:cs="Consolas"/>
          <w:sz w:val="21"/>
          <w:szCs w:val="21"/>
          <w:lang w:eastAsia="de-DE"/>
        </w:rPr>
        <w:t xml:space="preserve">                            </w:t>
      </w:r>
      <w:r w:rsidRPr="00DB4EF3">
        <w:rPr>
          <w:rFonts w:ascii="Consolas" w:eastAsia="Times New Roman" w:hAnsi="Consolas" w:cs="Consolas"/>
          <w:sz w:val="21"/>
          <w:szCs w:val="21"/>
          <w:lang w:val="en-US" w:eastAsia="de-DE"/>
        </w:rPr>
        <w:t>"in_house": false,</w:t>
      </w:r>
    </w:p>
    <w:p w14:paraId="646A19F9" w14:textId="77777777" w:rsidR="00854184" w:rsidRPr="0001349C" w:rsidRDefault="00854184"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DB4EF3">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"storno": false,</w:t>
      </w:r>
    </w:p>
    <w:p w14:paraId="55734451" w14:textId="77777777" w:rsidR="00854184" w:rsidRPr="0001349C" w:rsidRDefault="00854184"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"purchaser_agency_id": NULL,</w:t>
      </w:r>
    </w:p>
    <w:p w14:paraId="4210AF9E" w14:textId="77777777" w:rsidR="00854184" w:rsidRPr="0001349C" w:rsidRDefault="00854184"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"external_invoice_number":"",</w:t>
      </w:r>
    </w:p>
    <w:p w14:paraId="152E1239" w14:textId="77777777" w:rsidR="00854184" w:rsidRPr="0001349C" w:rsidRDefault="00854184"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"amounts_per_vat_id": [</w:t>
      </w:r>
    </w:p>
    <w:p w14:paraId="237DD5AC" w14:textId="77777777" w:rsidR="00854184" w:rsidRPr="0001349C" w:rsidRDefault="00854184"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2D7AED78" w14:textId="77777777" w:rsidR="00854184" w:rsidRPr="0001349C" w:rsidRDefault="00854184"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"id": 1,</w:t>
      </w:r>
    </w:p>
    <w:p w14:paraId="5FF4E118" w14:textId="404EE370" w:rsidR="00854184" w:rsidRPr="006B412D" w:rsidRDefault="00854184"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009A271A">
        <w:rPr>
          <w:rFonts w:ascii="Consolas" w:eastAsia="Times New Roman" w:hAnsi="Consolas" w:cs="Consolas"/>
          <w:sz w:val="21"/>
          <w:szCs w:val="21"/>
          <w:lang w:val="en-US" w:eastAsia="de-DE"/>
        </w:rPr>
        <w:t xml:space="preserve">                   </w:t>
      </w:r>
      <w:r w:rsidR="009A271A" w:rsidRPr="006B412D">
        <w:rPr>
          <w:rFonts w:ascii="Consolas" w:eastAsia="Times New Roman" w:hAnsi="Consolas" w:cs="Consolas"/>
          <w:sz w:val="21"/>
          <w:szCs w:val="21"/>
          <w:lang w:eastAsia="de-DE"/>
        </w:rPr>
        <w:t xml:space="preserve">"incl_vat": </w:t>
      </w:r>
      <w:r w:rsidRPr="006B412D">
        <w:rPr>
          <w:rFonts w:ascii="Consolas" w:eastAsia="Times New Roman" w:hAnsi="Consolas" w:cs="Consolas"/>
          <w:sz w:val="21"/>
          <w:szCs w:val="21"/>
          <w:lang w:eastAsia="de-DE"/>
        </w:rPr>
        <w:t>0.25,</w:t>
      </w:r>
    </w:p>
    <w:p w14:paraId="506C4104" w14:textId="626DD703" w:rsidR="00854184" w:rsidRPr="006B412D" w:rsidRDefault="00854184"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6B412D">
        <w:rPr>
          <w:rFonts w:ascii="Consolas" w:eastAsia="Times New Roman" w:hAnsi="Consolas" w:cs="Consolas"/>
          <w:sz w:val="21"/>
          <w:szCs w:val="21"/>
          <w:lang w:eastAsia="de-DE"/>
        </w:rPr>
        <w:t xml:space="preserve">                                    "excl_vat": 0.2</w:t>
      </w:r>
      <w:r w:rsidR="009A271A" w:rsidRPr="006B412D">
        <w:rPr>
          <w:rFonts w:ascii="Consolas" w:eastAsia="Times New Roman" w:hAnsi="Consolas" w:cs="Consolas"/>
          <w:sz w:val="21"/>
          <w:szCs w:val="21"/>
          <w:lang w:eastAsia="de-DE"/>
        </w:rPr>
        <w:t>0</w:t>
      </w:r>
      <w:r w:rsidRPr="006B412D">
        <w:rPr>
          <w:rFonts w:ascii="Consolas" w:eastAsia="Times New Roman" w:hAnsi="Consolas" w:cs="Consolas"/>
          <w:sz w:val="21"/>
          <w:szCs w:val="21"/>
          <w:lang w:eastAsia="de-DE"/>
        </w:rPr>
        <w:t>,</w:t>
      </w:r>
    </w:p>
    <w:p w14:paraId="6407147C" w14:textId="2ADE7D83" w:rsidR="00854184" w:rsidRPr="0001349C" w:rsidRDefault="00854184"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6B412D">
        <w:rPr>
          <w:rFonts w:ascii="Consolas" w:eastAsia="Times New Roman" w:hAnsi="Consolas" w:cs="Consolas"/>
          <w:sz w:val="21"/>
          <w:szCs w:val="21"/>
          <w:lang w:eastAsia="de-DE"/>
        </w:rPr>
        <w:t xml:space="preserve">                                    </w:t>
      </w:r>
      <w:r w:rsidRPr="0001349C">
        <w:rPr>
          <w:rFonts w:ascii="Consolas" w:eastAsia="Times New Roman" w:hAnsi="Consolas" w:cs="Consolas"/>
          <w:sz w:val="21"/>
          <w:szCs w:val="21"/>
          <w:lang w:eastAsia="de-DE"/>
        </w:rPr>
        <w:t>"vat": 00.0</w:t>
      </w:r>
      <w:r w:rsidR="00A556EA">
        <w:rPr>
          <w:rFonts w:ascii="Consolas" w:eastAsia="Times New Roman" w:hAnsi="Consolas" w:cs="Consolas"/>
          <w:sz w:val="21"/>
          <w:szCs w:val="21"/>
          <w:lang w:eastAsia="de-DE"/>
        </w:rPr>
        <w:t>5</w:t>
      </w:r>
    </w:p>
    <w:p w14:paraId="7EA9D7AC" w14:textId="77777777" w:rsidR="00854184" w:rsidRPr="0001349C" w:rsidRDefault="00854184"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54C3E0A3" w14:textId="77777777" w:rsidR="00854184" w:rsidRPr="0001349C" w:rsidRDefault="00854184"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713FABB3" w14:textId="77777777" w:rsidR="00FE611A" w:rsidRPr="006B412D" w:rsidRDefault="00FE611A" w:rsidP="006B412D">
      <w:pPr>
        <w:spacing w:after="120"/>
        <w:jc w:val="both"/>
        <w:rPr>
          <w:rFonts w:ascii="Verdana" w:hAnsi="Verdana"/>
          <w:sz w:val="20"/>
          <w:szCs w:val="20"/>
        </w:rPr>
      </w:pPr>
      <w:r w:rsidRPr="006B412D">
        <w:rPr>
          <w:rFonts w:ascii="Verdana" w:hAnsi="Verdana"/>
          <w:sz w:val="20"/>
          <w:szCs w:val="20"/>
        </w:rPr>
        <w:lastRenderedPageBreak/>
        <w:t xml:space="preserve">Der Geschäftsvorfall „UmsatzPfand“ wird wie bei allen anderen Geschäftsvorfällen auch in den „lines“ dokumentiert. </w:t>
      </w:r>
    </w:p>
    <w:p w14:paraId="625DDBB7" w14:textId="77777777" w:rsidR="00FE611A" w:rsidRDefault="00FE611A" w:rsidP="006B412D">
      <w:pPr>
        <w:pStyle w:val="berschrift4"/>
        <w:jc w:val="both"/>
      </w:pPr>
      <w:r>
        <w:t>Geschäftsvorfall „PfandRückzahlung“</w:t>
      </w:r>
    </w:p>
    <w:p w14:paraId="45C2DF49" w14:textId="02B0C016"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Der Geschäftsvorfall „PfandRückzahlung“ dokumentiert alle Transaktionen im Beleg und im Kassenabschluss zu Rückgabe von Pfand sowie dessen Verrechnung oder Auszahlung an den Kunden. </w:t>
      </w:r>
    </w:p>
    <w:p w14:paraId="51C5C4B6" w14:textId="70F7FD40" w:rsidR="009A271A" w:rsidRPr="006B412D" w:rsidRDefault="009A271A" w:rsidP="006B412D">
      <w:pPr>
        <w:spacing w:after="120"/>
        <w:jc w:val="both"/>
        <w:rPr>
          <w:rFonts w:ascii="Verdana" w:hAnsi="Verdana"/>
          <w:sz w:val="20"/>
          <w:szCs w:val="20"/>
        </w:rPr>
      </w:pPr>
      <w:r w:rsidRPr="006B412D">
        <w:rPr>
          <w:rFonts w:ascii="Verdana" w:hAnsi="Verdana"/>
          <w:sz w:val="20"/>
          <w:szCs w:val="20"/>
        </w:rPr>
        <w:t xml:space="preserve">Zur Unterscheidung zwischen Transporthilfsmittel und Warenumschließung </w:t>
      </w:r>
      <w:r w:rsidR="0018710F" w:rsidRPr="006B412D">
        <w:rPr>
          <w:rFonts w:ascii="Verdana" w:hAnsi="Verdana"/>
          <w:sz w:val="20"/>
          <w:szCs w:val="20"/>
        </w:rPr>
        <w:t>wird an dieser Stelle auf den Geschäft</w:t>
      </w:r>
      <w:r w:rsidR="000421F8" w:rsidRPr="006B412D">
        <w:rPr>
          <w:rFonts w:ascii="Verdana" w:hAnsi="Verdana"/>
          <w:sz w:val="20"/>
          <w:szCs w:val="20"/>
        </w:rPr>
        <w:t>s</w:t>
      </w:r>
      <w:r w:rsidR="0018710F" w:rsidRPr="006B412D">
        <w:rPr>
          <w:rFonts w:ascii="Verdana" w:hAnsi="Verdana"/>
          <w:sz w:val="20"/>
          <w:szCs w:val="20"/>
        </w:rPr>
        <w:t>vorfall „</w:t>
      </w:r>
      <w:r w:rsidR="005E4591" w:rsidRPr="006B412D">
        <w:rPr>
          <w:rFonts w:ascii="Verdana" w:hAnsi="Verdana"/>
          <w:sz w:val="20"/>
          <w:szCs w:val="20"/>
        </w:rPr>
        <w:t>Umsatz</w:t>
      </w:r>
      <w:r w:rsidR="005E4591">
        <w:rPr>
          <w:rFonts w:ascii="Verdana" w:hAnsi="Verdana"/>
          <w:sz w:val="20"/>
          <w:szCs w:val="20"/>
        </w:rPr>
        <w:t>P</w:t>
      </w:r>
      <w:r w:rsidR="005E4591" w:rsidRPr="006B412D">
        <w:rPr>
          <w:rFonts w:ascii="Verdana" w:hAnsi="Verdana"/>
          <w:sz w:val="20"/>
          <w:szCs w:val="20"/>
        </w:rPr>
        <w:t>fand</w:t>
      </w:r>
      <w:r w:rsidR="0018710F" w:rsidRPr="006B412D">
        <w:rPr>
          <w:rFonts w:ascii="Verdana" w:hAnsi="Verdana"/>
          <w:sz w:val="20"/>
          <w:szCs w:val="20"/>
        </w:rPr>
        <w:t>“ verwiesen. Bei Rückgabe des Pfandobjekts mit Rückzahlung des Pfandgeldes liegen in beiden Fällen Entgeltminderungen vor. Im Unterschied zur Rückgabe eines Transportmittels (Anwendung Regelsteuersatz) muss die Entgeltminderung bei der Rückgabe der Warenumschließung dem für die Hauptleistung geltenden Steuersatz zugeordnet werden.</w:t>
      </w:r>
      <w:r w:rsidR="00D76E95" w:rsidRPr="006B412D">
        <w:rPr>
          <w:rFonts w:ascii="Verdana" w:hAnsi="Verdana"/>
          <w:sz w:val="20"/>
          <w:szCs w:val="20"/>
        </w:rPr>
        <w:t xml:space="preserve"> Der </w:t>
      </w:r>
      <w:r w:rsidR="005E4591">
        <w:rPr>
          <w:rFonts w:ascii="Verdana" w:hAnsi="Verdana"/>
          <w:sz w:val="20"/>
          <w:szCs w:val="20"/>
        </w:rPr>
        <w:t>l</w:t>
      </w:r>
      <w:r w:rsidR="005E4591" w:rsidRPr="006B412D">
        <w:rPr>
          <w:rFonts w:ascii="Verdana" w:hAnsi="Verdana"/>
          <w:sz w:val="20"/>
          <w:szCs w:val="20"/>
        </w:rPr>
        <w:t xml:space="preserve">eistende </w:t>
      </w:r>
      <w:r w:rsidR="00D76E95" w:rsidRPr="006B412D">
        <w:rPr>
          <w:rFonts w:ascii="Verdana" w:hAnsi="Verdana"/>
          <w:sz w:val="20"/>
          <w:szCs w:val="20"/>
        </w:rPr>
        <w:t xml:space="preserve">Unternehmer hat bei Rückgabe die aus dem Ursprungsgeschäft geschuldete </w:t>
      </w:r>
      <w:r w:rsidR="000421F8" w:rsidRPr="006B412D">
        <w:rPr>
          <w:rFonts w:ascii="Verdana" w:hAnsi="Verdana"/>
          <w:sz w:val="20"/>
          <w:szCs w:val="20"/>
        </w:rPr>
        <w:t>Umsatzsteuer</w:t>
      </w:r>
      <w:r w:rsidR="00D76E95" w:rsidRPr="006B412D">
        <w:rPr>
          <w:rFonts w:ascii="Verdana" w:hAnsi="Verdana"/>
          <w:sz w:val="20"/>
          <w:szCs w:val="20"/>
        </w:rPr>
        <w:t xml:space="preserve"> nach § 17 Abs. 1 S. 1 UStG zu berichtigen. Die Berichtigung ist in dem Besteuerungszeitraum vorzunehmen, in dem die Änderung der umsatzsteuerlichen Bemessungsgrundlage eingetreten ist.</w:t>
      </w:r>
    </w:p>
    <w:p w14:paraId="5FFCCB42"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01349C">
        <w:rPr>
          <w:rFonts w:ascii="Consolas" w:eastAsia="Times New Roman" w:hAnsi="Consolas" w:cs="Consolas"/>
          <w:sz w:val="21"/>
          <w:szCs w:val="21"/>
          <w:lang w:val="en-US" w:eastAsia="de-DE"/>
        </w:rPr>
        <w:t>"cash_statement": {</w:t>
      </w:r>
    </w:p>
    <w:p w14:paraId="000E97B8"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"business_cases": [</w:t>
      </w:r>
    </w:p>
    <w:p w14:paraId="4ADF212B"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6D0858B8"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"bc_type": </w:t>
      </w:r>
      <w:r w:rsidRPr="00AD39A1">
        <w:rPr>
          <w:rFonts w:ascii="Consolas" w:eastAsia="Times New Roman" w:hAnsi="Consolas" w:cs="Consolas"/>
          <w:sz w:val="21"/>
          <w:szCs w:val="21"/>
          <w:lang w:val="en-US" w:eastAsia="de-DE"/>
        </w:rPr>
        <w:t>"Pfandrückzahlung</w:t>
      </w:r>
      <w:r w:rsidRPr="0001349C">
        <w:rPr>
          <w:rFonts w:ascii="Consolas" w:eastAsia="Times New Roman" w:hAnsi="Consolas" w:cs="Consolas"/>
          <w:sz w:val="21"/>
          <w:szCs w:val="21"/>
          <w:lang w:val="en-US" w:eastAsia="de-DE"/>
        </w:rPr>
        <w:t>",</w:t>
      </w:r>
    </w:p>
    <w:p w14:paraId="74407A1C" w14:textId="77777777"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Im Business Case ist der entsprechende Geschäftsvorfall einzutragen. </w:t>
      </w:r>
    </w:p>
    <w:p w14:paraId="68997A55"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"transactions": [</w:t>
      </w:r>
    </w:p>
    <w:p w14:paraId="62F6F9F3"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37DFCEC5"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"head": {</w:t>
      </w:r>
    </w:p>
    <w:p w14:paraId="200C4033"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"type": "Rechnung",</w:t>
      </w:r>
    </w:p>
    <w:p w14:paraId="110795D5" w14:textId="74BB6DA4" w:rsidR="0001349C" w:rsidRPr="006B412D" w:rsidRDefault="0001349C" w:rsidP="006B412D">
      <w:pPr>
        <w:spacing w:after="120"/>
        <w:jc w:val="both"/>
        <w:rPr>
          <w:rFonts w:ascii="Verdana" w:hAnsi="Verdana"/>
          <w:sz w:val="20"/>
          <w:szCs w:val="20"/>
        </w:rPr>
      </w:pPr>
      <w:r w:rsidRPr="006B412D">
        <w:rPr>
          <w:rFonts w:ascii="Verdana" w:hAnsi="Verdana"/>
          <w:sz w:val="20"/>
          <w:szCs w:val="20"/>
        </w:rPr>
        <w:t xml:space="preserve">Für </w:t>
      </w:r>
      <w:r w:rsidR="00831E6D" w:rsidRPr="006B412D">
        <w:rPr>
          <w:rFonts w:ascii="Verdana" w:hAnsi="Verdana"/>
          <w:sz w:val="20"/>
          <w:szCs w:val="20"/>
        </w:rPr>
        <w:t xml:space="preserve">den </w:t>
      </w:r>
      <w:r w:rsidRPr="006B412D">
        <w:rPr>
          <w:rFonts w:ascii="Verdana" w:hAnsi="Verdana"/>
          <w:sz w:val="20"/>
          <w:szCs w:val="20"/>
        </w:rPr>
        <w:t>Geschäftsvorf</w:t>
      </w:r>
      <w:r w:rsidR="00831E6D" w:rsidRPr="006B412D">
        <w:rPr>
          <w:rFonts w:ascii="Verdana" w:hAnsi="Verdana"/>
          <w:sz w:val="20"/>
          <w:szCs w:val="20"/>
        </w:rPr>
        <w:t>a</w:t>
      </w:r>
      <w:r w:rsidRPr="006B412D">
        <w:rPr>
          <w:rFonts w:ascii="Verdana" w:hAnsi="Verdana"/>
          <w:sz w:val="20"/>
          <w:szCs w:val="20"/>
        </w:rPr>
        <w:t>ll</w:t>
      </w:r>
      <w:r w:rsidR="00831E6D" w:rsidRPr="006B412D">
        <w:rPr>
          <w:rFonts w:ascii="Verdana" w:hAnsi="Verdana"/>
          <w:sz w:val="20"/>
          <w:szCs w:val="20"/>
        </w:rPr>
        <w:t xml:space="preserve"> </w:t>
      </w:r>
      <w:r w:rsidR="00831E6D" w:rsidRPr="006B412D">
        <w:rPr>
          <w:rFonts w:ascii="Verdana" w:hAnsi="Verdana"/>
          <w:sz w:val="20"/>
          <w:szCs w:val="20"/>
          <w:lang w:val="de-LI"/>
        </w:rPr>
        <w:t>„Pfandrückzahlung</w:t>
      </w:r>
      <w:r w:rsidR="000421F8" w:rsidRPr="006B412D">
        <w:rPr>
          <w:rFonts w:ascii="Verdana" w:hAnsi="Verdana"/>
          <w:sz w:val="20"/>
          <w:szCs w:val="20"/>
        </w:rPr>
        <w:t>“</w:t>
      </w:r>
      <w:r w:rsidRPr="006B412D">
        <w:rPr>
          <w:rFonts w:ascii="Verdana" w:hAnsi="Verdana"/>
          <w:sz w:val="20"/>
          <w:szCs w:val="20"/>
        </w:rPr>
        <w:t xml:space="preserve"> wird immer</w:t>
      </w:r>
      <w:r w:rsidR="00E856F2" w:rsidRPr="006B412D">
        <w:rPr>
          <w:rFonts w:ascii="Verdana" w:hAnsi="Verdana"/>
          <w:sz w:val="20"/>
          <w:szCs w:val="20"/>
        </w:rPr>
        <w:t xml:space="preserve"> der transaction</w:t>
      </w:r>
      <w:r w:rsidR="00831E6D" w:rsidRPr="006B412D">
        <w:rPr>
          <w:rFonts w:ascii="Verdana" w:hAnsi="Verdana"/>
          <w:sz w:val="20"/>
          <w:szCs w:val="20"/>
        </w:rPr>
        <w:t>_type</w:t>
      </w:r>
      <w:r w:rsidRPr="006B412D">
        <w:rPr>
          <w:rFonts w:ascii="Verdana" w:hAnsi="Verdana"/>
          <w:sz w:val="20"/>
          <w:szCs w:val="20"/>
        </w:rPr>
        <w:t xml:space="preserve"> „Rechnung“ </w:t>
      </w:r>
      <w:r w:rsidR="00F91FCA" w:rsidRPr="006B412D">
        <w:rPr>
          <w:rFonts w:ascii="Verdana" w:hAnsi="Verdana"/>
          <w:sz w:val="20"/>
          <w:szCs w:val="20"/>
        </w:rPr>
        <w:t>verwendet.</w:t>
      </w:r>
    </w:p>
    <w:p w14:paraId="3FC8A3D5"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AD39A1">
        <w:rPr>
          <w:rFonts w:ascii="Consolas" w:eastAsia="Times New Roman" w:hAnsi="Consolas" w:cs="Consolas"/>
          <w:sz w:val="21"/>
          <w:szCs w:val="21"/>
          <w:lang w:val="en-US" w:eastAsia="de-DE"/>
        </w:rPr>
        <w:t>"lines": [</w:t>
      </w:r>
    </w:p>
    <w:p w14:paraId="0F41E5BE"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6E1768D0"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"line_number": "1111",</w:t>
      </w:r>
    </w:p>
    <w:p w14:paraId="131CD5A6"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"source_cash_register": {</w:t>
      </w:r>
    </w:p>
    <w:p w14:paraId="543CEBF0" w14:textId="77777777" w:rsidR="00FE611A" w:rsidRPr="00DB4EF3"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DB4EF3">
        <w:rPr>
          <w:rFonts w:ascii="Consolas" w:eastAsia="Times New Roman" w:hAnsi="Consolas" w:cs="Consolas"/>
          <w:sz w:val="21"/>
          <w:szCs w:val="21"/>
          <w:lang w:eastAsia="de-DE"/>
        </w:rPr>
        <w:t>"id": "kasse1",</w:t>
      </w:r>
    </w:p>
    <w:p w14:paraId="40343D97" w14:textId="77777777" w:rsidR="00FE611A" w:rsidRPr="00DB4EF3"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DB4EF3">
        <w:rPr>
          <w:rFonts w:ascii="Consolas" w:eastAsia="Times New Roman" w:hAnsi="Consolas" w:cs="Consolas"/>
          <w:sz w:val="21"/>
          <w:szCs w:val="21"/>
          <w:lang w:eastAsia="de-DE"/>
        </w:rPr>
        <w:t xml:space="preserve">                                "slave_id": "slave_kasse1"</w:t>
      </w:r>
    </w:p>
    <w:p w14:paraId="2F2B96CF"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DB4EF3">
        <w:rPr>
          <w:rFonts w:ascii="Consolas" w:eastAsia="Times New Roman" w:hAnsi="Consolas" w:cs="Consolas"/>
          <w:sz w:val="21"/>
          <w:szCs w:val="21"/>
          <w:lang w:eastAsia="de-DE"/>
        </w:rPr>
        <w:t xml:space="preserve">                            </w:t>
      </w:r>
      <w:r w:rsidRPr="0001349C">
        <w:rPr>
          <w:rFonts w:ascii="Consolas" w:eastAsia="Times New Roman" w:hAnsi="Consolas" w:cs="Consolas"/>
          <w:sz w:val="21"/>
          <w:szCs w:val="21"/>
          <w:lang w:eastAsia="de-DE"/>
        </w:rPr>
        <w:t>},</w:t>
      </w:r>
    </w:p>
    <w:p w14:paraId="36454B95"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"bc_type": "PfandRückzahlung",</w:t>
      </w:r>
    </w:p>
    <w:p w14:paraId="1B715871" w14:textId="77777777" w:rsidR="00FE611A" w:rsidRPr="00DB4EF3"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DB4EF3">
        <w:rPr>
          <w:rFonts w:ascii="Consolas" w:eastAsia="Times New Roman" w:hAnsi="Consolas" w:cs="Consolas"/>
          <w:sz w:val="21"/>
          <w:szCs w:val="21"/>
          <w:lang w:val="en-US" w:eastAsia="de-DE"/>
        </w:rPr>
        <w:t>"in_house": false,</w:t>
      </w:r>
    </w:p>
    <w:p w14:paraId="665A9B33"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DB4EF3">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"storno": false,</w:t>
      </w:r>
    </w:p>
    <w:p w14:paraId="3D00DD8D"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"purchaser_agency_id": NULL,</w:t>
      </w:r>
    </w:p>
    <w:p w14:paraId="654044E2"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"external_invoice_number":"",</w:t>
      </w:r>
    </w:p>
    <w:p w14:paraId="6D9F8A0F"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"amounts_per_vat_id": [</w:t>
      </w:r>
    </w:p>
    <w:p w14:paraId="1C805A3C"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03128226"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 xml:space="preserve">"id": </w:t>
      </w:r>
      <w:r w:rsidR="00B572A3" w:rsidRPr="00AD39A1">
        <w:rPr>
          <w:rFonts w:ascii="Consolas" w:eastAsia="Times New Roman" w:hAnsi="Consolas" w:cs="Consolas"/>
          <w:sz w:val="21"/>
          <w:szCs w:val="21"/>
          <w:lang w:val="en-US" w:eastAsia="de-DE"/>
        </w:rPr>
        <w:t>1</w:t>
      </w:r>
      <w:r w:rsidRPr="00AD39A1">
        <w:rPr>
          <w:rFonts w:ascii="Consolas" w:eastAsia="Times New Roman" w:hAnsi="Consolas" w:cs="Consolas"/>
          <w:sz w:val="21"/>
          <w:szCs w:val="21"/>
          <w:lang w:val="en-US" w:eastAsia="de-DE"/>
        </w:rPr>
        <w:t>,</w:t>
      </w:r>
    </w:p>
    <w:p w14:paraId="781790D1" w14:textId="77777777" w:rsidR="00FE611A" w:rsidRPr="006B412D"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6B412D">
        <w:rPr>
          <w:rFonts w:ascii="Consolas" w:eastAsia="Times New Roman" w:hAnsi="Consolas" w:cs="Consolas"/>
          <w:sz w:val="21"/>
          <w:szCs w:val="21"/>
          <w:lang w:eastAsia="de-DE"/>
        </w:rPr>
        <w:t>"incl_vat": -0.25,</w:t>
      </w:r>
    </w:p>
    <w:p w14:paraId="3B1B97CA" w14:textId="53235059" w:rsidR="00FE611A" w:rsidRPr="006B412D"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6B412D">
        <w:rPr>
          <w:rFonts w:ascii="Consolas" w:eastAsia="Times New Roman" w:hAnsi="Consolas" w:cs="Consolas"/>
          <w:sz w:val="21"/>
          <w:szCs w:val="21"/>
          <w:lang w:eastAsia="de-DE"/>
        </w:rPr>
        <w:t xml:space="preserve">                                    "excl_vat": -</w:t>
      </w:r>
      <w:r w:rsidR="00831E6D" w:rsidRPr="006B412D">
        <w:rPr>
          <w:rFonts w:ascii="Consolas" w:eastAsia="Times New Roman" w:hAnsi="Consolas" w:cs="Consolas"/>
          <w:sz w:val="21"/>
          <w:szCs w:val="21"/>
          <w:lang w:eastAsia="de-DE"/>
        </w:rPr>
        <w:t>0.</w:t>
      </w:r>
      <w:r w:rsidR="009A271A" w:rsidRPr="006B412D">
        <w:rPr>
          <w:rFonts w:ascii="Consolas" w:eastAsia="Times New Roman" w:hAnsi="Consolas" w:cs="Consolas"/>
          <w:sz w:val="21"/>
          <w:szCs w:val="21"/>
          <w:lang w:eastAsia="de-DE"/>
        </w:rPr>
        <w:t>2025</w:t>
      </w:r>
      <w:r w:rsidRPr="006B412D">
        <w:rPr>
          <w:rFonts w:ascii="Consolas" w:eastAsia="Times New Roman" w:hAnsi="Consolas" w:cs="Consolas"/>
          <w:sz w:val="21"/>
          <w:szCs w:val="21"/>
          <w:lang w:eastAsia="de-DE"/>
        </w:rPr>
        <w:t>,</w:t>
      </w:r>
    </w:p>
    <w:p w14:paraId="2C9B0683"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6B412D">
        <w:rPr>
          <w:rFonts w:ascii="Consolas" w:eastAsia="Times New Roman" w:hAnsi="Consolas" w:cs="Consolas"/>
          <w:sz w:val="21"/>
          <w:szCs w:val="21"/>
          <w:lang w:eastAsia="de-DE"/>
        </w:rPr>
        <w:t xml:space="preserve">                                    </w:t>
      </w:r>
      <w:r w:rsidRPr="0001349C">
        <w:rPr>
          <w:rFonts w:ascii="Consolas" w:eastAsia="Times New Roman" w:hAnsi="Consolas" w:cs="Consolas"/>
          <w:sz w:val="21"/>
          <w:szCs w:val="21"/>
          <w:lang w:eastAsia="de-DE"/>
        </w:rPr>
        <w:t>"vat": 00.0</w:t>
      </w:r>
      <w:r w:rsidR="00B572A3" w:rsidRPr="0001349C">
        <w:rPr>
          <w:rFonts w:ascii="Consolas" w:eastAsia="Times New Roman" w:hAnsi="Consolas" w:cs="Consolas"/>
          <w:sz w:val="21"/>
          <w:szCs w:val="21"/>
          <w:lang w:eastAsia="de-DE"/>
        </w:rPr>
        <w:t>475</w:t>
      </w:r>
      <w:r w:rsidRPr="0001349C">
        <w:rPr>
          <w:rFonts w:ascii="Consolas" w:eastAsia="Times New Roman" w:hAnsi="Consolas" w:cs="Consolas"/>
          <w:sz w:val="21"/>
          <w:szCs w:val="21"/>
          <w:lang w:eastAsia="de-DE"/>
        </w:rPr>
        <w:t>0</w:t>
      </w:r>
    </w:p>
    <w:p w14:paraId="5255992B"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38E1EEB2"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4E8F07F7" w14:textId="0DB51BF8" w:rsidR="00FE611A" w:rsidRPr="006B412D" w:rsidRDefault="00FE611A" w:rsidP="006B412D">
      <w:pPr>
        <w:spacing w:after="120"/>
        <w:jc w:val="both"/>
        <w:rPr>
          <w:rFonts w:ascii="Verdana" w:hAnsi="Verdana"/>
          <w:sz w:val="20"/>
          <w:szCs w:val="20"/>
        </w:rPr>
      </w:pPr>
      <w:r w:rsidRPr="006B412D">
        <w:rPr>
          <w:rFonts w:ascii="Verdana" w:hAnsi="Verdana"/>
          <w:sz w:val="20"/>
          <w:szCs w:val="20"/>
        </w:rPr>
        <w:lastRenderedPageBreak/>
        <w:t xml:space="preserve">Der Geschäftsvorfall „PfandRückzahlung“ wird wie bei allen anderen Geschäftsvorfällen auch in den „lines“ dokumentiert. </w:t>
      </w:r>
    </w:p>
    <w:p w14:paraId="65D8546E" w14:textId="77FEC165" w:rsidR="00FE611A" w:rsidRDefault="00FE611A" w:rsidP="006B412D">
      <w:pPr>
        <w:pStyle w:val="berschrift4"/>
        <w:jc w:val="both"/>
      </w:pPr>
      <w:r>
        <w:t>Geschäftsvorfall „</w:t>
      </w:r>
      <w:r w:rsidR="00831E6D">
        <w:t>Mehrzweck-Gutschein</w:t>
      </w:r>
      <w:r>
        <w:t>“</w:t>
      </w:r>
    </w:p>
    <w:p w14:paraId="372BE125" w14:textId="4C97E78D" w:rsidR="00FE611A" w:rsidRPr="006B412D" w:rsidRDefault="00FB0675" w:rsidP="006B412D">
      <w:pPr>
        <w:spacing w:after="120"/>
        <w:jc w:val="both"/>
        <w:rPr>
          <w:rFonts w:ascii="Verdana" w:hAnsi="Verdana"/>
          <w:sz w:val="20"/>
          <w:szCs w:val="20"/>
        </w:rPr>
      </w:pPr>
      <w:r w:rsidRPr="006B412D">
        <w:rPr>
          <w:rFonts w:ascii="Verdana" w:hAnsi="Verdana"/>
          <w:sz w:val="20"/>
          <w:szCs w:val="20"/>
        </w:rPr>
        <w:t xml:space="preserve">Mehrzweck-Gutscheine werden gegen die Hingabe eines bestimmten Geldbetrags ausgegeben. Sie beinhalten lediglich die Wertangabe des vereinnahmten Bruttobetrages. Mit dem Mehrzweck-Gutschein ist es dem Gutscheininhaber möglich, jede beliebige Ware oder Leistung des ausstellenden Unternehmers zu erwerben. Eine Konkretisierung von Waren oder Leistungen ist mit dem Mehrzweck-Gutschein nicht verbunden. </w:t>
      </w:r>
      <w:r w:rsidR="00FE611A" w:rsidRPr="006B412D">
        <w:rPr>
          <w:rFonts w:ascii="Verdana" w:hAnsi="Verdana"/>
          <w:sz w:val="20"/>
          <w:szCs w:val="20"/>
        </w:rPr>
        <w:t xml:space="preserve"> </w:t>
      </w:r>
    </w:p>
    <w:p w14:paraId="7BBB05CD" w14:textId="556A3446" w:rsidR="00FB0675" w:rsidRPr="006B412D" w:rsidRDefault="00FB0675" w:rsidP="006B412D">
      <w:pPr>
        <w:spacing w:after="120"/>
        <w:jc w:val="both"/>
        <w:rPr>
          <w:rFonts w:ascii="Verdana" w:hAnsi="Verdana"/>
          <w:sz w:val="20"/>
          <w:szCs w:val="20"/>
        </w:rPr>
      </w:pPr>
      <w:r w:rsidRPr="006B412D">
        <w:rPr>
          <w:rFonts w:ascii="Verdana" w:hAnsi="Verdana"/>
          <w:sz w:val="20"/>
          <w:szCs w:val="20"/>
        </w:rPr>
        <w:t>Aus umsatzsteuerlicher Sichtstellt die Ausgabe eines Mehrzweck-Gutscheins weder eine Lieferung, noch eine sonstige Leistung dar. Es handelt sich lediglich um den Umtausch eines Zahlungsmittels (z</w:t>
      </w:r>
      <w:r w:rsidR="005E4591" w:rsidRPr="006B412D">
        <w:rPr>
          <w:rFonts w:ascii="Verdana" w:hAnsi="Verdana"/>
          <w:sz w:val="20"/>
          <w:szCs w:val="20"/>
        </w:rPr>
        <w:t>.</w:t>
      </w:r>
      <w:r w:rsidR="005E4591">
        <w:rPr>
          <w:rFonts w:ascii="Verdana" w:hAnsi="Verdana"/>
          <w:sz w:val="20"/>
          <w:szCs w:val="20"/>
        </w:rPr>
        <w:t> </w:t>
      </w:r>
      <w:r w:rsidRPr="006B412D">
        <w:rPr>
          <w:rFonts w:ascii="Verdana" w:hAnsi="Verdana"/>
          <w:sz w:val="20"/>
          <w:szCs w:val="20"/>
        </w:rPr>
        <w:t>B. Bargeld) in ein anderes Zahlungsmittel (Gutschein).</w:t>
      </w:r>
      <w:r w:rsidR="00A459CF" w:rsidRPr="006B412D">
        <w:rPr>
          <w:rFonts w:ascii="Verdana" w:hAnsi="Verdana"/>
          <w:sz w:val="20"/>
          <w:szCs w:val="20"/>
        </w:rPr>
        <w:t xml:space="preserve"> Eine Anzahlung gem. § 13 Abs. 1 S. 1 Nr. 1a S. 4 UStG scheidet wegen des fehlenden konkreten Leistungszusammenhangs aus. Im Zeitpunkt der Ausgabe eines Mehrzweck-Gutscheins ist somit eine Rechnung ohne Umsatzsteuerausweis zu erfassen.</w:t>
      </w:r>
    </w:p>
    <w:p w14:paraId="29691279" w14:textId="77777777" w:rsidR="00FE611A" w:rsidRPr="00A64FD7"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A64FD7">
        <w:rPr>
          <w:rFonts w:ascii="Consolas" w:eastAsia="Times New Roman" w:hAnsi="Consolas" w:cs="Consolas"/>
          <w:sz w:val="21"/>
          <w:szCs w:val="21"/>
          <w:lang w:val="en-US" w:eastAsia="de-DE"/>
        </w:rPr>
        <w:t>"cash_statement": {</w:t>
      </w:r>
    </w:p>
    <w:p w14:paraId="3EF6711E" w14:textId="77777777" w:rsidR="00FE611A" w:rsidRPr="00EE2530"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EE2530">
        <w:rPr>
          <w:rFonts w:ascii="Consolas" w:eastAsia="Times New Roman" w:hAnsi="Consolas" w:cs="Consolas"/>
          <w:sz w:val="21"/>
          <w:szCs w:val="21"/>
          <w:lang w:val="en-US" w:eastAsia="de-DE"/>
        </w:rPr>
        <w:t xml:space="preserve">            "business_cases": [</w:t>
      </w:r>
    </w:p>
    <w:p w14:paraId="0F5E587A"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A64FD7">
        <w:rPr>
          <w:rFonts w:ascii="Consolas" w:eastAsia="Times New Roman" w:hAnsi="Consolas" w:cs="Consolas"/>
          <w:sz w:val="21"/>
          <w:szCs w:val="21"/>
          <w:lang w:val="en-US" w:eastAsia="de-DE"/>
        </w:rPr>
        <w:t xml:space="preserve">                </w:t>
      </w:r>
      <w:r w:rsidRPr="0001349C">
        <w:rPr>
          <w:rFonts w:ascii="Consolas" w:eastAsia="Times New Roman" w:hAnsi="Consolas" w:cs="Consolas"/>
          <w:sz w:val="21"/>
          <w:szCs w:val="21"/>
          <w:lang w:val="en-US" w:eastAsia="de-DE"/>
        </w:rPr>
        <w:t>{</w:t>
      </w:r>
    </w:p>
    <w:p w14:paraId="31750C39" w14:textId="66643978"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"bc_type": "</w:t>
      </w:r>
      <w:r w:rsidR="005E4591" w:rsidRPr="00AD39A1">
        <w:rPr>
          <w:rFonts w:ascii="Consolas" w:eastAsia="Times New Roman" w:hAnsi="Consolas" w:cs="Consolas"/>
          <w:sz w:val="21"/>
          <w:szCs w:val="21"/>
          <w:lang w:val="en-US" w:eastAsia="de-DE"/>
        </w:rPr>
        <w:t>Mehrzweck-Gutschein</w:t>
      </w:r>
      <w:r w:rsidRPr="0001349C">
        <w:rPr>
          <w:rFonts w:ascii="Consolas" w:eastAsia="Times New Roman" w:hAnsi="Consolas" w:cs="Consolas"/>
          <w:sz w:val="21"/>
          <w:szCs w:val="21"/>
          <w:lang w:val="en-US" w:eastAsia="de-DE"/>
        </w:rPr>
        <w:t>",</w:t>
      </w:r>
    </w:p>
    <w:p w14:paraId="7262C09E" w14:textId="77777777"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Im Business Case ist der entsprechende Geschäftsvorfall einzutragen. </w:t>
      </w:r>
    </w:p>
    <w:p w14:paraId="51846C67"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"transactions": [</w:t>
      </w:r>
    </w:p>
    <w:p w14:paraId="603F80C2"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7F3B8E68"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"head": {</w:t>
      </w:r>
    </w:p>
    <w:p w14:paraId="2AD31642"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"type": "Rechnung",</w:t>
      </w:r>
    </w:p>
    <w:p w14:paraId="7F0999CB" w14:textId="0779001F" w:rsidR="00FE611A" w:rsidRPr="006B412D" w:rsidRDefault="004F426F" w:rsidP="006B412D">
      <w:pPr>
        <w:spacing w:after="120"/>
        <w:jc w:val="both"/>
        <w:rPr>
          <w:rFonts w:ascii="Verdana" w:hAnsi="Verdana"/>
          <w:sz w:val="20"/>
          <w:szCs w:val="20"/>
        </w:rPr>
      </w:pPr>
      <w:r w:rsidRPr="006B412D">
        <w:rPr>
          <w:rFonts w:ascii="Verdana" w:hAnsi="Verdana"/>
          <w:sz w:val="20"/>
          <w:szCs w:val="20"/>
          <w:u w:val="single"/>
        </w:rPr>
        <w:t>Ausstellung</w:t>
      </w:r>
      <w:r w:rsidR="000421F8" w:rsidRPr="006B412D">
        <w:rPr>
          <w:rFonts w:ascii="Verdana" w:hAnsi="Verdana"/>
          <w:sz w:val="20"/>
          <w:szCs w:val="20"/>
          <w:u w:val="single"/>
        </w:rPr>
        <w:t xml:space="preserve"> Mehrzweckgutschein</w:t>
      </w:r>
      <w:r w:rsidRPr="006B412D">
        <w:rPr>
          <w:rFonts w:ascii="Verdana" w:hAnsi="Verdana"/>
          <w:sz w:val="20"/>
          <w:szCs w:val="20"/>
        </w:rPr>
        <w:t xml:space="preserve">: </w:t>
      </w:r>
      <w:r w:rsidR="00FE611A" w:rsidRPr="006B412D">
        <w:rPr>
          <w:rFonts w:ascii="Verdana" w:hAnsi="Verdana"/>
          <w:sz w:val="20"/>
          <w:szCs w:val="20"/>
        </w:rPr>
        <w:t xml:space="preserve">Für </w:t>
      </w:r>
      <w:r w:rsidR="00A5507C" w:rsidRPr="006B412D">
        <w:rPr>
          <w:rFonts w:ascii="Verdana" w:hAnsi="Verdana"/>
          <w:sz w:val="20"/>
          <w:szCs w:val="20"/>
        </w:rPr>
        <w:t xml:space="preserve">den Geschäftsvorfall „Mehrzweck-Gutschein“ </w:t>
      </w:r>
      <w:r w:rsidR="00A64FD7" w:rsidRPr="006B412D">
        <w:rPr>
          <w:rFonts w:ascii="Verdana" w:hAnsi="Verdana"/>
          <w:sz w:val="20"/>
          <w:szCs w:val="20"/>
        </w:rPr>
        <w:t xml:space="preserve">ist </w:t>
      </w:r>
      <w:r w:rsidR="00FE611A" w:rsidRPr="006B412D">
        <w:rPr>
          <w:rFonts w:ascii="Verdana" w:hAnsi="Verdana"/>
          <w:sz w:val="20"/>
          <w:szCs w:val="20"/>
        </w:rPr>
        <w:t>immer</w:t>
      </w:r>
      <w:r w:rsidR="00E856F2" w:rsidRPr="006B412D">
        <w:rPr>
          <w:rFonts w:ascii="Verdana" w:hAnsi="Verdana"/>
          <w:sz w:val="20"/>
          <w:szCs w:val="20"/>
        </w:rPr>
        <w:t xml:space="preserve"> der transaction</w:t>
      </w:r>
      <w:r w:rsidR="00A5507C" w:rsidRPr="006B412D">
        <w:rPr>
          <w:rFonts w:ascii="Verdana" w:hAnsi="Verdana"/>
          <w:sz w:val="20"/>
          <w:szCs w:val="20"/>
        </w:rPr>
        <w:t>_type</w:t>
      </w:r>
      <w:r w:rsidR="00FE611A" w:rsidRPr="006B412D">
        <w:rPr>
          <w:rFonts w:ascii="Verdana" w:hAnsi="Verdana"/>
          <w:sz w:val="20"/>
          <w:szCs w:val="20"/>
        </w:rPr>
        <w:t xml:space="preserve"> „Rechnung“ </w:t>
      </w:r>
      <w:r w:rsidR="00A64FD7" w:rsidRPr="006B412D">
        <w:rPr>
          <w:rFonts w:ascii="Verdana" w:hAnsi="Verdana"/>
          <w:sz w:val="20"/>
          <w:szCs w:val="20"/>
        </w:rPr>
        <w:t xml:space="preserve">zu </w:t>
      </w:r>
      <w:r w:rsidR="00FE611A" w:rsidRPr="006B412D">
        <w:rPr>
          <w:rFonts w:ascii="Verdana" w:hAnsi="Verdana"/>
          <w:sz w:val="20"/>
          <w:szCs w:val="20"/>
        </w:rPr>
        <w:t>verwende</w:t>
      </w:r>
      <w:r w:rsidR="00A64FD7" w:rsidRPr="006B412D">
        <w:rPr>
          <w:rFonts w:ascii="Verdana" w:hAnsi="Verdana"/>
          <w:sz w:val="20"/>
          <w:szCs w:val="20"/>
        </w:rPr>
        <w:t>n</w:t>
      </w:r>
      <w:r w:rsidR="00FE611A" w:rsidRPr="006B412D">
        <w:rPr>
          <w:rFonts w:ascii="Verdana" w:hAnsi="Verdana"/>
          <w:sz w:val="20"/>
          <w:szCs w:val="20"/>
        </w:rPr>
        <w:t xml:space="preserve">. In diesem Fall </w:t>
      </w:r>
      <w:r w:rsidR="00A5507C" w:rsidRPr="006B412D">
        <w:rPr>
          <w:rFonts w:ascii="Verdana" w:hAnsi="Verdana"/>
          <w:sz w:val="20"/>
          <w:szCs w:val="20"/>
        </w:rPr>
        <w:t xml:space="preserve">ergeben sich aufgrund des fehlenden Leistungsaustauschs weder umsatzsteuerliche noch </w:t>
      </w:r>
      <w:r w:rsidR="00951881" w:rsidRPr="006B412D">
        <w:rPr>
          <w:rFonts w:ascii="Verdana" w:hAnsi="Verdana"/>
          <w:sz w:val="20"/>
          <w:szCs w:val="20"/>
        </w:rPr>
        <w:t xml:space="preserve">aufgrund der fehlenden Umsatzrealisation </w:t>
      </w:r>
      <w:r w:rsidR="00A5507C" w:rsidRPr="006B412D">
        <w:rPr>
          <w:rFonts w:ascii="Verdana" w:hAnsi="Verdana"/>
          <w:sz w:val="20"/>
          <w:szCs w:val="20"/>
        </w:rPr>
        <w:t>ertragsteuerliche Konsequenzen</w:t>
      </w:r>
      <w:r w:rsidR="00951881" w:rsidRPr="006B412D">
        <w:rPr>
          <w:rFonts w:ascii="Verdana" w:hAnsi="Verdana"/>
          <w:sz w:val="20"/>
          <w:szCs w:val="20"/>
        </w:rPr>
        <w:t xml:space="preserve">. </w:t>
      </w:r>
    </w:p>
    <w:p w14:paraId="2E5E0D50" w14:textId="5225D29F"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AD39A1">
        <w:rPr>
          <w:rFonts w:ascii="Consolas" w:eastAsia="Times New Roman" w:hAnsi="Consolas" w:cs="Consolas"/>
          <w:sz w:val="21"/>
          <w:szCs w:val="21"/>
          <w:lang w:val="en-US" w:eastAsia="de-DE"/>
        </w:rPr>
        <w:t>"lines": [</w:t>
      </w:r>
    </w:p>
    <w:p w14:paraId="6931869C"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2C05F2A1"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"line_number": "1111",</w:t>
      </w:r>
    </w:p>
    <w:p w14:paraId="7B39C9CD"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"source_cash_register": {</w:t>
      </w:r>
    </w:p>
    <w:p w14:paraId="72FFA9F7"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01349C">
        <w:rPr>
          <w:rFonts w:ascii="Consolas" w:eastAsia="Times New Roman" w:hAnsi="Consolas" w:cs="Consolas"/>
          <w:sz w:val="21"/>
          <w:szCs w:val="21"/>
          <w:lang w:eastAsia="de-DE"/>
        </w:rPr>
        <w:t>"id": "kasse1",</w:t>
      </w:r>
    </w:p>
    <w:p w14:paraId="55286988"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"slave_id": "slave_kasse1"</w:t>
      </w:r>
    </w:p>
    <w:p w14:paraId="0A65698A"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6F8E9285" w14:textId="48066A7F"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"bc_type": "</w:t>
      </w:r>
      <w:r w:rsidR="00F863A2">
        <w:rPr>
          <w:rFonts w:ascii="Consolas" w:eastAsia="Times New Roman" w:hAnsi="Consolas" w:cs="Consolas"/>
          <w:sz w:val="21"/>
          <w:szCs w:val="21"/>
          <w:lang w:eastAsia="de-DE"/>
        </w:rPr>
        <w:t>Mehrzweck-Gutschein</w:t>
      </w:r>
      <w:r w:rsidRPr="0001349C">
        <w:rPr>
          <w:rFonts w:ascii="Consolas" w:eastAsia="Times New Roman" w:hAnsi="Consolas" w:cs="Consolas"/>
          <w:sz w:val="21"/>
          <w:szCs w:val="21"/>
          <w:lang w:eastAsia="de-DE"/>
        </w:rPr>
        <w:t>",</w:t>
      </w:r>
    </w:p>
    <w:p w14:paraId="4B97EBC8" w14:textId="39305DAF"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01349C">
        <w:rPr>
          <w:rFonts w:ascii="Consolas" w:eastAsia="Times New Roman" w:hAnsi="Consolas" w:cs="Consolas"/>
          <w:sz w:val="21"/>
          <w:szCs w:val="21"/>
          <w:lang w:val="en-US" w:eastAsia="de-DE"/>
        </w:rPr>
        <w:t xml:space="preserve">"in_house": </w:t>
      </w:r>
      <w:r w:rsidR="00A459CF">
        <w:rPr>
          <w:rFonts w:ascii="Consolas" w:eastAsia="Times New Roman" w:hAnsi="Consolas" w:cs="Consolas"/>
          <w:sz w:val="21"/>
          <w:szCs w:val="21"/>
          <w:lang w:val="en-US" w:eastAsia="de-DE"/>
        </w:rPr>
        <w:t>false</w:t>
      </w:r>
      <w:r w:rsidRPr="0001349C">
        <w:rPr>
          <w:rFonts w:ascii="Consolas" w:eastAsia="Times New Roman" w:hAnsi="Consolas" w:cs="Consolas"/>
          <w:sz w:val="21"/>
          <w:szCs w:val="21"/>
          <w:lang w:val="en-US" w:eastAsia="de-DE"/>
        </w:rPr>
        <w:t>,</w:t>
      </w:r>
    </w:p>
    <w:p w14:paraId="1E3D2E0D"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"storno": false,</w:t>
      </w:r>
    </w:p>
    <w:p w14:paraId="2C1C6CC2"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"purchaser_agency_id": NULL,</w:t>
      </w:r>
    </w:p>
    <w:p w14:paraId="5985259E"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"external_invoice_number":"",</w:t>
      </w:r>
    </w:p>
    <w:p w14:paraId="640101C0"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"amounts_per_vat_id": [</w:t>
      </w:r>
    </w:p>
    <w:p w14:paraId="15AD1D69"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2D4E05E2"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"id": 6,</w:t>
      </w:r>
    </w:p>
    <w:p w14:paraId="2544868B" w14:textId="77777777" w:rsidR="00FE611A" w:rsidRPr="006B412D"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6B412D">
        <w:rPr>
          <w:rFonts w:ascii="Consolas" w:eastAsia="Times New Roman" w:hAnsi="Consolas" w:cs="Consolas"/>
          <w:sz w:val="21"/>
          <w:szCs w:val="21"/>
          <w:lang w:eastAsia="de-DE"/>
        </w:rPr>
        <w:t>"incl_vat": 100.00000,</w:t>
      </w:r>
    </w:p>
    <w:p w14:paraId="50EA5B5C" w14:textId="77777777" w:rsidR="00FE611A" w:rsidRPr="006B412D"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6B412D">
        <w:rPr>
          <w:rFonts w:ascii="Consolas" w:eastAsia="Times New Roman" w:hAnsi="Consolas" w:cs="Consolas"/>
          <w:sz w:val="21"/>
          <w:szCs w:val="21"/>
          <w:lang w:eastAsia="de-DE"/>
        </w:rPr>
        <w:t xml:space="preserve">                                    "excl_vat": 100.00000,</w:t>
      </w:r>
    </w:p>
    <w:p w14:paraId="49BFC298"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6B412D">
        <w:rPr>
          <w:rFonts w:ascii="Consolas" w:eastAsia="Times New Roman" w:hAnsi="Consolas" w:cs="Consolas"/>
          <w:sz w:val="21"/>
          <w:szCs w:val="21"/>
          <w:lang w:eastAsia="de-DE"/>
        </w:rPr>
        <w:t xml:space="preserve">                                    </w:t>
      </w:r>
      <w:r w:rsidRPr="0001349C">
        <w:rPr>
          <w:rFonts w:ascii="Consolas" w:eastAsia="Times New Roman" w:hAnsi="Consolas" w:cs="Consolas"/>
          <w:sz w:val="21"/>
          <w:szCs w:val="21"/>
          <w:lang w:eastAsia="de-DE"/>
        </w:rPr>
        <w:t>"vat": 00.00000</w:t>
      </w:r>
    </w:p>
    <w:p w14:paraId="5C9929D1"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6A655B1C" w14:textId="752A19AC" w:rsidR="00FE611A" w:rsidRPr="006B412D" w:rsidRDefault="00FE611A" w:rsidP="006B412D">
      <w:pPr>
        <w:spacing w:after="120"/>
        <w:jc w:val="both"/>
        <w:rPr>
          <w:rFonts w:ascii="Verdana" w:hAnsi="Verdana"/>
          <w:sz w:val="20"/>
          <w:szCs w:val="20"/>
        </w:rPr>
      </w:pPr>
      <w:r w:rsidRPr="006B412D">
        <w:rPr>
          <w:rFonts w:ascii="Verdana" w:hAnsi="Verdana"/>
          <w:sz w:val="20"/>
          <w:szCs w:val="20"/>
        </w:rPr>
        <w:lastRenderedPageBreak/>
        <w:t>Der Geschäftsvorfall „</w:t>
      </w:r>
      <w:r w:rsidR="005E4591">
        <w:rPr>
          <w:rFonts w:ascii="Verdana" w:hAnsi="Verdana"/>
          <w:sz w:val="20"/>
          <w:szCs w:val="20"/>
        </w:rPr>
        <w:t>Mehrzweck-Gutschein</w:t>
      </w:r>
      <w:r w:rsidRPr="006B412D">
        <w:rPr>
          <w:rFonts w:ascii="Verdana" w:hAnsi="Verdana"/>
          <w:sz w:val="20"/>
          <w:szCs w:val="20"/>
        </w:rPr>
        <w:t>“ wird wie bei allen anderen Geschäftsvorfällen auch in den „lines“ dokumentiert, wobei der Geschäftsvorfall „</w:t>
      </w:r>
      <w:r w:rsidR="005E4591">
        <w:rPr>
          <w:rFonts w:ascii="Verdana" w:hAnsi="Verdana"/>
          <w:sz w:val="20"/>
          <w:szCs w:val="20"/>
        </w:rPr>
        <w:t>Mehrzweck-Gutschein</w:t>
      </w:r>
      <w:r w:rsidRPr="006B412D">
        <w:rPr>
          <w:rFonts w:ascii="Verdana" w:hAnsi="Verdana"/>
          <w:sz w:val="20"/>
          <w:szCs w:val="20"/>
        </w:rPr>
        <w:t>“ ein Item</w:t>
      </w:r>
      <w:r w:rsidR="00AE4978" w:rsidRPr="006B412D">
        <w:rPr>
          <w:rFonts w:ascii="Verdana" w:hAnsi="Verdana"/>
          <w:sz w:val="20"/>
          <w:szCs w:val="20"/>
        </w:rPr>
        <w:t xml:space="preserve"> (separater Artikel)</w:t>
      </w:r>
      <w:r w:rsidRPr="006B412D">
        <w:rPr>
          <w:rFonts w:ascii="Verdana" w:hAnsi="Verdana"/>
          <w:sz w:val="20"/>
          <w:szCs w:val="20"/>
        </w:rPr>
        <w:t xml:space="preserve"> darstellen kann. </w:t>
      </w:r>
    </w:p>
    <w:p w14:paraId="4D6532FD" w14:textId="58DADEAF" w:rsidR="00FE611A" w:rsidRPr="006B412D" w:rsidRDefault="00B17860" w:rsidP="006B412D">
      <w:pPr>
        <w:jc w:val="both"/>
        <w:rPr>
          <w:rFonts w:ascii="Verdana" w:hAnsi="Verdana"/>
          <w:sz w:val="20"/>
          <w:szCs w:val="20"/>
        </w:rPr>
      </w:pPr>
      <w:r w:rsidRPr="006B412D">
        <w:rPr>
          <w:rFonts w:ascii="Verdana" w:hAnsi="Verdana"/>
          <w:sz w:val="20"/>
          <w:szCs w:val="20"/>
          <w:u w:val="single"/>
        </w:rPr>
        <w:t>Einlösung Mehrzweck-G</w:t>
      </w:r>
      <w:r w:rsidR="00951881" w:rsidRPr="006B412D">
        <w:rPr>
          <w:rFonts w:ascii="Verdana" w:hAnsi="Verdana"/>
          <w:sz w:val="20"/>
          <w:szCs w:val="20"/>
          <w:u w:val="single"/>
        </w:rPr>
        <w:t>utschein:</w:t>
      </w:r>
      <w:r w:rsidR="00951881">
        <w:t xml:space="preserve"> </w:t>
      </w:r>
      <w:r w:rsidR="00951881" w:rsidRPr="006B412D">
        <w:rPr>
          <w:rFonts w:ascii="Verdana" w:hAnsi="Verdana"/>
          <w:sz w:val="20"/>
          <w:szCs w:val="20"/>
        </w:rPr>
        <w:t xml:space="preserve">Erst im Zeitpunkt der Gutscheineinlösung konkretisiert sich die Leistung, sodass es für ertragsteuerliche Zwecke zur Realisation des Umsatzes und zur Entstehung der Umsatzsteuer kommt, die sich nach </w:t>
      </w:r>
      <w:r w:rsidR="000421F8" w:rsidRPr="006B412D">
        <w:rPr>
          <w:rFonts w:ascii="Verdana" w:hAnsi="Verdana"/>
          <w:sz w:val="20"/>
          <w:szCs w:val="20"/>
        </w:rPr>
        <w:t>der bezogenen Leistung</w:t>
      </w:r>
      <w:r w:rsidR="00951881" w:rsidRPr="006B412D">
        <w:rPr>
          <w:rFonts w:ascii="Verdana" w:hAnsi="Verdana"/>
          <w:sz w:val="20"/>
          <w:szCs w:val="20"/>
        </w:rPr>
        <w:t xml:space="preserve"> richtet. </w:t>
      </w:r>
      <w:r w:rsidR="009040B7" w:rsidRPr="006B412D">
        <w:rPr>
          <w:rFonts w:ascii="Verdana" w:hAnsi="Verdana"/>
          <w:sz w:val="20"/>
          <w:szCs w:val="20"/>
        </w:rPr>
        <w:t>Die Einlösung wird über die Zahlungsart</w:t>
      </w:r>
      <w:r w:rsidR="00951881" w:rsidRPr="006B412D">
        <w:rPr>
          <w:rFonts w:ascii="Verdana" w:hAnsi="Verdana"/>
          <w:sz w:val="20"/>
          <w:szCs w:val="20"/>
        </w:rPr>
        <w:t xml:space="preserve"> payment_type </w:t>
      </w:r>
      <w:r w:rsidR="00FE611A" w:rsidRPr="006B412D">
        <w:rPr>
          <w:rFonts w:ascii="Verdana" w:hAnsi="Verdana"/>
          <w:sz w:val="20"/>
          <w:szCs w:val="20"/>
        </w:rPr>
        <w:t>„</w:t>
      </w:r>
      <w:r w:rsidRPr="006B412D">
        <w:rPr>
          <w:rFonts w:ascii="Verdana" w:hAnsi="Verdana"/>
          <w:sz w:val="20"/>
          <w:szCs w:val="20"/>
        </w:rPr>
        <w:t>Mehrzweck-</w:t>
      </w:r>
      <w:r w:rsidR="00FE611A" w:rsidRPr="006B412D">
        <w:rPr>
          <w:rFonts w:ascii="Verdana" w:hAnsi="Verdana"/>
          <w:sz w:val="20"/>
          <w:szCs w:val="20"/>
        </w:rPr>
        <w:t xml:space="preserve">Gutschein“ </w:t>
      </w:r>
      <w:r w:rsidR="009040B7" w:rsidRPr="006B412D">
        <w:rPr>
          <w:rFonts w:ascii="Verdana" w:hAnsi="Verdana"/>
          <w:sz w:val="20"/>
          <w:szCs w:val="20"/>
        </w:rPr>
        <w:t>abgebildet (s.u. Kapitel 3.5).</w:t>
      </w:r>
      <w:r w:rsidR="00FE611A" w:rsidRPr="006B412D">
        <w:rPr>
          <w:rFonts w:ascii="Verdana" w:hAnsi="Verdana"/>
          <w:sz w:val="20"/>
          <w:szCs w:val="20"/>
        </w:rPr>
        <w:t xml:space="preserve"> Dies geschieht allerdings nur in der Transaktion</w:t>
      </w:r>
      <w:r w:rsidR="009040B7" w:rsidRPr="006B412D">
        <w:rPr>
          <w:rFonts w:ascii="Verdana" w:hAnsi="Verdana"/>
          <w:sz w:val="20"/>
          <w:szCs w:val="20"/>
        </w:rPr>
        <w:t xml:space="preserve">, </w:t>
      </w:r>
      <w:r w:rsidR="00FE611A" w:rsidRPr="006B412D">
        <w:rPr>
          <w:rFonts w:ascii="Verdana" w:hAnsi="Verdana"/>
          <w:sz w:val="20"/>
          <w:szCs w:val="20"/>
        </w:rPr>
        <w:t>in der der Gutschein als Zahlungsmittel benutzt wird.</w:t>
      </w:r>
    </w:p>
    <w:p w14:paraId="4D69563E" w14:textId="5F9DC95F" w:rsidR="00FE611A" w:rsidRDefault="00FE611A" w:rsidP="006B412D">
      <w:pPr>
        <w:pStyle w:val="berschrift4"/>
        <w:jc w:val="both"/>
      </w:pPr>
      <w:r>
        <w:t>Geschäftsvorfall „</w:t>
      </w:r>
      <w:r w:rsidR="00A64FD7">
        <w:t>Einzweck-Gutschein</w:t>
      </w:r>
      <w:r>
        <w:t>“</w:t>
      </w:r>
    </w:p>
    <w:p w14:paraId="5D1E5B8B" w14:textId="6B27C714"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Werden Gutscheine über bestimmte, konkret bezeichnete Lieferungen oder Leistungen ausgestellt, </w:t>
      </w:r>
      <w:r w:rsidR="00EE2530" w:rsidRPr="006B412D">
        <w:rPr>
          <w:rFonts w:ascii="Verdana" w:hAnsi="Verdana"/>
          <w:sz w:val="20"/>
          <w:szCs w:val="20"/>
        </w:rPr>
        <w:t xml:space="preserve">handelt es </w:t>
      </w:r>
      <w:r w:rsidR="00F91FCA" w:rsidRPr="006B412D">
        <w:rPr>
          <w:rFonts w:ascii="Verdana" w:hAnsi="Verdana"/>
          <w:sz w:val="20"/>
          <w:szCs w:val="20"/>
        </w:rPr>
        <w:t>sich bei</w:t>
      </w:r>
      <w:r w:rsidR="00EE2530" w:rsidRPr="006B412D">
        <w:rPr>
          <w:rFonts w:ascii="Verdana" w:hAnsi="Verdana"/>
          <w:sz w:val="20"/>
          <w:szCs w:val="20"/>
        </w:rPr>
        <w:t xml:space="preserve"> den</w:t>
      </w:r>
      <w:r w:rsidRPr="006B412D">
        <w:rPr>
          <w:rFonts w:ascii="Verdana" w:hAnsi="Verdana"/>
          <w:sz w:val="20"/>
          <w:szCs w:val="20"/>
        </w:rPr>
        <w:t xml:space="preserve"> gezahlte</w:t>
      </w:r>
      <w:r w:rsidR="00EE2530" w:rsidRPr="006B412D">
        <w:rPr>
          <w:rFonts w:ascii="Verdana" w:hAnsi="Verdana"/>
          <w:sz w:val="20"/>
          <w:szCs w:val="20"/>
        </w:rPr>
        <w:t>n</w:t>
      </w:r>
      <w:r w:rsidRPr="006B412D">
        <w:rPr>
          <w:rFonts w:ascii="Verdana" w:hAnsi="Verdana"/>
          <w:sz w:val="20"/>
          <w:szCs w:val="20"/>
        </w:rPr>
        <w:t xml:space="preserve"> Betr</w:t>
      </w:r>
      <w:r w:rsidR="00EE2530" w:rsidRPr="006B412D">
        <w:rPr>
          <w:rFonts w:ascii="Verdana" w:hAnsi="Verdana"/>
          <w:sz w:val="20"/>
          <w:szCs w:val="20"/>
        </w:rPr>
        <w:t>ä</w:t>
      </w:r>
      <w:r w:rsidRPr="006B412D">
        <w:rPr>
          <w:rFonts w:ascii="Verdana" w:hAnsi="Verdana"/>
          <w:sz w:val="20"/>
          <w:szCs w:val="20"/>
        </w:rPr>
        <w:t>g</w:t>
      </w:r>
      <w:r w:rsidR="00EE2530" w:rsidRPr="006B412D">
        <w:rPr>
          <w:rFonts w:ascii="Verdana" w:hAnsi="Verdana"/>
          <w:sz w:val="20"/>
          <w:szCs w:val="20"/>
        </w:rPr>
        <w:t>en</w:t>
      </w:r>
      <w:r w:rsidRPr="006B412D">
        <w:rPr>
          <w:rFonts w:ascii="Verdana" w:hAnsi="Verdana"/>
          <w:sz w:val="20"/>
          <w:szCs w:val="20"/>
        </w:rPr>
        <w:t xml:space="preserve"> </w:t>
      </w:r>
      <w:r w:rsidR="00EE2530" w:rsidRPr="006B412D">
        <w:rPr>
          <w:rFonts w:ascii="Verdana" w:hAnsi="Verdana"/>
          <w:sz w:val="20"/>
          <w:szCs w:val="20"/>
        </w:rPr>
        <w:t>um</w:t>
      </w:r>
      <w:r w:rsidRPr="006B412D">
        <w:rPr>
          <w:rFonts w:ascii="Verdana" w:hAnsi="Verdana"/>
          <w:sz w:val="20"/>
          <w:szCs w:val="20"/>
        </w:rPr>
        <w:t xml:space="preserve"> Anzahlung</w:t>
      </w:r>
      <w:r w:rsidR="00B17860" w:rsidRPr="006B412D">
        <w:rPr>
          <w:rFonts w:ascii="Verdana" w:hAnsi="Verdana"/>
          <w:sz w:val="20"/>
          <w:szCs w:val="20"/>
        </w:rPr>
        <w:t>en</w:t>
      </w:r>
      <w:r w:rsidR="00EE2530" w:rsidRPr="006B412D">
        <w:rPr>
          <w:rFonts w:ascii="Verdana" w:hAnsi="Verdana"/>
          <w:sz w:val="20"/>
          <w:szCs w:val="20"/>
        </w:rPr>
        <w:t xml:space="preserve"> für eine zukünftige Lieferung oder Leistung. Da die Lieferung oder Leistung im Zeitpunkt des Gutscheinverkaufs noch nicht erfolgt ist, ist aus ertragsteuerlicher Sicht noch kein Umsatz zu realisieren.</w:t>
      </w:r>
      <w:r w:rsidRPr="006B412D">
        <w:rPr>
          <w:rFonts w:ascii="Verdana" w:hAnsi="Verdana"/>
          <w:sz w:val="20"/>
          <w:szCs w:val="20"/>
        </w:rPr>
        <w:t xml:space="preserve"> </w:t>
      </w:r>
      <w:r w:rsidR="00EE2530" w:rsidRPr="006B412D">
        <w:rPr>
          <w:rFonts w:ascii="Verdana" w:hAnsi="Verdana"/>
          <w:sz w:val="20"/>
          <w:szCs w:val="20"/>
        </w:rPr>
        <w:t>Umsatzsteuerlich sind Einzweck-Gutscheine entsprechend den Grundsätzen zu</w:t>
      </w:r>
      <w:r w:rsidR="00B17860" w:rsidRPr="006B412D">
        <w:rPr>
          <w:rFonts w:ascii="Verdana" w:hAnsi="Verdana"/>
          <w:sz w:val="20"/>
          <w:szCs w:val="20"/>
        </w:rPr>
        <w:t>r</w:t>
      </w:r>
      <w:r w:rsidR="00EE2530" w:rsidRPr="006B412D">
        <w:rPr>
          <w:rFonts w:ascii="Verdana" w:hAnsi="Verdana"/>
          <w:sz w:val="20"/>
          <w:szCs w:val="20"/>
        </w:rPr>
        <w:t xml:space="preserve"> Erfassung von Anzahlungen </w:t>
      </w:r>
      <w:r w:rsidRPr="006B412D">
        <w:rPr>
          <w:rFonts w:ascii="Verdana" w:hAnsi="Verdana"/>
          <w:sz w:val="20"/>
          <w:szCs w:val="20"/>
        </w:rPr>
        <w:t>gem. § 13 Abs. 1 Satz 1 Nr. 1 Buchst. a Satz 4 UStG</w:t>
      </w:r>
      <w:r w:rsidR="00EE2530" w:rsidRPr="006B412D">
        <w:rPr>
          <w:rFonts w:ascii="Verdana" w:hAnsi="Verdana"/>
          <w:sz w:val="20"/>
          <w:szCs w:val="20"/>
        </w:rPr>
        <w:t xml:space="preserve"> </w:t>
      </w:r>
      <w:r w:rsidR="00B17860" w:rsidRPr="006B412D">
        <w:rPr>
          <w:rFonts w:ascii="Verdana" w:hAnsi="Verdana"/>
          <w:sz w:val="20"/>
          <w:szCs w:val="20"/>
        </w:rPr>
        <w:t>im Zeitpunkt des Gutscheinverkaufs zu erfassen, da sich die zukünftige Leistung bereits konkretisiert hat.</w:t>
      </w:r>
    </w:p>
    <w:p w14:paraId="70AAC739"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E43327">
        <w:rPr>
          <w:rFonts w:ascii="Consolas" w:eastAsia="Times New Roman" w:hAnsi="Consolas" w:cs="Consolas"/>
          <w:sz w:val="21"/>
          <w:szCs w:val="21"/>
          <w:lang w:eastAsia="de-DE"/>
        </w:rPr>
        <w:t xml:space="preserve">        </w:t>
      </w:r>
      <w:r w:rsidRPr="0001349C">
        <w:rPr>
          <w:rFonts w:ascii="Consolas" w:eastAsia="Times New Roman" w:hAnsi="Consolas" w:cs="Consolas"/>
          <w:sz w:val="21"/>
          <w:szCs w:val="21"/>
          <w:lang w:val="en-US" w:eastAsia="de-DE"/>
        </w:rPr>
        <w:t>"cash_statement": {</w:t>
      </w:r>
    </w:p>
    <w:p w14:paraId="62A9CCD7"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"business_cases": [</w:t>
      </w:r>
    </w:p>
    <w:p w14:paraId="27244D1E" w14:textId="77777777" w:rsidR="00FE611A" w:rsidRPr="00E43327"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E43327">
        <w:rPr>
          <w:rFonts w:ascii="Consolas" w:eastAsia="Times New Roman" w:hAnsi="Consolas" w:cs="Consolas"/>
          <w:sz w:val="21"/>
          <w:szCs w:val="21"/>
          <w:lang w:val="en-US" w:eastAsia="de-DE"/>
        </w:rPr>
        <w:t>{</w:t>
      </w:r>
    </w:p>
    <w:p w14:paraId="36AF38CA" w14:textId="2DDD3FEB" w:rsidR="00FE611A" w:rsidRPr="00E43327"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val="en-US" w:eastAsia="de-DE"/>
        </w:rPr>
      </w:pPr>
      <w:r w:rsidRPr="00E43327">
        <w:rPr>
          <w:rFonts w:ascii="Consolas" w:eastAsia="Times New Roman" w:hAnsi="Consolas" w:cs="Consolas"/>
          <w:sz w:val="21"/>
          <w:szCs w:val="21"/>
          <w:lang w:val="en-US" w:eastAsia="de-DE"/>
        </w:rPr>
        <w:t xml:space="preserve">                    "bc_type": "</w:t>
      </w:r>
      <w:r w:rsidR="00F863A2" w:rsidRPr="00E43327">
        <w:rPr>
          <w:rFonts w:ascii="Consolas" w:eastAsia="Times New Roman" w:hAnsi="Consolas" w:cs="Consolas"/>
          <w:sz w:val="21"/>
          <w:szCs w:val="21"/>
          <w:lang w:val="en-US" w:eastAsia="de-DE"/>
        </w:rPr>
        <w:t>Einzweck-Gutschein</w:t>
      </w:r>
      <w:r w:rsidRPr="00E43327">
        <w:rPr>
          <w:rFonts w:ascii="Consolas" w:eastAsia="Times New Roman" w:hAnsi="Consolas" w:cs="Consolas"/>
          <w:sz w:val="21"/>
          <w:szCs w:val="21"/>
          <w:lang w:val="en-US" w:eastAsia="de-DE"/>
        </w:rPr>
        <w:t>",</w:t>
      </w:r>
    </w:p>
    <w:p w14:paraId="7B225C65" w14:textId="08B7F564"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Im Business Case ist der entsprechende Geschäftsvorfall einzutragen. </w:t>
      </w:r>
    </w:p>
    <w:p w14:paraId="25FCFCCE" w14:textId="77777777" w:rsidR="00514AAF" w:rsidRPr="0001349C" w:rsidRDefault="00514AAF"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"transactions": [</w:t>
      </w:r>
    </w:p>
    <w:p w14:paraId="757B37DC" w14:textId="77777777" w:rsidR="00514AAF" w:rsidRPr="0001349C" w:rsidRDefault="00514AAF"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131AE8A3" w14:textId="77777777" w:rsidR="00514AAF" w:rsidRPr="0001349C" w:rsidRDefault="00514AAF"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"head": {</w:t>
      </w:r>
    </w:p>
    <w:p w14:paraId="0A5B767B" w14:textId="77777777" w:rsidR="00514AAF" w:rsidRPr="0001349C" w:rsidRDefault="00514AAF"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"type": "Rechnung",</w:t>
      </w:r>
    </w:p>
    <w:p w14:paraId="6173A8B4" w14:textId="47FD3A34" w:rsidR="00514AAF" w:rsidRPr="006B412D" w:rsidRDefault="00514AAF" w:rsidP="006B412D">
      <w:pPr>
        <w:spacing w:after="120"/>
        <w:jc w:val="both"/>
        <w:rPr>
          <w:rFonts w:ascii="Verdana" w:hAnsi="Verdana"/>
          <w:sz w:val="20"/>
          <w:szCs w:val="20"/>
        </w:rPr>
      </w:pPr>
      <w:r w:rsidRPr="006B412D">
        <w:rPr>
          <w:rFonts w:ascii="Verdana" w:hAnsi="Verdana"/>
          <w:sz w:val="20"/>
          <w:szCs w:val="20"/>
          <w:u w:val="single"/>
        </w:rPr>
        <w:t>Ausstellung Einzweck-Gutschein</w:t>
      </w:r>
      <w:r w:rsidRPr="006B412D">
        <w:rPr>
          <w:rFonts w:ascii="Verdana" w:hAnsi="Verdana"/>
          <w:sz w:val="20"/>
          <w:szCs w:val="20"/>
        </w:rPr>
        <w:t xml:space="preserve">: Für den Geschäftsvorfall „Einzweck-Gutschein“ ist immer der transaction_type „Rechnung“ zu verwenden. </w:t>
      </w:r>
    </w:p>
    <w:p w14:paraId="73F95575" w14:textId="67A65A2C"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AD39A1">
        <w:rPr>
          <w:rFonts w:ascii="Consolas" w:eastAsia="Times New Roman" w:hAnsi="Consolas" w:cs="Consolas"/>
          <w:sz w:val="21"/>
          <w:szCs w:val="21"/>
          <w:lang w:val="en-US" w:eastAsia="de-DE"/>
        </w:rPr>
        <w:t>"lines": [</w:t>
      </w:r>
    </w:p>
    <w:p w14:paraId="3F5064C3"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0A365F0A"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"line_number": "1111",</w:t>
      </w:r>
    </w:p>
    <w:p w14:paraId="62E8C012"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"source_cash_register": {</w:t>
      </w:r>
    </w:p>
    <w:p w14:paraId="161D70A5"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01349C">
        <w:rPr>
          <w:rFonts w:ascii="Consolas" w:eastAsia="Times New Roman" w:hAnsi="Consolas" w:cs="Consolas"/>
          <w:sz w:val="21"/>
          <w:szCs w:val="21"/>
          <w:lang w:eastAsia="de-DE"/>
        </w:rPr>
        <w:t>"id": "kasse1",</w:t>
      </w:r>
    </w:p>
    <w:p w14:paraId="02773852"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"slave_id": "slave_kasse1"</w:t>
      </w:r>
    </w:p>
    <w:p w14:paraId="32B8551E"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64A623A2" w14:textId="73DE38CD"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"bc_type": "</w:t>
      </w:r>
      <w:r w:rsidR="00F863A2">
        <w:rPr>
          <w:rFonts w:ascii="Consolas" w:eastAsia="Times New Roman" w:hAnsi="Consolas" w:cs="Consolas"/>
          <w:sz w:val="21"/>
          <w:szCs w:val="21"/>
          <w:lang w:eastAsia="de-DE"/>
        </w:rPr>
        <w:t>Einzweck-Gutschein</w:t>
      </w:r>
      <w:r w:rsidRPr="0001349C">
        <w:rPr>
          <w:rFonts w:ascii="Consolas" w:eastAsia="Times New Roman" w:hAnsi="Consolas" w:cs="Consolas"/>
          <w:sz w:val="21"/>
          <w:szCs w:val="21"/>
          <w:lang w:eastAsia="de-DE"/>
        </w:rPr>
        <w:t>",</w:t>
      </w:r>
    </w:p>
    <w:p w14:paraId="54B1F67C" w14:textId="2F36031D"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01349C">
        <w:rPr>
          <w:rFonts w:ascii="Consolas" w:eastAsia="Times New Roman" w:hAnsi="Consolas" w:cs="Consolas"/>
          <w:sz w:val="21"/>
          <w:szCs w:val="21"/>
          <w:lang w:val="en-US" w:eastAsia="de-DE"/>
        </w:rPr>
        <w:t xml:space="preserve">"in_house": </w:t>
      </w:r>
      <w:r w:rsidR="00A64FD7">
        <w:rPr>
          <w:rFonts w:ascii="Consolas" w:eastAsia="Times New Roman" w:hAnsi="Consolas" w:cs="Consolas"/>
          <w:sz w:val="21"/>
          <w:szCs w:val="21"/>
          <w:lang w:val="en-US" w:eastAsia="de-DE"/>
        </w:rPr>
        <w:t>false</w:t>
      </w:r>
      <w:r w:rsidRPr="0001349C">
        <w:rPr>
          <w:rFonts w:ascii="Consolas" w:eastAsia="Times New Roman" w:hAnsi="Consolas" w:cs="Consolas"/>
          <w:sz w:val="21"/>
          <w:szCs w:val="21"/>
          <w:lang w:val="en-US" w:eastAsia="de-DE"/>
        </w:rPr>
        <w:t>,</w:t>
      </w:r>
    </w:p>
    <w:p w14:paraId="4A49DDD2"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"storno": false,</w:t>
      </w:r>
    </w:p>
    <w:p w14:paraId="0ECF94EA"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"purchaser_agency_id": NULL,</w:t>
      </w:r>
    </w:p>
    <w:p w14:paraId="4C907D65"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"external_invoice_number":"",</w:t>
      </w:r>
    </w:p>
    <w:p w14:paraId="5E2761DC"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"amounts_per_vat_id": [</w:t>
      </w:r>
    </w:p>
    <w:p w14:paraId="27E20A6B" w14:textId="28B9E4A4" w:rsidR="00FE611A"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7E8525B1" w14:textId="748D3764" w:rsidR="006B412D" w:rsidRDefault="006B412D"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p>
    <w:p w14:paraId="6892DC54" w14:textId="76D09F9E" w:rsidR="006B412D" w:rsidRDefault="006B412D"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p>
    <w:p w14:paraId="3C885A46" w14:textId="77777777" w:rsidR="006B412D" w:rsidRPr="0001349C" w:rsidRDefault="006B412D"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p>
    <w:p w14:paraId="25B66804"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lastRenderedPageBreak/>
        <w:t xml:space="preserve">                                    </w:t>
      </w:r>
      <w:r w:rsidRPr="00AD39A1">
        <w:rPr>
          <w:rFonts w:ascii="Consolas" w:eastAsia="Times New Roman" w:hAnsi="Consolas" w:cs="Consolas"/>
          <w:sz w:val="21"/>
          <w:szCs w:val="21"/>
          <w:lang w:val="en-US" w:eastAsia="de-DE"/>
        </w:rPr>
        <w:t>"id": 2,</w:t>
      </w:r>
    </w:p>
    <w:p w14:paraId="61C11D52" w14:textId="00B4B440" w:rsidR="00FE611A" w:rsidRPr="006B412D"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6B412D">
        <w:rPr>
          <w:rFonts w:ascii="Consolas" w:eastAsia="Times New Roman" w:hAnsi="Consolas" w:cs="Consolas"/>
          <w:sz w:val="21"/>
          <w:szCs w:val="21"/>
          <w:lang w:eastAsia="de-DE"/>
        </w:rPr>
        <w:t>"incl_vat": 501.19,</w:t>
      </w:r>
    </w:p>
    <w:p w14:paraId="488EB1A6" w14:textId="77777777" w:rsidR="00FE611A" w:rsidRPr="006B412D"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6B412D">
        <w:rPr>
          <w:rFonts w:ascii="Consolas" w:eastAsia="Times New Roman" w:hAnsi="Consolas" w:cs="Consolas"/>
          <w:sz w:val="21"/>
          <w:szCs w:val="21"/>
          <w:lang w:eastAsia="de-DE"/>
        </w:rPr>
        <w:t xml:space="preserve">                                    "excl_vat": 468.40187,</w:t>
      </w:r>
    </w:p>
    <w:p w14:paraId="2542057F"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6B412D">
        <w:rPr>
          <w:rFonts w:ascii="Consolas" w:eastAsia="Times New Roman" w:hAnsi="Consolas" w:cs="Consolas"/>
          <w:sz w:val="21"/>
          <w:szCs w:val="21"/>
          <w:lang w:eastAsia="de-DE"/>
        </w:rPr>
        <w:t xml:space="preserve">                                    </w:t>
      </w:r>
      <w:r w:rsidRPr="0001349C">
        <w:rPr>
          <w:rFonts w:ascii="Consolas" w:eastAsia="Times New Roman" w:hAnsi="Consolas" w:cs="Consolas"/>
          <w:sz w:val="21"/>
          <w:szCs w:val="21"/>
          <w:lang w:eastAsia="de-DE"/>
        </w:rPr>
        <w:t>"vat": 32.78813</w:t>
      </w:r>
    </w:p>
    <w:p w14:paraId="70D9AAF5"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69806054"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4E5E685B" w14:textId="3A493988" w:rsidR="00AE4978" w:rsidRPr="006B412D" w:rsidRDefault="00FE611A" w:rsidP="006B412D">
      <w:pPr>
        <w:spacing w:after="120"/>
        <w:jc w:val="both"/>
        <w:rPr>
          <w:rFonts w:ascii="Verdana" w:hAnsi="Verdana"/>
          <w:sz w:val="20"/>
          <w:szCs w:val="20"/>
        </w:rPr>
      </w:pPr>
      <w:r w:rsidRPr="006B412D">
        <w:rPr>
          <w:rFonts w:ascii="Verdana" w:hAnsi="Verdana"/>
          <w:sz w:val="20"/>
          <w:szCs w:val="20"/>
        </w:rPr>
        <w:t>Der Geschäftsvorfall „</w:t>
      </w:r>
      <w:r w:rsidR="00A64FD7" w:rsidRPr="006B412D">
        <w:rPr>
          <w:rFonts w:ascii="Verdana" w:hAnsi="Verdana"/>
          <w:sz w:val="20"/>
          <w:szCs w:val="20"/>
        </w:rPr>
        <w:t>Einzweck-</w:t>
      </w:r>
      <w:r w:rsidRPr="006B412D">
        <w:rPr>
          <w:rFonts w:ascii="Verdana" w:hAnsi="Verdana"/>
          <w:sz w:val="20"/>
          <w:szCs w:val="20"/>
        </w:rPr>
        <w:t>Gutschei</w:t>
      </w:r>
      <w:r w:rsidR="00514AAF" w:rsidRPr="006B412D">
        <w:rPr>
          <w:rFonts w:ascii="Verdana" w:hAnsi="Verdana"/>
          <w:sz w:val="20"/>
          <w:szCs w:val="20"/>
        </w:rPr>
        <w:t>n</w:t>
      </w:r>
      <w:r w:rsidRPr="006B412D">
        <w:rPr>
          <w:rFonts w:ascii="Verdana" w:hAnsi="Verdana"/>
          <w:sz w:val="20"/>
          <w:szCs w:val="20"/>
        </w:rPr>
        <w:t>“ wird wie bei allen anderen Geschäftsvorfällen auch in den „lines“ dokumentiert, wobei der Geschäftsvorfall „</w:t>
      </w:r>
      <w:r w:rsidR="005E4591">
        <w:rPr>
          <w:rFonts w:ascii="Verdana" w:hAnsi="Verdana"/>
          <w:sz w:val="20"/>
          <w:szCs w:val="20"/>
        </w:rPr>
        <w:t>Einzweck-Gutschein</w:t>
      </w:r>
      <w:r w:rsidRPr="006B412D">
        <w:rPr>
          <w:rFonts w:ascii="Verdana" w:hAnsi="Verdana"/>
          <w:sz w:val="20"/>
          <w:szCs w:val="20"/>
        </w:rPr>
        <w:t>“ ein Item</w:t>
      </w:r>
      <w:r w:rsidR="00AE4978" w:rsidRPr="006B412D">
        <w:rPr>
          <w:rFonts w:ascii="Verdana" w:hAnsi="Verdana"/>
          <w:sz w:val="20"/>
          <w:szCs w:val="20"/>
        </w:rPr>
        <w:t xml:space="preserve"> (separater Artikel)</w:t>
      </w:r>
      <w:r w:rsidRPr="006B412D">
        <w:rPr>
          <w:rFonts w:ascii="Verdana" w:hAnsi="Verdana"/>
          <w:sz w:val="20"/>
          <w:szCs w:val="20"/>
        </w:rPr>
        <w:t xml:space="preserve"> darstell</w:t>
      </w:r>
      <w:r w:rsidR="00AE4978" w:rsidRPr="006B412D">
        <w:rPr>
          <w:rFonts w:ascii="Verdana" w:hAnsi="Verdana"/>
          <w:sz w:val="20"/>
          <w:szCs w:val="20"/>
        </w:rPr>
        <w:t>en kann</w:t>
      </w:r>
      <w:r w:rsidRPr="006B412D">
        <w:rPr>
          <w:rFonts w:ascii="Verdana" w:hAnsi="Verdana"/>
          <w:sz w:val="20"/>
          <w:szCs w:val="20"/>
        </w:rPr>
        <w:t xml:space="preserve">. </w:t>
      </w:r>
      <w:r w:rsidR="00AE4978" w:rsidRPr="006B412D">
        <w:rPr>
          <w:rFonts w:ascii="Verdana" w:hAnsi="Verdana"/>
          <w:sz w:val="20"/>
          <w:szCs w:val="20"/>
        </w:rPr>
        <w:t>Aufgrund der</w:t>
      </w:r>
      <w:r w:rsidR="00993C33" w:rsidRPr="006B412D">
        <w:rPr>
          <w:rFonts w:ascii="Verdana" w:hAnsi="Verdana"/>
          <w:sz w:val="20"/>
          <w:szCs w:val="20"/>
        </w:rPr>
        <w:t xml:space="preserve"> oben </w:t>
      </w:r>
      <w:r w:rsidR="00514AAF" w:rsidRPr="006B412D">
        <w:rPr>
          <w:rFonts w:ascii="Verdana" w:hAnsi="Verdana"/>
          <w:sz w:val="20"/>
          <w:szCs w:val="20"/>
        </w:rPr>
        <w:t>dargestellten</w:t>
      </w:r>
      <w:r w:rsidR="00AE4978" w:rsidRPr="006B412D">
        <w:rPr>
          <w:rFonts w:ascii="Verdana" w:hAnsi="Verdana"/>
          <w:sz w:val="20"/>
          <w:szCs w:val="20"/>
        </w:rPr>
        <w:t xml:space="preserve"> umsatzsteuerlichen </w:t>
      </w:r>
      <w:r w:rsidR="00993C33" w:rsidRPr="006B412D">
        <w:rPr>
          <w:rFonts w:ascii="Verdana" w:hAnsi="Verdana"/>
          <w:sz w:val="20"/>
          <w:szCs w:val="20"/>
        </w:rPr>
        <w:t>Grundsätze</w:t>
      </w:r>
      <w:r w:rsidR="00AE4978" w:rsidRPr="006B412D">
        <w:rPr>
          <w:rFonts w:ascii="Verdana" w:hAnsi="Verdana"/>
          <w:sz w:val="20"/>
          <w:szCs w:val="20"/>
        </w:rPr>
        <w:t xml:space="preserve">, </w:t>
      </w:r>
      <w:r w:rsidR="00F91FCA" w:rsidRPr="006B412D">
        <w:rPr>
          <w:rFonts w:ascii="Verdana" w:hAnsi="Verdana"/>
          <w:sz w:val="20"/>
          <w:szCs w:val="20"/>
        </w:rPr>
        <w:t>muss im</w:t>
      </w:r>
      <w:r w:rsidR="00993C33" w:rsidRPr="006B412D">
        <w:rPr>
          <w:rFonts w:ascii="Verdana" w:hAnsi="Verdana"/>
          <w:sz w:val="20"/>
          <w:szCs w:val="20"/>
        </w:rPr>
        <w:t xml:space="preserve"> Zeitpunkt des Gutscheinverkaufs</w:t>
      </w:r>
      <w:r w:rsidR="00AE4978" w:rsidRPr="006B412D">
        <w:rPr>
          <w:rFonts w:ascii="Verdana" w:hAnsi="Verdana"/>
          <w:sz w:val="20"/>
          <w:szCs w:val="20"/>
        </w:rPr>
        <w:t xml:space="preserve"> eine Umsatzsteuer-ID zugewiesen werden (hier z.B. „id:2“ = 7% Ermäßigter Steuersatz).</w:t>
      </w:r>
    </w:p>
    <w:p w14:paraId="50A8E5E0" w14:textId="2D486C0F" w:rsidR="00B17860" w:rsidRPr="006B412D" w:rsidRDefault="00B17860" w:rsidP="006B412D">
      <w:pPr>
        <w:jc w:val="both"/>
        <w:rPr>
          <w:rFonts w:ascii="Verdana" w:hAnsi="Verdana"/>
          <w:sz w:val="20"/>
          <w:szCs w:val="20"/>
        </w:rPr>
      </w:pPr>
      <w:r w:rsidRPr="006B412D">
        <w:rPr>
          <w:rFonts w:ascii="Verdana" w:hAnsi="Verdana"/>
          <w:sz w:val="20"/>
          <w:szCs w:val="20"/>
          <w:u w:val="single"/>
        </w:rPr>
        <w:t xml:space="preserve">Einlösung </w:t>
      </w:r>
      <w:r w:rsidR="005E4591" w:rsidRPr="006B412D">
        <w:rPr>
          <w:rFonts w:ascii="Verdana" w:hAnsi="Verdana"/>
          <w:sz w:val="20"/>
          <w:szCs w:val="20"/>
          <w:u w:val="single"/>
        </w:rPr>
        <w:t>Einzweck</w:t>
      </w:r>
      <w:r w:rsidRPr="006B412D">
        <w:rPr>
          <w:rFonts w:ascii="Verdana" w:hAnsi="Verdana"/>
          <w:sz w:val="20"/>
          <w:szCs w:val="20"/>
          <w:u w:val="single"/>
        </w:rPr>
        <w:t>-Gutschein</w:t>
      </w:r>
      <w:r w:rsidR="005E4591" w:rsidRPr="006B412D">
        <w:rPr>
          <w:rFonts w:ascii="Verdana" w:hAnsi="Verdana"/>
          <w:sz w:val="20"/>
          <w:szCs w:val="20"/>
        </w:rPr>
        <w:t>: D</w:t>
      </w:r>
      <w:r w:rsidRPr="006B412D">
        <w:rPr>
          <w:rFonts w:ascii="Verdana" w:hAnsi="Verdana"/>
          <w:sz w:val="20"/>
          <w:szCs w:val="20"/>
        </w:rPr>
        <w:t>ie Einlösung wird über die Zahlungsart payment_type „</w:t>
      </w:r>
      <w:r w:rsidR="005E4591">
        <w:rPr>
          <w:rFonts w:ascii="Verdana" w:hAnsi="Verdana"/>
          <w:sz w:val="20"/>
          <w:szCs w:val="20"/>
        </w:rPr>
        <w:t>Einzweck</w:t>
      </w:r>
      <w:r w:rsidRPr="006B412D">
        <w:rPr>
          <w:rFonts w:ascii="Verdana" w:hAnsi="Verdana"/>
          <w:sz w:val="20"/>
          <w:szCs w:val="20"/>
        </w:rPr>
        <w:t>-Gutschein“ abgebildet (s.u. Kapitel 3.5).</w:t>
      </w:r>
      <w:r w:rsidR="00993C33" w:rsidRPr="006B412D">
        <w:rPr>
          <w:rFonts w:ascii="Verdana" w:hAnsi="Verdana"/>
          <w:sz w:val="20"/>
          <w:szCs w:val="20"/>
        </w:rPr>
        <w:t xml:space="preserve"> </w:t>
      </w:r>
      <w:r w:rsidRPr="006B412D">
        <w:rPr>
          <w:rFonts w:ascii="Verdana" w:hAnsi="Verdana"/>
          <w:sz w:val="20"/>
          <w:szCs w:val="20"/>
        </w:rPr>
        <w:t>Dies geschieht allerdings nur in der Transaktion, in der der Gutschein als Zahlungsmittel benutzt wird.</w:t>
      </w:r>
      <w:r w:rsidR="00993C33" w:rsidRPr="006B412D">
        <w:rPr>
          <w:rFonts w:ascii="Verdana" w:hAnsi="Verdana"/>
          <w:sz w:val="20"/>
          <w:szCs w:val="20"/>
        </w:rPr>
        <w:t xml:space="preserve"> </w:t>
      </w:r>
    </w:p>
    <w:p w14:paraId="57D5B68A" w14:textId="77777777" w:rsidR="003D677D" w:rsidRPr="008901AA" w:rsidRDefault="003D677D" w:rsidP="006B412D">
      <w:pPr>
        <w:pStyle w:val="berschrift4"/>
        <w:jc w:val="both"/>
      </w:pPr>
      <w:r>
        <w:t>Geschäftsvorfall „</w:t>
      </w:r>
      <w:r w:rsidRPr="008901AA">
        <w:t>Geldtransit“</w:t>
      </w:r>
    </w:p>
    <w:p w14:paraId="3CC8C1EC" w14:textId="4E663BD0" w:rsidR="003D677D" w:rsidRPr="006B412D" w:rsidRDefault="003D677D" w:rsidP="006B412D">
      <w:pPr>
        <w:spacing w:after="120"/>
        <w:jc w:val="both"/>
        <w:rPr>
          <w:rFonts w:ascii="Verdana" w:hAnsi="Verdana"/>
          <w:sz w:val="20"/>
          <w:szCs w:val="20"/>
        </w:rPr>
      </w:pPr>
      <w:r w:rsidRPr="006B412D">
        <w:rPr>
          <w:rFonts w:ascii="Verdana" w:hAnsi="Verdana"/>
          <w:sz w:val="20"/>
          <w:szCs w:val="20"/>
        </w:rPr>
        <w:t xml:space="preserve">Der Geschäftsvorfall „Geldtransit“ bezeichnet die ganze oder teilweise „Entnahme“ von in der Kasse befindlichen Bargeld und Schecks während oder am Ende des Tages, um es z. B. zur Bank oder in einen Tresor zu bringen. Zusätzlich dient der Geschäftsvorfall der Darstellung von Bargeldverschiebungen zwischen einzelnen Kassen. Im Falle des Geschäftsvorfalls „Geldtransit“ verbleibt das Bargeld stets auf Unternehmensebene. Eine Überführung in den privaten/unternehmensfremden Bereich ist bei Verwendung dieses bc_types nicht vorgesehen. Dieser Geschäftsvorfall ist aus umsatzsteuerlicher Sicht ohne Relevanz. </w:t>
      </w:r>
    </w:p>
    <w:p w14:paraId="7CC442E3" w14:textId="77777777" w:rsidR="003D677D" w:rsidRPr="0001349C" w:rsidRDefault="003D677D"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"cash_statement": {</w:t>
      </w:r>
    </w:p>
    <w:p w14:paraId="1046FB99" w14:textId="77777777" w:rsidR="003D677D" w:rsidRPr="007A08F1" w:rsidRDefault="003D677D"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7A08F1">
        <w:rPr>
          <w:rFonts w:ascii="Consolas" w:eastAsia="Times New Roman" w:hAnsi="Consolas" w:cs="Consolas"/>
          <w:sz w:val="21"/>
          <w:szCs w:val="21"/>
          <w:lang w:val="en-US" w:eastAsia="de-DE"/>
        </w:rPr>
        <w:t>"business_cases": [</w:t>
      </w:r>
    </w:p>
    <w:p w14:paraId="0E2EDD40" w14:textId="77777777" w:rsidR="003D677D" w:rsidRPr="007A08F1" w:rsidRDefault="003D677D"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7A08F1">
        <w:rPr>
          <w:rFonts w:ascii="Consolas" w:eastAsia="Times New Roman" w:hAnsi="Consolas" w:cs="Consolas"/>
          <w:sz w:val="21"/>
          <w:szCs w:val="21"/>
          <w:lang w:val="en-US" w:eastAsia="de-DE"/>
        </w:rPr>
        <w:t xml:space="preserve">                {</w:t>
      </w:r>
    </w:p>
    <w:p w14:paraId="36EA8A5C" w14:textId="77777777" w:rsidR="003D677D" w:rsidRPr="007A08F1" w:rsidRDefault="003D677D"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val="en-US" w:eastAsia="de-DE"/>
        </w:rPr>
      </w:pPr>
      <w:r w:rsidRPr="007A08F1">
        <w:rPr>
          <w:rFonts w:ascii="Consolas" w:eastAsia="Times New Roman" w:hAnsi="Consolas" w:cs="Consolas"/>
          <w:sz w:val="21"/>
          <w:szCs w:val="21"/>
          <w:lang w:val="en-US" w:eastAsia="de-DE"/>
        </w:rPr>
        <w:t xml:space="preserve">                    "bc_type": "Geldtransit",</w:t>
      </w:r>
    </w:p>
    <w:p w14:paraId="5ECAC868" w14:textId="77777777" w:rsidR="003D677D" w:rsidRPr="006B412D" w:rsidRDefault="003D677D" w:rsidP="006B412D">
      <w:pPr>
        <w:spacing w:after="120"/>
        <w:jc w:val="both"/>
        <w:rPr>
          <w:rFonts w:ascii="Verdana" w:hAnsi="Verdana"/>
          <w:sz w:val="20"/>
          <w:szCs w:val="20"/>
        </w:rPr>
      </w:pPr>
      <w:r w:rsidRPr="006B412D">
        <w:rPr>
          <w:rFonts w:ascii="Verdana" w:hAnsi="Verdana"/>
          <w:sz w:val="20"/>
          <w:szCs w:val="20"/>
        </w:rPr>
        <w:t xml:space="preserve">Im Business Case ist der entsprechende Geschäftsvorfall einzutragen. </w:t>
      </w:r>
    </w:p>
    <w:p w14:paraId="24772795" w14:textId="77777777" w:rsidR="003D677D" w:rsidRPr="0001349C" w:rsidRDefault="003D677D"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AD39A1">
        <w:rPr>
          <w:rFonts w:ascii="Consolas" w:eastAsia="Times New Roman" w:hAnsi="Consolas" w:cs="Consolas"/>
          <w:sz w:val="21"/>
          <w:szCs w:val="21"/>
          <w:lang w:val="en-US" w:eastAsia="de-DE"/>
        </w:rPr>
        <w:t>"data": {</w:t>
      </w:r>
    </w:p>
    <w:p w14:paraId="0A3644E4" w14:textId="77777777" w:rsidR="003D677D" w:rsidRPr="0001349C" w:rsidRDefault="003D677D"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"full_amount_incl_vat": -200.00,</w:t>
      </w:r>
    </w:p>
    <w:p w14:paraId="5EFD966C" w14:textId="77777777" w:rsidR="003D677D" w:rsidRPr="0001349C" w:rsidRDefault="003D677D"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"payment_types": [</w:t>
      </w:r>
    </w:p>
    <w:p w14:paraId="4180A4E5" w14:textId="77777777" w:rsidR="003D677D" w:rsidRPr="0001349C" w:rsidRDefault="003D677D"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7F42C219" w14:textId="77777777" w:rsidR="003D677D" w:rsidRPr="007A08F1" w:rsidRDefault="003D677D"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"name": “Transit Bank",</w:t>
      </w:r>
    </w:p>
    <w:p w14:paraId="3F1D4247" w14:textId="77777777" w:rsidR="003D677D" w:rsidRPr="006B412D" w:rsidRDefault="003D677D"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7A08F1">
        <w:rPr>
          <w:rFonts w:ascii="Consolas" w:eastAsia="Times New Roman" w:hAnsi="Consolas" w:cs="Consolas"/>
          <w:sz w:val="21"/>
          <w:szCs w:val="21"/>
          <w:lang w:val="en-US" w:eastAsia="de-DE"/>
        </w:rPr>
        <w:t xml:space="preserve">                            </w:t>
      </w:r>
      <w:r w:rsidRPr="006B412D">
        <w:rPr>
          <w:rFonts w:ascii="Consolas" w:eastAsia="Times New Roman" w:hAnsi="Consolas" w:cs="Consolas"/>
          <w:sz w:val="21"/>
          <w:szCs w:val="21"/>
          <w:lang w:eastAsia="de-DE"/>
        </w:rPr>
        <w:t>"type": "Bar",</w:t>
      </w:r>
    </w:p>
    <w:p w14:paraId="608467BF" w14:textId="7EA39FA6" w:rsidR="003D677D" w:rsidRPr="006B412D" w:rsidRDefault="003D677D"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6B412D">
        <w:rPr>
          <w:rFonts w:ascii="Consolas" w:eastAsia="Times New Roman" w:hAnsi="Consolas" w:cs="Consolas"/>
          <w:sz w:val="21"/>
          <w:szCs w:val="21"/>
          <w:lang w:eastAsia="de-DE"/>
        </w:rPr>
        <w:t xml:space="preserve">                            "</w:t>
      </w:r>
      <w:r w:rsidR="00697711" w:rsidRPr="006B412D">
        <w:rPr>
          <w:rFonts w:ascii="Consolas" w:eastAsia="Times New Roman" w:hAnsi="Consolas" w:cs="Consolas"/>
          <w:sz w:val="21"/>
          <w:szCs w:val="21"/>
          <w:lang w:eastAsia="de-DE"/>
        </w:rPr>
        <w:t>amount</w:t>
      </w:r>
      <w:r w:rsidRPr="006B412D">
        <w:rPr>
          <w:rFonts w:ascii="Consolas" w:eastAsia="Times New Roman" w:hAnsi="Consolas" w:cs="Consolas"/>
          <w:sz w:val="21"/>
          <w:szCs w:val="21"/>
          <w:lang w:eastAsia="de-DE"/>
        </w:rPr>
        <w:t>": -200.00</w:t>
      </w:r>
    </w:p>
    <w:p w14:paraId="528CEEF1" w14:textId="77777777" w:rsidR="003D677D" w:rsidRPr="0001349C" w:rsidRDefault="003D677D"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6B412D">
        <w:rPr>
          <w:rFonts w:ascii="Consolas" w:eastAsia="Times New Roman" w:hAnsi="Consolas" w:cs="Consolas"/>
          <w:sz w:val="21"/>
          <w:szCs w:val="21"/>
          <w:lang w:eastAsia="de-DE"/>
        </w:rPr>
        <w:t xml:space="preserve">                        </w:t>
      </w:r>
      <w:r w:rsidRPr="0001349C">
        <w:rPr>
          <w:rFonts w:ascii="Consolas" w:eastAsia="Times New Roman" w:hAnsi="Consolas" w:cs="Consolas"/>
          <w:sz w:val="21"/>
          <w:szCs w:val="21"/>
          <w:lang w:eastAsia="de-DE"/>
        </w:rPr>
        <w:t>}</w:t>
      </w:r>
    </w:p>
    <w:p w14:paraId="03B76441" w14:textId="77777777" w:rsidR="003D677D" w:rsidRPr="0001349C" w:rsidRDefault="003D677D"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2D8DB6C7" w14:textId="77777777" w:rsidR="003D677D" w:rsidRPr="006B412D" w:rsidRDefault="003D677D" w:rsidP="006B412D">
      <w:pPr>
        <w:spacing w:after="120"/>
        <w:jc w:val="both"/>
        <w:rPr>
          <w:rFonts w:ascii="Verdana" w:hAnsi="Verdana"/>
          <w:sz w:val="20"/>
          <w:szCs w:val="20"/>
        </w:rPr>
      </w:pPr>
      <w:r w:rsidRPr="006B412D">
        <w:rPr>
          <w:rFonts w:ascii="Verdana" w:hAnsi="Verdana"/>
          <w:sz w:val="20"/>
          <w:szCs w:val="20"/>
        </w:rPr>
        <w:t>Im Falle des Geldtransits ist stets die Zahlungsart „Bar“ zu verwenden.</w:t>
      </w:r>
    </w:p>
    <w:p w14:paraId="30A9CDBB" w14:textId="77777777" w:rsidR="003D677D" w:rsidRPr="0001349C" w:rsidRDefault="003D677D"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"transactions": [</w:t>
      </w:r>
    </w:p>
    <w:p w14:paraId="7D4645D0" w14:textId="77777777" w:rsidR="003D677D" w:rsidRPr="0001349C" w:rsidRDefault="003D677D"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0BF13653" w14:textId="77777777" w:rsidR="003D677D" w:rsidRPr="0001349C" w:rsidRDefault="003D677D"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"head": {</w:t>
      </w:r>
    </w:p>
    <w:p w14:paraId="3FBDC812" w14:textId="77777777" w:rsidR="003D677D" w:rsidRPr="0001349C" w:rsidRDefault="003D677D"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"type": "Rechnung",</w:t>
      </w:r>
    </w:p>
    <w:p w14:paraId="6EB14409" w14:textId="77777777" w:rsidR="003D677D" w:rsidRPr="006B412D" w:rsidRDefault="003D677D" w:rsidP="006B412D">
      <w:pPr>
        <w:spacing w:after="120"/>
        <w:jc w:val="both"/>
        <w:rPr>
          <w:rFonts w:ascii="Verdana" w:hAnsi="Verdana"/>
          <w:sz w:val="20"/>
          <w:szCs w:val="20"/>
        </w:rPr>
      </w:pPr>
      <w:r w:rsidRPr="006B412D">
        <w:rPr>
          <w:rFonts w:ascii="Verdana" w:hAnsi="Verdana"/>
          <w:sz w:val="20"/>
          <w:szCs w:val="20"/>
        </w:rPr>
        <w:t xml:space="preserve">Für den Geschäftsvorfall „Geldtransit“ ist immer der transaction_type „Rechnung“ zu verwenden, da der Geldtransit zur Berechnung des Bargeldbestandes in der Kasse benötigt wird. </w:t>
      </w:r>
    </w:p>
    <w:p w14:paraId="218C03E2" w14:textId="77777777" w:rsidR="003D677D" w:rsidRPr="0001349C" w:rsidRDefault="003D677D"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lastRenderedPageBreak/>
        <w:t xml:space="preserve">  </w:t>
      </w:r>
      <w:r w:rsidRPr="00AD39A1">
        <w:rPr>
          <w:rFonts w:ascii="Consolas" w:eastAsia="Times New Roman" w:hAnsi="Consolas" w:cs="Consolas"/>
          <w:sz w:val="21"/>
          <w:szCs w:val="21"/>
          <w:lang w:val="en-US" w:eastAsia="de-DE"/>
        </w:rPr>
        <w:t>"lines": [</w:t>
      </w:r>
    </w:p>
    <w:p w14:paraId="137DBD43" w14:textId="77777777" w:rsidR="003D677D" w:rsidRPr="0001349C" w:rsidRDefault="003D677D"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59D263BE" w14:textId="77777777" w:rsidR="003D677D" w:rsidRPr="0001349C" w:rsidRDefault="003D677D"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"line_number": "1111",</w:t>
      </w:r>
    </w:p>
    <w:p w14:paraId="774956E6" w14:textId="77777777" w:rsidR="003D677D" w:rsidRPr="0001349C" w:rsidRDefault="003D677D"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"source_cash_register": {</w:t>
      </w:r>
    </w:p>
    <w:p w14:paraId="53979E74" w14:textId="77777777" w:rsidR="003D677D" w:rsidRPr="007A08F1" w:rsidRDefault="003D677D"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"id": "kasse1",</w:t>
      </w:r>
    </w:p>
    <w:p w14:paraId="7AA6AD5E" w14:textId="77777777" w:rsidR="003D677D" w:rsidRPr="007A08F1" w:rsidRDefault="003D677D"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7A08F1">
        <w:rPr>
          <w:rFonts w:ascii="Consolas" w:eastAsia="Times New Roman" w:hAnsi="Consolas" w:cs="Consolas"/>
          <w:sz w:val="21"/>
          <w:szCs w:val="21"/>
          <w:lang w:val="en-US" w:eastAsia="de-DE"/>
        </w:rPr>
        <w:t xml:space="preserve">                                "slave_id": "slave_kasse1"</w:t>
      </w:r>
    </w:p>
    <w:p w14:paraId="6755D832" w14:textId="77777777" w:rsidR="003D677D" w:rsidRPr="007A08F1" w:rsidRDefault="003D677D"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7A08F1">
        <w:rPr>
          <w:rFonts w:ascii="Consolas" w:eastAsia="Times New Roman" w:hAnsi="Consolas" w:cs="Consolas"/>
          <w:sz w:val="21"/>
          <w:szCs w:val="21"/>
          <w:lang w:val="en-US" w:eastAsia="de-DE"/>
        </w:rPr>
        <w:t xml:space="preserve">                            },</w:t>
      </w:r>
    </w:p>
    <w:p w14:paraId="6353E97A" w14:textId="77777777" w:rsidR="003D677D" w:rsidRPr="007A08F1" w:rsidRDefault="003D677D"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7A08F1">
        <w:rPr>
          <w:rFonts w:ascii="Consolas" w:eastAsia="Times New Roman" w:hAnsi="Consolas" w:cs="Consolas"/>
          <w:sz w:val="21"/>
          <w:szCs w:val="21"/>
          <w:lang w:val="en-US" w:eastAsia="de-DE"/>
        </w:rPr>
        <w:t xml:space="preserve">                            "bc_type": "Geldtransit",</w:t>
      </w:r>
    </w:p>
    <w:p w14:paraId="2530DC11" w14:textId="77777777" w:rsidR="003D677D" w:rsidRPr="0001349C" w:rsidRDefault="003D677D"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7A08F1">
        <w:rPr>
          <w:rFonts w:ascii="Consolas" w:eastAsia="Times New Roman" w:hAnsi="Consolas" w:cs="Consolas"/>
          <w:sz w:val="21"/>
          <w:szCs w:val="21"/>
          <w:lang w:val="en-US" w:eastAsia="de-DE"/>
        </w:rPr>
        <w:t xml:space="preserve">                            </w:t>
      </w:r>
      <w:r w:rsidRPr="0001349C">
        <w:rPr>
          <w:rFonts w:ascii="Consolas" w:eastAsia="Times New Roman" w:hAnsi="Consolas" w:cs="Consolas"/>
          <w:sz w:val="21"/>
          <w:szCs w:val="21"/>
          <w:lang w:val="en-US" w:eastAsia="de-DE"/>
        </w:rPr>
        <w:t xml:space="preserve">"in_house": </w:t>
      </w:r>
      <w:r>
        <w:rPr>
          <w:rFonts w:ascii="Consolas" w:eastAsia="Times New Roman" w:hAnsi="Consolas" w:cs="Consolas"/>
          <w:sz w:val="21"/>
          <w:szCs w:val="21"/>
          <w:lang w:val="en-US" w:eastAsia="de-DE"/>
        </w:rPr>
        <w:t>false</w:t>
      </w:r>
      <w:r w:rsidRPr="0001349C">
        <w:rPr>
          <w:rFonts w:ascii="Consolas" w:eastAsia="Times New Roman" w:hAnsi="Consolas" w:cs="Consolas"/>
          <w:sz w:val="21"/>
          <w:szCs w:val="21"/>
          <w:lang w:val="en-US" w:eastAsia="de-DE"/>
        </w:rPr>
        <w:t>,</w:t>
      </w:r>
    </w:p>
    <w:p w14:paraId="5E773D7C" w14:textId="77777777" w:rsidR="003D677D" w:rsidRPr="0001349C" w:rsidRDefault="003D677D"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"storno": false,</w:t>
      </w:r>
    </w:p>
    <w:p w14:paraId="1F7E9890" w14:textId="77777777" w:rsidR="003D677D" w:rsidRPr="0001349C" w:rsidRDefault="003D677D"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"purchaser_agency_id": NULL,</w:t>
      </w:r>
    </w:p>
    <w:p w14:paraId="56AF8FF9" w14:textId="77777777" w:rsidR="003D677D" w:rsidRPr="0001349C" w:rsidRDefault="003D677D"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"external_invoice_number":"NULL</w:t>
      </w:r>
      <w:r w:rsidRPr="0001349C">
        <w:rPr>
          <w:rFonts w:ascii="Consolas" w:eastAsia="Times New Roman" w:hAnsi="Consolas" w:cs="Consolas"/>
          <w:sz w:val="21"/>
          <w:szCs w:val="21"/>
          <w:lang w:val="en-US" w:eastAsia="de-DE"/>
        </w:rPr>
        <w:t>",</w:t>
      </w:r>
    </w:p>
    <w:p w14:paraId="28331E1F" w14:textId="77777777" w:rsidR="003D677D" w:rsidRPr="0001349C" w:rsidRDefault="003D677D"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"amounts_per_vat_id": [</w:t>
      </w:r>
    </w:p>
    <w:p w14:paraId="4C175CDC" w14:textId="77777777" w:rsidR="003D677D" w:rsidRPr="0001349C" w:rsidRDefault="003D677D"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37523658" w14:textId="77777777" w:rsidR="003D677D" w:rsidRPr="0001349C" w:rsidRDefault="003D677D"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"id": 5,</w:t>
      </w:r>
    </w:p>
    <w:p w14:paraId="67FBA050" w14:textId="43117587" w:rsidR="003D677D" w:rsidRPr="0001349C" w:rsidRDefault="003D677D"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"incl_vat": -200.00,</w:t>
      </w:r>
    </w:p>
    <w:p w14:paraId="3B420ECE" w14:textId="0FD68327" w:rsidR="003D677D" w:rsidRPr="0001349C" w:rsidRDefault="003D677D"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"excl_vat": -200.00,</w:t>
      </w:r>
    </w:p>
    <w:p w14:paraId="703EC455" w14:textId="3372311B" w:rsidR="003D677D" w:rsidRPr="0001349C" w:rsidRDefault="003D677D"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01349C">
        <w:rPr>
          <w:rFonts w:ascii="Consolas" w:eastAsia="Times New Roman" w:hAnsi="Consolas" w:cs="Consolas"/>
          <w:sz w:val="21"/>
          <w:szCs w:val="21"/>
          <w:lang w:eastAsia="de-DE"/>
        </w:rPr>
        <w:t>"vat": 00.00</w:t>
      </w:r>
    </w:p>
    <w:p w14:paraId="32FEE65E" w14:textId="77777777" w:rsidR="003D677D" w:rsidRPr="0001349C" w:rsidRDefault="003D677D"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77D876CB" w14:textId="77777777" w:rsidR="003D677D" w:rsidRPr="0001349C" w:rsidRDefault="003D677D"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465230FF" w14:textId="77777777" w:rsidR="003D677D" w:rsidRPr="006B412D" w:rsidRDefault="003D677D" w:rsidP="006B412D">
      <w:pPr>
        <w:spacing w:after="120"/>
        <w:jc w:val="both"/>
        <w:rPr>
          <w:rFonts w:ascii="Verdana" w:hAnsi="Verdana"/>
          <w:sz w:val="20"/>
          <w:szCs w:val="20"/>
        </w:rPr>
      </w:pPr>
      <w:r w:rsidRPr="006B412D">
        <w:rPr>
          <w:rFonts w:ascii="Verdana" w:hAnsi="Verdana"/>
          <w:sz w:val="20"/>
          <w:szCs w:val="20"/>
        </w:rPr>
        <w:t>Der Geschäftsvorfall „Geldtransit“ ist auch auf „line“ Ebene als bc_type zu dokumentieren. Da es sich beim Geldtransit um keinen Vorgang i.S.d. Umsatzsteuer handelt und er somit keine umsatzsteuerliche Auswirkung hat, ist die Id 5 einzutragen.</w:t>
      </w:r>
    </w:p>
    <w:p w14:paraId="37E6DD28" w14:textId="77777777" w:rsidR="00FE611A" w:rsidRPr="00005A21" w:rsidRDefault="00FE611A" w:rsidP="006B412D">
      <w:pPr>
        <w:pStyle w:val="berschrift4"/>
        <w:jc w:val="both"/>
      </w:pPr>
      <w:r w:rsidRPr="00005A21">
        <w:t>Geschäftsvorfall „Kredit“</w:t>
      </w:r>
    </w:p>
    <w:p w14:paraId="71AFF660" w14:textId="2AD5589F" w:rsidR="00CB592F" w:rsidRPr="006B412D" w:rsidRDefault="00993C33" w:rsidP="006B412D">
      <w:pPr>
        <w:spacing w:after="120"/>
        <w:jc w:val="both"/>
        <w:rPr>
          <w:rFonts w:ascii="Verdana" w:hAnsi="Verdana"/>
          <w:sz w:val="20"/>
          <w:szCs w:val="20"/>
        </w:rPr>
      </w:pPr>
      <w:r w:rsidRPr="006B412D">
        <w:rPr>
          <w:rFonts w:ascii="Verdana" w:hAnsi="Verdana"/>
          <w:sz w:val="20"/>
          <w:szCs w:val="20"/>
        </w:rPr>
        <w:t>Der</w:t>
      </w:r>
      <w:r w:rsidR="00FE611A" w:rsidRPr="006B412D">
        <w:rPr>
          <w:rFonts w:ascii="Verdana" w:hAnsi="Verdana"/>
          <w:sz w:val="20"/>
          <w:szCs w:val="20"/>
        </w:rPr>
        <w:t xml:space="preserve"> Geschäftsvorfall „Kredit“ </w:t>
      </w:r>
      <w:r w:rsidR="00CB592F" w:rsidRPr="006B412D">
        <w:rPr>
          <w:rFonts w:ascii="Verdana" w:hAnsi="Verdana"/>
          <w:sz w:val="20"/>
          <w:szCs w:val="20"/>
        </w:rPr>
        <w:t>dient</w:t>
      </w:r>
      <w:r w:rsidRPr="006B412D">
        <w:rPr>
          <w:rFonts w:ascii="Verdana" w:hAnsi="Verdana"/>
          <w:sz w:val="20"/>
          <w:szCs w:val="20"/>
        </w:rPr>
        <w:t xml:space="preserve"> ausschließlich</w:t>
      </w:r>
      <w:r w:rsidR="00CB592F" w:rsidRPr="006B412D">
        <w:rPr>
          <w:rFonts w:ascii="Verdana" w:hAnsi="Verdana"/>
          <w:sz w:val="20"/>
          <w:szCs w:val="20"/>
        </w:rPr>
        <w:t xml:space="preserve"> zu</w:t>
      </w:r>
      <w:r w:rsidR="00E856F2" w:rsidRPr="006B412D">
        <w:rPr>
          <w:rFonts w:ascii="Verdana" w:hAnsi="Verdana"/>
          <w:sz w:val="20"/>
          <w:szCs w:val="20"/>
        </w:rPr>
        <w:t>r Erfassung</w:t>
      </w:r>
      <w:r w:rsidR="00CB592F" w:rsidRPr="006B412D">
        <w:rPr>
          <w:rFonts w:ascii="Verdana" w:hAnsi="Verdana"/>
          <w:sz w:val="20"/>
          <w:szCs w:val="20"/>
        </w:rPr>
        <w:t xml:space="preserve"> von vorangegangen Umsätzen mit der </w:t>
      </w:r>
      <w:r w:rsidR="00BF2EA5" w:rsidRPr="006B412D">
        <w:rPr>
          <w:rFonts w:ascii="Verdana" w:hAnsi="Verdana"/>
          <w:sz w:val="20"/>
          <w:szCs w:val="20"/>
        </w:rPr>
        <w:t>Zahlungsart</w:t>
      </w:r>
      <w:r w:rsidR="00CB592F" w:rsidRPr="006B412D">
        <w:rPr>
          <w:rFonts w:ascii="Verdana" w:hAnsi="Verdana"/>
          <w:sz w:val="20"/>
          <w:szCs w:val="20"/>
        </w:rPr>
        <w:t xml:space="preserve"> „Kredit“</w:t>
      </w:r>
      <w:r w:rsidR="00E856F2" w:rsidRPr="006B412D">
        <w:rPr>
          <w:rFonts w:ascii="Verdana" w:hAnsi="Verdana"/>
          <w:sz w:val="20"/>
          <w:szCs w:val="20"/>
        </w:rPr>
        <w:t xml:space="preserve">, die in der Buchführung </w:t>
      </w:r>
      <w:r w:rsidR="005E4591">
        <w:rPr>
          <w:rFonts w:ascii="Verdana" w:hAnsi="Verdana"/>
          <w:sz w:val="20"/>
          <w:szCs w:val="20"/>
        </w:rPr>
        <w:t xml:space="preserve">als </w:t>
      </w:r>
      <w:r w:rsidR="00E856F2" w:rsidRPr="006B412D">
        <w:rPr>
          <w:rFonts w:ascii="Verdana" w:hAnsi="Verdana"/>
          <w:sz w:val="20"/>
          <w:szCs w:val="20"/>
        </w:rPr>
        <w:t>Forderungen aus Lieferungen und Leistungen</w:t>
      </w:r>
      <w:r w:rsidR="005E4591">
        <w:rPr>
          <w:rFonts w:ascii="Verdana" w:hAnsi="Verdana"/>
          <w:sz w:val="20"/>
          <w:szCs w:val="20"/>
        </w:rPr>
        <w:t xml:space="preserve"> auszuweisen sind</w:t>
      </w:r>
      <w:r w:rsidR="00E856F2" w:rsidRPr="006B412D">
        <w:rPr>
          <w:rFonts w:ascii="Verdana" w:hAnsi="Verdana"/>
          <w:sz w:val="20"/>
          <w:szCs w:val="20"/>
        </w:rPr>
        <w:t>.</w:t>
      </w:r>
      <w:r w:rsidR="00CB592F" w:rsidRPr="006B412D">
        <w:rPr>
          <w:rFonts w:ascii="Verdana" w:hAnsi="Verdana"/>
          <w:sz w:val="20"/>
          <w:szCs w:val="20"/>
        </w:rPr>
        <w:t xml:space="preserve"> </w:t>
      </w:r>
      <w:r w:rsidR="00E856F2" w:rsidRPr="006B412D">
        <w:rPr>
          <w:rFonts w:ascii="Verdana" w:hAnsi="Verdana"/>
          <w:sz w:val="20"/>
          <w:szCs w:val="20"/>
        </w:rPr>
        <w:t>Folglich darf b</w:t>
      </w:r>
      <w:r w:rsidR="00CB592F" w:rsidRPr="006B412D">
        <w:rPr>
          <w:rFonts w:ascii="Verdana" w:hAnsi="Verdana"/>
          <w:sz w:val="20"/>
          <w:szCs w:val="20"/>
        </w:rPr>
        <w:t>eim Ausgleich d</w:t>
      </w:r>
      <w:r w:rsidR="00E856F2" w:rsidRPr="006B412D">
        <w:rPr>
          <w:rFonts w:ascii="Verdana" w:hAnsi="Verdana"/>
          <w:sz w:val="20"/>
          <w:szCs w:val="20"/>
        </w:rPr>
        <w:t>es</w:t>
      </w:r>
      <w:r w:rsidR="00CB592F" w:rsidRPr="006B412D">
        <w:rPr>
          <w:rFonts w:ascii="Verdana" w:hAnsi="Verdana"/>
          <w:sz w:val="20"/>
          <w:szCs w:val="20"/>
        </w:rPr>
        <w:t xml:space="preserve"> bc_types „Kredit“ </w:t>
      </w:r>
      <w:r w:rsidR="00E856F2" w:rsidRPr="006B412D">
        <w:rPr>
          <w:rFonts w:ascii="Verdana" w:hAnsi="Verdana"/>
          <w:sz w:val="20"/>
          <w:szCs w:val="20"/>
        </w:rPr>
        <w:t>nicht</w:t>
      </w:r>
      <w:r w:rsidR="00CB592F" w:rsidRPr="006B412D">
        <w:rPr>
          <w:rFonts w:ascii="Verdana" w:hAnsi="Verdana"/>
          <w:sz w:val="20"/>
          <w:szCs w:val="20"/>
        </w:rPr>
        <w:t xml:space="preserve"> </w:t>
      </w:r>
      <w:r w:rsidR="00FE611A" w:rsidRPr="006B412D">
        <w:rPr>
          <w:rFonts w:ascii="Verdana" w:hAnsi="Verdana"/>
          <w:sz w:val="20"/>
          <w:szCs w:val="20"/>
        </w:rPr>
        <w:t xml:space="preserve">die </w:t>
      </w:r>
      <w:r w:rsidR="00CB592F" w:rsidRPr="006B412D">
        <w:rPr>
          <w:rFonts w:ascii="Verdana" w:hAnsi="Verdana"/>
          <w:sz w:val="20"/>
          <w:szCs w:val="20"/>
        </w:rPr>
        <w:t>Zahlungsart</w:t>
      </w:r>
      <w:r w:rsidR="00FE611A" w:rsidRPr="006B412D">
        <w:rPr>
          <w:rFonts w:ascii="Verdana" w:hAnsi="Verdana"/>
          <w:sz w:val="20"/>
          <w:szCs w:val="20"/>
        </w:rPr>
        <w:t xml:space="preserve"> „Kredit“ verwendet werden </w:t>
      </w:r>
      <w:r w:rsidR="00D17756" w:rsidRPr="006B412D">
        <w:rPr>
          <w:rFonts w:ascii="Verdana" w:hAnsi="Verdana"/>
          <w:sz w:val="20"/>
          <w:szCs w:val="20"/>
        </w:rPr>
        <w:t>(</w:t>
      </w:r>
      <w:r w:rsidR="00F91FCA" w:rsidRPr="006B412D">
        <w:rPr>
          <w:rFonts w:ascii="Verdana" w:hAnsi="Verdana"/>
          <w:sz w:val="20"/>
          <w:szCs w:val="20"/>
        </w:rPr>
        <w:t>z.</w:t>
      </w:r>
      <w:r w:rsidR="00BE06AA" w:rsidRPr="006B412D">
        <w:rPr>
          <w:rFonts w:ascii="Verdana" w:hAnsi="Verdana"/>
          <w:sz w:val="20"/>
          <w:szCs w:val="20"/>
        </w:rPr>
        <w:t xml:space="preserve"> </w:t>
      </w:r>
      <w:r w:rsidR="00F91FCA" w:rsidRPr="006B412D">
        <w:rPr>
          <w:rFonts w:ascii="Verdana" w:hAnsi="Verdana"/>
          <w:sz w:val="20"/>
          <w:szCs w:val="20"/>
        </w:rPr>
        <w:t>B.</w:t>
      </w:r>
      <w:r w:rsidR="00BE06AA" w:rsidRPr="006B412D">
        <w:rPr>
          <w:rFonts w:ascii="Verdana" w:hAnsi="Verdana"/>
          <w:sz w:val="20"/>
          <w:szCs w:val="20"/>
        </w:rPr>
        <w:t xml:space="preserve"> </w:t>
      </w:r>
      <w:r w:rsidR="00F91FCA" w:rsidRPr="006B412D">
        <w:rPr>
          <w:rFonts w:ascii="Verdana" w:hAnsi="Verdana"/>
          <w:sz w:val="20"/>
          <w:szCs w:val="20"/>
        </w:rPr>
        <w:t>Geschäftsvorfälle,</w:t>
      </w:r>
      <w:r w:rsidR="00CB592F" w:rsidRPr="006B412D">
        <w:rPr>
          <w:rFonts w:ascii="Verdana" w:hAnsi="Verdana"/>
          <w:sz w:val="20"/>
          <w:szCs w:val="20"/>
        </w:rPr>
        <w:t xml:space="preserve"> die in der Kasse als Lieferschei</w:t>
      </w:r>
      <w:r w:rsidR="00473F92" w:rsidRPr="006B412D">
        <w:rPr>
          <w:rFonts w:ascii="Verdana" w:hAnsi="Verdana"/>
          <w:sz w:val="20"/>
          <w:szCs w:val="20"/>
        </w:rPr>
        <w:t xml:space="preserve">n oder Kauf auf Rechnung (s. Kapitel </w:t>
      </w:r>
      <w:r w:rsidR="00E856F2" w:rsidRPr="006B412D">
        <w:rPr>
          <w:rFonts w:ascii="Verdana" w:hAnsi="Verdana"/>
          <w:sz w:val="20"/>
          <w:szCs w:val="20"/>
        </w:rPr>
        <w:t>3</w:t>
      </w:r>
      <w:r w:rsidR="00473F92" w:rsidRPr="006B412D">
        <w:rPr>
          <w:rFonts w:ascii="Verdana" w:hAnsi="Verdana"/>
          <w:sz w:val="20"/>
          <w:szCs w:val="20"/>
        </w:rPr>
        <w:t xml:space="preserve">.4.2) </w:t>
      </w:r>
      <w:r w:rsidR="00CB592F" w:rsidRPr="006B412D">
        <w:rPr>
          <w:rFonts w:ascii="Verdana" w:hAnsi="Verdana"/>
          <w:sz w:val="20"/>
          <w:szCs w:val="20"/>
        </w:rPr>
        <w:t>erfasst wurden</w:t>
      </w:r>
      <w:r w:rsidR="00D17756" w:rsidRPr="006B412D">
        <w:rPr>
          <w:rFonts w:ascii="Verdana" w:hAnsi="Verdana"/>
          <w:sz w:val="20"/>
          <w:szCs w:val="20"/>
        </w:rPr>
        <w:t>)</w:t>
      </w:r>
      <w:r w:rsidR="00CB592F" w:rsidRPr="006B412D">
        <w:rPr>
          <w:rFonts w:ascii="Verdana" w:hAnsi="Verdana"/>
          <w:sz w:val="20"/>
          <w:szCs w:val="20"/>
        </w:rPr>
        <w:t xml:space="preserve">. </w:t>
      </w:r>
    </w:p>
    <w:p w14:paraId="068BBBFC"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01349C">
        <w:rPr>
          <w:rFonts w:ascii="Consolas" w:eastAsia="Times New Roman" w:hAnsi="Consolas" w:cs="Consolas"/>
          <w:sz w:val="21"/>
          <w:szCs w:val="21"/>
          <w:lang w:val="en-US" w:eastAsia="de-DE"/>
        </w:rPr>
        <w:t>"cash_statement": {</w:t>
      </w:r>
    </w:p>
    <w:p w14:paraId="39B776CF"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"business_cases": [</w:t>
      </w:r>
    </w:p>
    <w:p w14:paraId="4E55A8E2"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473CBD18"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"bc_type": "Kredit",</w:t>
      </w:r>
    </w:p>
    <w:p w14:paraId="002F1724" w14:textId="77777777"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Im Business Case ist der entsprechende Geschäftsvorfall einzutragen. </w:t>
      </w:r>
    </w:p>
    <w:p w14:paraId="29977641"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AD39A1">
        <w:rPr>
          <w:rFonts w:ascii="Consolas" w:eastAsia="Times New Roman" w:hAnsi="Consolas" w:cs="Consolas"/>
          <w:sz w:val="21"/>
          <w:szCs w:val="21"/>
          <w:lang w:val="en-US" w:eastAsia="de-DE"/>
        </w:rPr>
        <w:t>"data": {</w:t>
      </w:r>
    </w:p>
    <w:p w14:paraId="32A05B9B"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"full_amount_incl_vat": 999.99,</w:t>
      </w:r>
    </w:p>
    <w:p w14:paraId="4CE70FD1"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"payment_types": [</w:t>
      </w:r>
    </w:p>
    <w:p w14:paraId="57569BD7"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30A57BEC"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"name": "</w:t>
      </w:r>
      <w:r w:rsidR="00586F52" w:rsidRPr="00AD39A1">
        <w:rPr>
          <w:rFonts w:ascii="Consolas" w:eastAsia="Times New Roman" w:hAnsi="Consolas" w:cs="Consolas"/>
          <w:sz w:val="21"/>
          <w:szCs w:val="21"/>
          <w:lang w:val="en-US" w:eastAsia="de-DE"/>
        </w:rPr>
        <w:t>Zahlungsmittel</w:t>
      </w:r>
      <w:r w:rsidRPr="00AD39A1">
        <w:rPr>
          <w:rFonts w:ascii="Consolas" w:eastAsia="Times New Roman" w:hAnsi="Consolas" w:cs="Consolas"/>
          <w:sz w:val="21"/>
          <w:szCs w:val="21"/>
          <w:lang w:val="en-US" w:eastAsia="de-DE"/>
        </w:rPr>
        <w:t>",</w:t>
      </w:r>
    </w:p>
    <w:p w14:paraId="578FC707"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"type": "</w:t>
      </w:r>
      <w:r w:rsidR="00586F52" w:rsidRPr="00AD39A1">
        <w:rPr>
          <w:rFonts w:ascii="Consolas" w:eastAsia="Times New Roman" w:hAnsi="Consolas" w:cs="Consolas"/>
          <w:sz w:val="21"/>
          <w:szCs w:val="21"/>
          <w:lang w:val="en-US" w:eastAsia="de-DE"/>
        </w:rPr>
        <w:t>Bar</w:t>
      </w:r>
      <w:r w:rsidRPr="00AD39A1">
        <w:rPr>
          <w:rFonts w:ascii="Consolas" w:eastAsia="Times New Roman" w:hAnsi="Consolas" w:cs="Consolas"/>
          <w:sz w:val="21"/>
          <w:szCs w:val="21"/>
          <w:lang w:val="en-US" w:eastAsia="de-DE"/>
        </w:rPr>
        <w:t>",</w:t>
      </w:r>
    </w:p>
    <w:p w14:paraId="41D33D85" w14:textId="4196A31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w:t>
      </w:r>
      <w:r w:rsidR="00697711" w:rsidRPr="00AD39A1">
        <w:rPr>
          <w:rFonts w:ascii="Consolas" w:eastAsia="Times New Roman" w:hAnsi="Consolas" w:cs="Consolas"/>
          <w:sz w:val="21"/>
          <w:szCs w:val="21"/>
          <w:lang w:val="en-US" w:eastAsia="de-DE"/>
        </w:rPr>
        <w:t>amount</w:t>
      </w:r>
      <w:r w:rsidRPr="00AD39A1">
        <w:rPr>
          <w:rFonts w:ascii="Consolas" w:eastAsia="Times New Roman" w:hAnsi="Consolas" w:cs="Consolas"/>
          <w:sz w:val="21"/>
          <w:szCs w:val="21"/>
          <w:lang w:val="en-US" w:eastAsia="de-DE"/>
        </w:rPr>
        <w:t>": 999.99</w:t>
      </w:r>
    </w:p>
    <w:p w14:paraId="5FEBF952"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01349C">
        <w:rPr>
          <w:rFonts w:ascii="Consolas" w:eastAsia="Times New Roman" w:hAnsi="Consolas" w:cs="Consolas"/>
          <w:sz w:val="21"/>
          <w:szCs w:val="21"/>
          <w:lang w:eastAsia="de-DE"/>
        </w:rPr>
        <w:t>}</w:t>
      </w:r>
    </w:p>
    <w:p w14:paraId="7AC8AF1A"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7FF2835C" w14:textId="0F5CF4A3" w:rsidR="00FE611A" w:rsidRPr="006B412D" w:rsidRDefault="006B412D" w:rsidP="006B412D">
      <w:pPr>
        <w:spacing w:after="120"/>
        <w:jc w:val="both"/>
        <w:rPr>
          <w:rFonts w:ascii="Verdana" w:hAnsi="Verdana"/>
          <w:sz w:val="20"/>
          <w:szCs w:val="20"/>
        </w:rPr>
      </w:pPr>
      <w:r>
        <w:rPr>
          <w:rFonts w:ascii="Verdana" w:hAnsi="Verdana"/>
          <w:sz w:val="20"/>
          <w:szCs w:val="20"/>
        </w:rPr>
        <w:br w:type="column"/>
      </w:r>
      <w:r w:rsidR="00FE611A" w:rsidRPr="006B412D">
        <w:rPr>
          <w:rFonts w:ascii="Verdana" w:hAnsi="Verdana"/>
          <w:sz w:val="20"/>
          <w:szCs w:val="20"/>
        </w:rPr>
        <w:lastRenderedPageBreak/>
        <w:t>Die zu verwendende Zahlungsart ist als Payment_types anzugeben.</w:t>
      </w:r>
    </w:p>
    <w:p w14:paraId="15A657A3" w14:textId="55B5A4B3"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"transactions": [</w:t>
      </w:r>
    </w:p>
    <w:p w14:paraId="297CBB64"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312DC77E"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"head": {</w:t>
      </w:r>
    </w:p>
    <w:p w14:paraId="444AF049"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"type": "Rechnung",</w:t>
      </w:r>
    </w:p>
    <w:p w14:paraId="36DBD832" w14:textId="77777777" w:rsidR="00F91FCA" w:rsidRPr="006B412D" w:rsidRDefault="00E856F2" w:rsidP="006B412D">
      <w:pPr>
        <w:spacing w:after="120"/>
        <w:jc w:val="both"/>
        <w:rPr>
          <w:rFonts w:ascii="Verdana" w:hAnsi="Verdana"/>
          <w:sz w:val="20"/>
          <w:szCs w:val="20"/>
        </w:rPr>
      </w:pPr>
      <w:r w:rsidRPr="006B412D">
        <w:rPr>
          <w:rFonts w:ascii="Verdana" w:hAnsi="Verdana"/>
          <w:sz w:val="20"/>
          <w:szCs w:val="20"/>
        </w:rPr>
        <w:t>Für den Geschäftsvorfall „Kredit</w:t>
      </w:r>
      <w:r w:rsidR="00DF3906" w:rsidRPr="006B412D">
        <w:rPr>
          <w:rFonts w:ascii="Verdana" w:hAnsi="Verdana"/>
          <w:sz w:val="20"/>
          <w:szCs w:val="20"/>
        </w:rPr>
        <w:t>“ ist immer der transaction</w:t>
      </w:r>
      <w:r w:rsidRPr="006B412D">
        <w:rPr>
          <w:rFonts w:ascii="Verdana" w:hAnsi="Verdana"/>
          <w:sz w:val="20"/>
          <w:szCs w:val="20"/>
        </w:rPr>
        <w:t>_type „Rechnung“ zu verwenden.</w:t>
      </w:r>
    </w:p>
    <w:p w14:paraId="7ACA63B9" w14:textId="5C655788" w:rsidR="00FE611A" w:rsidRPr="006B412D"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6B412D">
        <w:rPr>
          <w:rFonts w:ascii="Consolas" w:eastAsia="Times New Roman" w:hAnsi="Consolas" w:cs="Consolas"/>
          <w:sz w:val="21"/>
          <w:szCs w:val="21"/>
          <w:lang w:val="en-US" w:eastAsia="de-DE"/>
        </w:rPr>
        <w:t>"lines": [</w:t>
      </w:r>
    </w:p>
    <w:p w14:paraId="4160A83E"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6B412D">
        <w:rPr>
          <w:rFonts w:ascii="Consolas" w:eastAsia="Times New Roman" w:hAnsi="Consolas" w:cs="Consolas"/>
          <w:sz w:val="21"/>
          <w:szCs w:val="21"/>
          <w:lang w:val="en-US" w:eastAsia="de-DE"/>
        </w:rPr>
        <w:t xml:space="preserve">                        </w:t>
      </w:r>
      <w:r w:rsidRPr="0001349C">
        <w:rPr>
          <w:rFonts w:ascii="Consolas" w:eastAsia="Times New Roman" w:hAnsi="Consolas" w:cs="Consolas"/>
          <w:sz w:val="21"/>
          <w:szCs w:val="21"/>
          <w:lang w:val="en-US" w:eastAsia="de-DE"/>
        </w:rPr>
        <w:t>{</w:t>
      </w:r>
    </w:p>
    <w:p w14:paraId="34232C10"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"line_number": "1111",</w:t>
      </w:r>
    </w:p>
    <w:p w14:paraId="445E3DF9"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"source_cash_register": {</w:t>
      </w:r>
    </w:p>
    <w:p w14:paraId="6E7C6354"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01349C">
        <w:rPr>
          <w:rFonts w:ascii="Consolas" w:eastAsia="Times New Roman" w:hAnsi="Consolas" w:cs="Consolas"/>
          <w:sz w:val="21"/>
          <w:szCs w:val="21"/>
          <w:lang w:eastAsia="de-DE"/>
        </w:rPr>
        <w:t>"id": "kasse1",</w:t>
      </w:r>
    </w:p>
    <w:p w14:paraId="34FB809B"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"slave_id": "slave_kasse1"</w:t>
      </w:r>
    </w:p>
    <w:p w14:paraId="2F819426"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191D477B"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"bc_type": "Kredit",</w:t>
      </w:r>
    </w:p>
    <w:p w14:paraId="134BECB6" w14:textId="77777777" w:rsidR="00FE611A" w:rsidRPr="006B412D" w:rsidRDefault="00FE611A" w:rsidP="006B412D">
      <w:pPr>
        <w:spacing w:after="120"/>
        <w:jc w:val="both"/>
        <w:rPr>
          <w:rFonts w:ascii="Verdana" w:hAnsi="Verdana"/>
          <w:sz w:val="20"/>
          <w:szCs w:val="20"/>
        </w:rPr>
      </w:pPr>
      <w:r w:rsidRPr="006B412D">
        <w:rPr>
          <w:rFonts w:ascii="Verdana" w:hAnsi="Verdana"/>
          <w:sz w:val="20"/>
          <w:szCs w:val="20"/>
        </w:rPr>
        <w:t>Der Geschäftsvorfall „Kredit“ ist wie bei allen anderen Geschäftsvorfällen auch in den „lines“ zu dokumentieren.</w:t>
      </w:r>
    </w:p>
    <w:p w14:paraId="33798BB9" w14:textId="77777777" w:rsidR="00FE611A" w:rsidRDefault="00FE611A" w:rsidP="006B412D">
      <w:pPr>
        <w:pStyle w:val="berschrift4"/>
        <w:jc w:val="both"/>
      </w:pPr>
      <w:r>
        <w:t>Geschäftsvorfall „Rechnung“</w:t>
      </w:r>
    </w:p>
    <w:p w14:paraId="58F2042F" w14:textId="54BBD9BD"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Beim Geschäftsvorfall „Rechnung“ wird die Bezahlung/Ausgleich einer Rechnung </w:t>
      </w:r>
      <w:r w:rsidR="00D50902" w:rsidRPr="006B412D">
        <w:rPr>
          <w:rFonts w:ascii="Verdana" w:hAnsi="Verdana"/>
          <w:sz w:val="20"/>
          <w:szCs w:val="20"/>
        </w:rPr>
        <w:t>aus einem</w:t>
      </w:r>
      <w:r w:rsidR="00D17756" w:rsidRPr="006B412D">
        <w:rPr>
          <w:rFonts w:ascii="Verdana" w:hAnsi="Verdana"/>
          <w:sz w:val="20"/>
          <w:szCs w:val="20"/>
        </w:rPr>
        <w:t xml:space="preserve"> </w:t>
      </w:r>
      <w:r w:rsidRPr="006B412D">
        <w:rPr>
          <w:rFonts w:ascii="Verdana" w:hAnsi="Verdana"/>
          <w:sz w:val="20"/>
          <w:szCs w:val="20"/>
        </w:rPr>
        <w:t xml:space="preserve">externen </w:t>
      </w:r>
      <w:r w:rsidR="00D50902" w:rsidRPr="006B412D">
        <w:rPr>
          <w:rFonts w:ascii="Verdana" w:hAnsi="Verdana"/>
          <w:sz w:val="20"/>
          <w:szCs w:val="20"/>
        </w:rPr>
        <w:t>System (z.B. Faktura)</w:t>
      </w:r>
      <w:r w:rsidRPr="006B412D">
        <w:rPr>
          <w:rFonts w:ascii="Verdana" w:hAnsi="Verdana"/>
          <w:sz w:val="20"/>
          <w:szCs w:val="20"/>
        </w:rPr>
        <w:t xml:space="preserve"> an der Kasse dokumentiert. Optional kann hierfür eine external_invoice_number </w:t>
      </w:r>
      <w:r w:rsidR="005E4591">
        <w:rPr>
          <w:rFonts w:ascii="Verdana" w:hAnsi="Verdana"/>
          <w:sz w:val="20"/>
          <w:szCs w:val="20"/>
        </w:rPr>
        <w:t xml:space="preserve">zur eindeutigen Identifikation </w:t>
      </w:r>
      <w:r w:rsidRPr="006B412D">
        <w:rPr>
          <w:rFonts w:ascii="Verdana" w:hAnsi="Verdana"/>
          <w:sz w:val="20"/>
          <w:szCs w:val="20"/>
        </w:rPr>
        <w:t>eingetragen werden.</w:t>
      </w:r>
    </w:p>
    <w:p w14:paraId="57975FF5" w14:textId="77777777" w:rsidR="00FE611A" w:rsidRPr="006B412D"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6B412D">
        <w:rPr>
          <w:rFonts w:ascii="Consolas" w:eastAsia="Times New Roman" w:hAnsi="Consolas" w:cs="Consolas"/>
          <w:sz w:val="21"/>
          <w:szCs w:val="21"/>
          <w:lang w:val="en-US" w:eastAsia="de-DE"/>
        </w:rPr>
        <w:t>"cash_statement": {</w:t>
      </w:r>
    </w:p>
    <w:p w14:paraId="65490E85"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6B412D">
        <w:rPr>
          <w:rFonts w:ascii="Consolas" w:eastAsia="Times New Roman" w:hAnsi="Consolas" w:cs="Consolas"/>
          <w:sz w:val="21"/>
          <w:szCs w:val="21"/>
          <w:lang w:val="en-US" w:eastAsia="de-DE"/>
        </w:rPr>
        <w:t xml:space="preserve">            </w:t>
      </w:r>
      <w:r w:rsidRPr="0001349C">
        <w:rPr>
          <w:rFonts w:ascii="Consolas" w:eastAsia="Times New Roman" w:hAnsi="Consolas" w:cs="Consolas"/>
          <w:sz w:val="21"/>
          <w:szCs w:val="21"/>
          <w:lang w:val="en-US" w:eastAsia="de-DE"/>
        </w:rPr>
        <w:t>"business_cases": [</w:t>
      </w:r>
    </w:p>
    <w:p w14:paraId="3EBF0053"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407C3B3B"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"bc_type": </w:t>
      </w:r>
      <w:r w:rsidRPr="00AD39A1">
        <w:rPr>
          <w:rFonts w:ascii="Consolas" w:eastAsia="Times New Roman" w:hAnsi="Consolas" w:cs="Consolas"/>
          <w:sz w:val="21"/>
          <w:szCs w:val="21"/>
          <w:lang w:val="en-US" w:eastAsia="de-DE"/>
        </w:rPr>
        <w:t>"Rechnung</w:t>
      </w:r>
      <w:r w:rsidRPr="0001349C">
        <w:rPr>
          <w:rFonts w:ascii="Consolas" w:eastAsia="Times New Roman" w:hAnsi="Consolas" w:cs="Consolas"/>
          <w:sz w:val="21"/>
          <w:szCs w:val="21"/>
          <w:lang w:val="en-US" w:eastAsia="de-DE"/>
        </w:rPr>
        <w:t>",</w:t>
      </w:r>
    </w:p>
    <w:p w14:paraId="78F9206B" w14:textId="77777777"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Im Business Case ist der entsprechende Geschäftsvorfall einzutragen. </w:t>
      </w:r>
    </w:p>
    <w:p w14:paraId="085DAED9"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"transactions": [</w:t>
      </w:r>
    </w:p>
    <w:p w14:paraId="0D09659F"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3C8C2D60"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"head": {</w:t>
      </w:r>
    </w:p>
    <w:p w14:paraId="68B58095"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"type": "Rechnung",</w:t>
      </w:r>
    </w:p>
    <w:p w14:paraId="1260AB8B" w14:textId="77777777" w:rsidR="005E4591" w:rsidRPr="006B412D" w:rsidRDefault="00D17756" w:rsidP="006B412D">
      <w:pPr>
        <w:spacing w:after="120"/>
        <w:jc w:val="both"/>
        <w:rPr>
          <w:rFonts w:ascii="Verdana" w:hAnsi="Verdana"/>
          <w:sz w:val="20"/>
          <w:szCs w:val="20"/>
        </w:rPr>
      </w:pPr>
      <w:r w:rsidRPr="006B412D">
        <w:rPr>
          <w:rFonts w:ascii="Verdana" w:hAnsi="Verdana"/>
          <w:sz w:val="20"/>
          <w:szCs w:val="20"/>
        </w:rPr>
        <w:t>Für den Geschäftsvorfall „Rechnung</w:t>
      </w:r>
      <w:r w:rsidR="00DF3906" w:rsidRPr="006B412D">
        <w:rPr>
          <w:rFonts w:ascii="Verdana" w:hAnsi="Verdana"/>
          <w:sz w:val="20"/>
          <w:szCs w:val="20"/>
        </w:rPr>
        <w:t>“ ist immer der transaction</w:t>
      </w:r>
      <w:r w:rsidRPr="006B412D">
        <w:rPr>
          <w:rFonts w:ascii="Verdana" w:hAnsi="Verdana"/>
          <w:sz w:val="20"/>
          <w:szCs w:val="20"/>
        </w:rPr>
        <w:t>_type „Rechnung“ zu verwenden.</w:t>
      </w:r>
    </w:p>
    <w:p w14:paraId="68E78F63" w14:textId="3D8780B0"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AD39A1">
        <w:rPr>
          <w:rFonts w:ascii="Consolas" w:eastAsia="Times New Roman" w:hAnsi="Consolas" w:cs="Consolas"/>
          <w:sz w:val="21"/>
          <w:szCs w:val="21"/>
          <w:lang w:val="en-US" w:eastAsia="de-DE"/>
        </w:rPr>
        <w:t>"lines": [</w:t>
      </w:r>
    </w:p>
    <w:p w14:paraId="1674C6FF"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1902EC0C"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"line_number": "1111",</w:t>
      </w:r>
    </w:p>
    <w:p w14:paraId="20263FCF"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"source_cash_register": {</w:t>
      </w:r>
    </w:p>
    <w:p w14:paraId="766AAB8F" w14:textId="77777777" w:rsidR="00FE611A" w:rsidRPr="006B412D"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6B412D">
        <w:rPr>
          <w:rFonts w:ascii="Consolas" w:eastAsia="Times New Roman" w:hAnsi="Consolas" w:cs="Consolas"/>
          <w:sz w:val="21"/>
          <w:szCs w:val="21"/>
          <w:lang w:eastAsia="de-DE"/>
        </w:rPr>
        <w:t>"id": "kasse1",</w:t>
      </w:r>
    </w:p>
    <w:p w14:paraId="75447219" w14:textId="77777777" w:rsidR="00FE611A" w:rsidRPr="006B412D"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6B412D">
        <w:rPr>
          <w:rFonts w:ascii="Consolas" w:eastAsia="Times New Roman" w:hAnsi="Consolas" w:cs="Consolas"/>
          <w:sz w:val="21"/>
          <w:szCs w:val="21"/>
          <w:lang w:eastAsia="de-DE"/>
        </w:rPr>
        <w:t xml:space="preserve">                                "slave_id": "slave_kasse1"</w:t>
      </w:r>
    </w:p>
    <w:p w14:paraId="5DDA31AD"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6B412D">
        <w:rPr>
          <w:rFonts w:ascii="Consolas" w:eastAsia="Times New Roman" w:hAnsi="Consolas" w:cs="Consolas"/>
          <w:sz w:val="21"/>
          <w:szCs w:val="21"/>
          <w:lang w:eastAsia="de-DE"/>
        </w:rPr>
        <w:t xml:space="preserve">                            </w:t>
      </w:r>
      <w:r w:rsidRPr="0001349C">
        <w:rPr>
          <w:rFonts w:ascii="Consolas" w:eastAsia="Times New Roman" w:hAnsi="Consolas" w:cs="Consolas"/>
          <w:sz w:val="21"/>
          <w:szCs w:val="21"/>
          <w:lang w:eastAsia="de-DE"/>
        </w:rPr>
        <w:t>},</w:t>
      </w:r>
    </w:p>
    <w:p w14:paraId="16B098C9" w14:textId="18334D48"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r w:rsidRPr="00E43327">
        <w:rPr>
          <w:rFonts w:ascii="Consolas" w:eastAsia="Times New Roman" w:hAnsi="Consolas" w:cs="Consolas"/>
          <w:sz w:val="21"/>
          <w:szCs w:val="21"/>
          <w:lang w:eastAsia="de-DE"/>
        </w:rPr>
        <w:t>bc_type":</w:t>
      </w:r>
      <w:r w:rsidRPr="0001349C">
        <w:rPr>
          <w:rFonts w:ascii="Consolas" w:eastAsia="Times New Roman" w:hAnsi="Consolas" w:cs="Consolas"/>
          <w:sz w:val="21"/>
          <w:szCs w:val="21"/>
          <w:lang w:eastAsia="de-DE"/>
        </w:rPr>
        <w:t xml:space="preserve"> "</w:t>
      </w:r>
      <w:r w:rsidR="00F863A2">
        <w:rPr>
          <w:rFonts w:ascii="Consolas" w:eastAsia="Times New Roman" w:hAnsi="Consolas" w:cs="Consolas"/>
          <w:sz w:val="21"/>
          <w:szCs w:val="21"/>
          <w:lang w:eastAsia="de-DE"/>
        </w:rPr>
        <w:t>Rechnung</w:t>
      </w:r>
      <w:r w:rsidRPr="0001349C">
        <w:rPr>
          <w:rFonts w:ascii="Consolas" w:eastAsia="Times New Roman" w:hAnsi="Consolas" w:cs="Consolas"/>
          <w:sz w:val="21"/>
          <w:szCs w:val="21"/>
          <w:lang w:eastAsia="de-DE"/>
        </w:rPr>
        <w:t>",</w:t>
      </w:r>
    </w:p>
    <w:p w14:paraId="0FE20FD2" w14:textId="03288F23" w:rsidR="00FE611A" w:rsidRPr="006B412D"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6B412D">
        <w:rPr>
          <w:rFonts w:ascii="Consolas" w:eastAsia="Times New Roman" w:hAnsi="Consolas" w:cs="Consolas"/>
          <w:sz w:val="21"/>
          <w:szCs w:val="21"/>
          <w:lang w:val="en-US" w:eastAsia="de-DE"/>
        </w:rPr>
        <w:t xml:space="preserve">"in_house": </w:t>
      </w:r>
      <w:r w:rsidR="008101A1" w:rsidRPr="006B412D">
        <w:rPr>
          <w:rFonts w:ascii="Consolas" w:eastAsia="Times New Roman" w:hAnsi="Consolas" w:cs="Consolas"/>
          <w:sz w:val="21"/>
          <w:szCs w:val="21"/>
          <w:lang w:val="en-US" w:eastAsia="de-DE"/>
        </w:rPr>
        <w:t>false</w:t>
      </w:r>
      <w:r w:rsidRPr="006B412D">
        <w:rPr>
          <w:rFonts w:ascii="Consolas" w:eastAsia="Times New Roman" w:hAnsi="Consolas" w:cs="Consolas"/>
          <w:sz w:val="21"/>
          <w:szCs w:val="21"/>
          <w:lang w:val="en-US" w:eastAsia="de-DE"/>
        </w:rPr>
        <w:t>,</w:t>
      </w:r>
    </w:p>
    <w:p w14:paraId="6E8592A0"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6B412D">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"storno": false,</w:t>
      </w:r>
    </w:p>
    <w:p w14:paraId="1556EBD4"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"purchaser_agency_id": NULL,</w:t>
      </w:r>
    </w:p>
    <w:p w14:paraId="42A1E67A" w14:textId="4B714D26"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"external_invoice_number":"</w:t>
      </w:r>
      <w:r w:rsidR="00D50902" w:rsidRPr="00AD39A1">
        <w:rPr>
          <w:rFonts w:ascii="Consolas" w:eastAsia="Times New Roman" w:hAnsi="Consolas" w:cs="Consolas"/>
          <w:sz w:val="21"/>
          <w:szCs w:val="21"/>
          <w:lang w:val="en-US" w:eastAsia="de-DE"/>
        </w:rPr>
        <w:t>z.</w:t>
      </w:r>
      <w:r w:rsidR="00F91FCA" w:rsidRPr="006B412D">
        <w:rPr>
          <w:rFonts w:ascii="Consolas" w:eastAsia="Times New Roman" w:hAnsi="Consolas" w:cs="Consolas"/>
          <w:sz w:val="21"/>
          <w:szCs w:val="21"/>
          <w:lang w:val="en-US" w:eastAsia="de-DE"/>
        </w:rPr>
        <w:t xml:space="preserve"> </w:t>
      </w:r>
      <w:r w:rsidR="00D50902" w:rsidRPr="00AD39A1">
        <w:rPr>
          <w:rFonts w:ascii="Consolas" w:eastAsia="Times New Roman" w:hAnsi="Consolas" w:cs="Consolas"/>
          <w:sz w:val="21"/>
          <w:szCs w:val="21"/>
          <w:lang w:val="en-US" w:eastAsia="de-DE"/>
        </w:rPr>
        <w:t>B</w:t>
      </w:r>
      <w:r w:rsidR="00D50902" w:rsidRPr="0001349C">
        <w:rPr>
          <w:rFonts w:ascii="Consolas" w:eastAsia="Times New Roman" w:hAnsi="Consolas" w:cs="Consolas"/>
          <w:sz w:val="21"/>
          <w:szCs w:val="21"/>
          <w:lang w:val="en-US" w:eastAsia="de-DE"/>
        </w:rPr>
        <w:t>. 1234A</w:t>
      </w:r>
      <w:r w:rsidRPr="0001349C">
        <w:rPr>
          <w:rFonts w:ascii="Consolas" w:eastAsia="Times New Roman" w:hAnsi="Consolas" w:cs="Consolas"/>
          <w:sz w:val="21"/>
          <w:szCs w:val="21"/>
          <w:lang w:val="en-US" w:eastAsia="de-DE"/>
        </w:rPr>
        <w:t>",</w:t>
      </w:r>
    </w:p>
    <w:p w14:paraId="5813B494" w14:textId="6405A465" w:rsidR="00FE611A" w:rsidRPr="006B412D"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00A556EA" w:rsidRPr="006B412D">
        <w:rPr>
          <w:rFonts w:ascii="Consolas" w:eastAsia="Times New Roman" w:hAnsi="Consolas" w:cs="Consolas"/>
          <w:sz w:val="21"/>
          <w:szCs w:val="21"/>
          <w:lang w:eastAsia="de-DE"/>
        </w:rPr>
        <w:t>}</w:t>
      </w:r>
    </w:p>
    <w:p w14:paraId="07037EF1" w14:textId="77777777" w:rsidR="00FE611A" w:rsidRPr="006B412D" w:rsidRDefault="00FE611A" w:rsidP="006B412D">
      <w:pPr>
        <w:spacing w:after="120"/>
        <w:jc w:val="both"/>
        <w:rPr>
          <w:rFonts w:ascii="Verdana" w:hAnsi="Verdana"/>
          <w:sz w:val="20"/>
          <w:szCs w:val="20"/>
        </w:rPr>
      </w:pPr>
      <w:r w:rsidRPr="006B412D">
        <w:rPr>
          <w:rFonts w:ascii="Verdana" w:hAnsi="Verdana"/>
          <w:sz w:val="20"/>
          <w:szCs w:val="20"/>
        </w:rPr>
        <w:lastRenderedPageBreak/>
        <w:t>Der Geschäftsvorfall „Rechnung“ wird wie bei allen anderen Geschäftsvorfällen auch in den „lines“ dokumentiert. Die Zusammenführung von Zahlung und Rechnung kann über die „external_invoice_number“ erfolgen.</w:t>
      </w:r>
    </w:p>
    <w:p w14:paraId="5091305D" w14:textId="77777777" w:rsidR="00FE611A" w:rsidRDefault="00FE611A" w:rsidP="006B412D">
      <w:pPr>
        <w:pStyle w:val="berschrift4"/>
        <w:jc w:val="both"/>
      </w:pPr>
      <w:r>
        <w:t>Geschäftsvorfall „Anzahlung“</w:t>
      </w:r>
    </w:p>
    <w:p w14:paraId="6CF941F0" w14:textId="4C3DE8EA"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Der Geschäftsvorfall „Anzahlung“ dokumentiert alle Anzahlungen auf eine Rechnung. Der Beleg weist den Betrag als erhaltene Anzahlung aus. </w:t>
      </w:r>
    </w:p>
    <w:p w14:paraId="66C5B872" w14:textId="4FF75EFF" w:rsidR="00DF3906" w:rsidRPr="006B412D" w:rsidRDefault="00DF3906" w:rsidP="006B412D">
      <w:pPr>
        <w:spacing w:after="120"/>
        <w:jc w:val="both"/>
        <w:rPr>
          <w:rFonts w:ascii="Verdana" w:hAnsi="Verdana"/>
          <w:sz w:val="20"/>
          <w:szCs w:val="20"/>
        </w:rPr>
      </w:pPr>
      <w:r w:rsidRPr="006B412D">
        <w:rPr>
          <w:rFonts w:ascii="Verdana" w:hAnsi="Verdana"/>
          <w:sz w:val="20"/>
          <w:szCs w:val="20"/>
        </w:rPr>
        <w:t>Nach § 13 Abs. 1 Nr. 1 Buchst.</w:t>
      </w:r>
      <w:r w:rsidR="00FE0CF0" w:rsidRPr="006B412D">
        <w:rPr>
          <w:rFonts w:ascii="Verdana" w:hAnsi="Verdana"/>
          <w:sz w:val="20"/>
          <w:szCs w:val="20"/>
        </w:rPr>
        <w:t xml:space="preserve"> a</w:t>
      </w:r>
      <w:r w:rsidRPr="006B412D">
        <w:rPr>
          <w:rFonts w:ascii="Verdana" w:hAnsi="Verdana"/>
          <w:sz w:val="20"/>
          <w:szCs w:val="20"/>
        </w:rPr>
        <w:t xml:space="preserve"> </w:t>
      </w:r>
      <w:r w:rsidR="00FE0CF0" w:rsidRPr="006B412D">
        <w:rPr>
          <w:rFonts w:ascii="Verdana" w:hAnsi="Verdana"/>
          <w:sz w:val="20"/>
          <w:szCs w:val="20"/>
        </w:rPr>
        <w:t>S</w:t>
      </w:r>
      <w:r w:rsidRPr="006B412D">
        <w:rPr>
          <w:rFonts w:ascii="Verdana" w:hAnsi="Verdana"/>
          <w:sz w:val="20"/>
          <w:szCs w:val="20"/>
        </w:rPr>
        <w:t>. 4 UStG entsteht die Steuer, in den Fällen, in denen das Entgelt oder ein Teil des Entgelts vor Ausführung der Leistung oder Teilleistung gezahlt wird, bereits mit dessen Vereinnahmung</w:t>
      </w:r>
      <w:r w:rsidR="00FE0CF0" w:rsidRPr="006B412D">
        <w:rPr>
          <w:rFonts w:ascii="Verdana" w:hAnsi="Verdana"/>
          <w:sz w:val="20"/>
          <w:szCs w:val="20"/>
        </w:rPr>
        <w:t xml:space="preserve">. Als Zeitpunkt der Vereinnahmung gilt bei Bargeschäften der Zahlungszeitpunkt, bei Banküberweisungen der Zeitpunkt der Gutschrift. Die Umsatzversteuerung hat bei Anzahlungen im Rahmen der Umsatzsteuervoranmeldung zum Zeitpunkt der Vereinnahmung zu erfolgen. </w:t>
      </w:r>
    </w:p>
    <w:p w14:paraId="31639271" w14:textId="77777777" w:rsidR="00FE611A" w:rsidRPr="00E43327"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E43327">
        <w:rPr>
          <w:rFonts w:ascii="Consolas" w:eastAsia="Times New Roman" w:hAnsi="Consolas" w:cs="Consolas"/>
          <w:sz w:val="21"/>
          <w:szCs w:val="21"/>
          <w:lang w:val="en-US" w:eastAsia="de-DE"/>
        </w:rPr>
        <w:t>"cash_statement": {</w:t>
      </w:r>
    </w:p>
    <w:p w14:paraId="53F5D570" w14:textId="77777777" w:rsidR="00FE611A" w:rsidRPr="00E85AA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E43327">
        <w:rPr>
          <w:rFonts w:ascii="Consolas" w:eastAsia="Times New Roman" w:hAnsi="Consolas" w:cs="Consolas"/>
          <w:sz w:val="21"/>
          <w:szCs w:val="21"/>
          <w:lang w:val="en-US" w:eastAsia="de-DE"/>
        </w:rPr>
        <w:t xml:space="preserve">            </w:t>
      </w:r>
      <w:r w:rsidRPr="00A4745D">
        <w:rPr>
          <w:rFonts w:ascii="Consolas" w:eastAsia="Times New Roman" w:hAnsi="Consolas" w:cs="Consolas"/>
          <w:sz w:val="21"/>
          <w:szCs w:val="21"/>
          <w:lang w:val="en-US" w:eastAsia="de-DE"/>
        </w:rPr>
        <w:t>"business_cases": [</w:t>
      </w:r>
    </w:p>
    <w:p w14:paraId="190A021B" w14:textId="77777777" w:rsidR="00FE611A" w:rsidRPr="00DE0029"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DE0029">
        <w:rPr>
          <w:rFonts w:ascii="Consolas" w:eastAsia="Times New Roman" w:hAnsi="Consolas" w:cs="Consolas"/>
          <w:sz w:val="21"/>
          <w:szCs w:val="21"/>
          <w:lang w:val="en-US" w:eastAsia="de-DE"/>
        </w:rPr>
        <w:t xml:space="preserve">                {</w:t>
      </w:r>
    </w:p>
    <w:p w14:paraId="2FFF862C" w14:textId="77777777" w:rsidR="00FE611A" w:rsidRPr="00DE0029"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val="en-US" w:eastAsia="de-DE"/>
        </w:rPr>
      </w:pPr>
      <w:r w:rsidRPr="00DE0029">
        <w:rPr>
          <w:rFonts w:ascii="Consolas" w:eastAsia="Times New Roman" w:hAnsi="Consolas" w:cs="Consolas"/>
          <w:sz w:val="21"/>
          <w:szCs w:val="21"/>
          <w:lang w:val="en-US" w:eastAsia="de-DE"/>
        </w:rPr>
        <w:t xml:space="preserve">                    "bc_type": </w:t>
      </w:r>
      <w:r w:rsidRPr="00AD39A1">
        <w:rPr>
          <w:rFonts w:ascii="Consolas" w:eastAsia="Times New Roman" w:hAnsi="Consolas" w:cs="Consolas"/>
          <w:sz w:val="21"/>
          <w:szCs w:val="21"/>
          <w:lang w:val="en-US" w:eastAsia="de-DE"/>
        </w:rPr>
        <w:t>"Anzahlung</w:t>
      </w:r>
      <w:r w:rsidRPr="00DE0029">
        <w:rPr>
          <w:rFonts w:ascii="Consolas" w:eastAsia="Times New Roman" w:hAnsi="Consolas" w:cs="Consolas"/>
          <w:sz w:val="21"/>
          <w:szCs w:val="21"/>
          <w:lang w:val="en-US" w:eastAsia="de-DE"/>
        </w:rPr>
        <w:t>",</w:t>
      </w:r>
    </w:p>
    <w:p w14:paraId="78CB20F2" w14:textId="0D9BD907"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Im Business Case ist der </w:t>
      </w:r>
      <w:r w:rsidR="005E4591">
        <w:rPr>
          <w:rFonts w:ascii="Verdana" w:hAnsi="Verdana"/>
          <w:sz w:val="20"/>
          <w:szCs w:val="20"/>
        </w:rPr>
        <w:t xml:space="preserve">bc_type </w:t>
      </w:r>
      <w:r w:rsidRPr="006B412D">
        <w:rPr>
          <w:rFonts w:ascii="Verdana" w:hAnsi="Verdana"/>
          <w:sz w:val="20"/>
          <w:szCs w:val="20"/>
        </w:rPr>
        <w:t xml:space="preserve">„Anzahlung“ einzutragen. </w:t>
      </w:r>
    </w:p>
    <w:p w14:paraId="23BBD163"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"transactions": [</w:t>
      </w:r>
    </w:p>
    <w:p w14:paraId="775C84F9"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336645A2"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"head": {</w:t>
      </w:r>
    </w:p>
    <w:p w14:paraId="758A3762"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"type": "Rechnung",</w:t>
      </w:r>
    </w:p>
    <w:p w14:paraId="69CAD5CB" w14:textId="77777777" w:rsidR="005E4591" w:rsidRPr="006B412D" w:rsidRDefault="007852E9" w:rsidP="006B412D">
      <w:pPr>
        <w:spacing w:after="120"/>
        <w:jc w:val="both"/>
        <w:rPr>
          <w:rFonts w:ascii="Verdana" w:hAnsi="Verdana"/>
          <w:sz w:val="20"/>
          <w:szCs w:val="20"/>
        </w:rPr>
      </w:pPr>
      <w:r w:rsidRPr="006B412D">
        <w:rPr>
          <w:rFonts w:ascii="Verdana" w:hAnsi="Verdana"/>
          <w:sz w:val="20"/>
          <w:szCs w:val="20"/>
        </w:rPr>
        <w:t>Für den Geschäftsvorfall „Anzahlung“ ist immer der transaction_type „Rechnung“ zu verwenden.</w:t>
      </w:r>
    </w:p>
    <w:p w14:paraId="6AFBADAF" w14:textId="7DDB86AF"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AD39A1">
        <w:rPr>
          <w:rFonts w:ascii="Consolas" w:eastAsia="Times New Roman" w:hAnsi="Consolas" w:cs="Consolas"/>
          <w:sz w:val="21"/>
          <w:szCs w:val="21"/>
          <w:lang w:val="en-US" w:eastAsia="de-DE"/>
        </w:rPr>
        <w:t>"lines": [</w:t>
      </w:r>
    </w:p>
    <w:p w14:paraId="54430B35"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2B11DB2E"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"line_number": "1111",</w:t>
      </w:r>
    </w:p>
    <w:p w14:paraId="67122EE7"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"source_cash_register": {</w:t>
      </w:r>
    </w:p>
    <w:p w14:paraId="3F9E40CA" w14:textId="77777777" w:rsidR="00FE611A" w:rsidRPr="006B412D"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6B412D">
        <w:rPr>
          <w:rFonts w:ascii="Consolas" w:eastAsia="Times New Roman" w:hAnsi="Consolas" w:cs="Consolas"/>
          <w:sz w:val="21"/>
          <w:szCs w:val="21"/>
          <w:lang w:eastAsia="de-DE"/>
        </w:rPr>
        <w:t>"id": "kasse1",</w:t>
      </w:r>
    </w:p>
    <w:p w14:paraId="35285C4D" w14:textId="77777777" w:rsidR="00FE611A" w:rsidRPr="006B412D"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6B412D">
        <w:rPr>
          <w:rFonts w:ascii="Consolas" w:eastAsia="Times New Roman" w:hAnsi="Consolas" w:cs="Consolas"/>
          <w:sz w:val="21"/>
          <w:szCs w:val="21"/>
          <w:lang w:eastAsia="de-DE"/>
        </w:rPr>
        <w:t xml:space="preserve">                                "slave_id": "slave_kasse1"</w:t>
      </w:r>
    </w:p>
    <w:p w14:paraId="6869C46C"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6B412D">
        <w:rPr>
          <w:rFonts w:ascii="Consolas" w:eastAsia="Times New Roman" w:hAnsi="Consolas" w:cs="Consolas"/>
          <w:sz w:val="21"/>
          <w:szCs w:val="21"/>
          <w:lang w:eastAsia="de-DE"/>
        </w:rPr>
        <w:t xml:space="preserve">                            </w:t>
      </w:r>
      <w:r w:rsidRPr="0001349C">
        <w:rPr>
          <w:rFonts w:ascii="Consolas" w:eastAsia="Times New Roman" w:hAnsi="Consolas" w:cs="Consolas"/>
          <w:sz w:val="21"/>
          <w:szCs w:val="21"/>
          <w:lang w:eastAsia="de-DE"/>
        </w:rPr>
        <w:t>},</w:t>
      </w:r>
    </w:p>
    <w:p w14:paraId="3CA143E4" w14:textId="0EEC153E" w:rsidR="00FE611A"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"bc_type": "Anzahlung",</w:t>
      </w:r>
    </w:p>
    <w:p w14:paraId="648D09CE" w14:textId="77777777" w:rsidR="007852E9" w:rsidRPr="006B412D" w:rsidRDefault="007852E9"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A4745D">
        <w:rPr>
          <w:rFonts w:ascii="Consolas" w:eastAsia="Times New Roman" w:hAnsi="Consolas" w:cs="Consolas"/>
          <w:sz w:val="21"/>
          <w:szCs w:val="21"/>
          <w:lang w:eastAsia="de-DE"/>
        </w:rPr>
        <w:t xml:space="preserve">                            </w:t>
      </w:r>
      <w:r w:rsidRPr="006B412D">
        <w:rPr>
          <w:rFonts w:ascii="Consolas" w:eastAsia="Times New Roman" w:hAnsi="Consolas" w:cs="Consolas"/>
          <w:sz w:val="21"/>
          <w:szCs w:val="21"/>
          <w:lang w:val="en-US" w:eastAsia="de-DE"/>
        </w:rPr>
        <w:t>"in_house": false,</w:t>
      </w:r>
    </w:p>
    <w:p w14:paraId="11BE22B1" w14:textId="77777777" w:rsidR="007852E9" w:rsidRPr="0001349C" w:rsidRDefault="007852E9"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6B412D">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"storno": false,</w:t>
      </w:r>
    </w:p>
    <w:p w14:paraId="4645A7A2" w14:textId="77777777" w:rsidR="007852E9" w:rsidRPr="0001349C" w:rsidRDefault="007852E9"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"purchaser_agency_id": NULL,</w:t>
      </w:r>
    </w:p>
    <w:p w14:paraId="793CC8B1" w14:textId="77777777" w:rsidR="007852E9" w:rsidRPr="0001349C" w:rsidRDefault="007852E9"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"external_invoice_number":"",</w:t>
      </w:r>
    </w:p>
    <w:p w14:paraId="2BEC1C26" w14:textId="77777777" w:rsidR="007852E9" w:rsidRPr="0001349C" w:rsidRDefault="007852E9"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"amounts_per_vat_id": [</w:t>
      </w:r>
    </w:p>
    <w:p w14:paraId="1C009C5F" w14:textId="77777777" w:rsidR="007852E9" w:rsidRPr="0001349C" w:rsidRDefault="007852E9"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5E7BB5B0" w14:textId="27D23B32" w:rsidR="007852E9" w:rsidRPr="0001349C" w:rsidRDefault="007852E9"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"id": 1,</w:t>
      </w:r>
    </w:p>
    <w:p w14:paraId="4AF5FE39" w14:textId="118C3C44" w:rsidR="007852E9" w:rsidRPr="006B412D" w:rsidRDefault="007852E9"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6B412D">
        <w:rPr>
          <w:rFonts w:ascii="Consolas" w:eastAsia="Times New Roman" w:hAnsi="Consolas" w:cs="Consolas"/>
          <w:sz w:val="21"/>
          <w:szCs w:val="21"/>
          <w:lang w:eastAsia="de-DE"/>
        </w:rPr>
        <w:t>"incl_vat": 119.00,</w:t>
      </w:r>
    </w:p>
    <w:p w14:paraId="5A26B004" w14:textId="137DF4B9" w:rsidR="007852E9" w:rsidRPr="006B412D" w:rsidRDefault="007852E9"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6B412D">
        <w:rPr>
          <w:rFonts w:ascii="Consolas" w:eastAsia="Times New Roman" w:hAnsi="Consolas" w:cs="Consolas"/>
          <w:sz w:val="21"/>
          <w:szCs w:val="21"/>
          <w:lang w:eastAsia="de-DE"/>
        </w:rPr>
        <w:t xml:space="preserve">                                    "excl_vat": 100.00,</w:t>
      </w:r>
    </w:p>
    <w:p w14:paraId="193B6518" w14:textId="08EB169A" w:rsidR="007852E9" w:rsidRPr="00A4745D" w:rsidRDefault="007852E9"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6B412D">
        <w:rPr>
          <w:rFonts w:ascii="Consolas" w:eastAsia="Times New Roman" w:hAnsi="Consolas" w:cs="Consolas"/>
          <w:sz w:val="21"/>
          <w:szCs w:val="21"/>
          <w:lang w:eastAsia="de-DE"/>
        </w:rPr>
        <w:t xml:space="preserve">                                    </w:t>
      </w:r>
      <w:r w:rsidRPr="00E43327">
        <w:rPr>
          <w:rFonts w:ascii="Consolas" w:eastAsia="Times New Roman" w:hAnsi="Consolas" w:cs="Consolas"/>
          <w:sz w:val="21"/>
          <w:szCs w:val="21"/>
          <w:lang w:eastAsia="de-DE"/>
        </w:rPr>
        <w:t>"vat": 19.00</w:t>
      </w:r>
    </w:p>
    <w:p w14:paraId="16A202D1" w14:textId="77777777" w:rsidR="007852E9" w:rsidRPr="00E85AAC" w:rsidRDefault="007852E9"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E85AAC">
        <w:rPr>
          <w:rFonts w:ascii="Consolas" w:eastAsia="Times New Roman" w:hAnsi="Consolas" w:cs="Consolas"/>
          <w:sz w:val="21"/>
          <w:szCs w:val="21"/>
          <w:lang w:eastAsia="de-DE"/>
        </w:rPr>
        <w:t xml:space="preserve">                                }</w:t>
      </w:r>
    </w:p>
    <w:p w14:paraId="6052CF23" w14:textId="77777777" w:rsidR="007852E9" w:rsidRPr="00DE0029" w:rsidRDefault="007852E9"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DE0029">
        <w:rPr>
          <w:rFonts w:ascii="Consolas" w:eastAsia="Times New Roman" w:hAnsi="Consolas" w:cs="Consolas"/>
          <w:sz w:val="21"/>
          <w:szCs w:val="21"/>
          <w:lang w:eastAsia="de-DE"/>
        </w:rPr>
        <w:t xml:space="preserve">                            ],</w:t>
      </w:r>
    </w:p>
    <w:p w14:paraId="11B667CF" w14:textId="77777777"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Der Geschäftsvorfall „Anzahlung“ wird wie bei allen anderen Geschäftsvorfällen auch in den „lines“ dokumentiert. </w:t>
      </w:r>
    </w:p>
    <w:p w14:paraId="63D3C76C" w14:textId="77777777" w:rsidR="00FE611A" w:rsidRDefault="00FE611A" w:rsidP="006B412D">
      <w:pPr>
        <w:pStyle w:val="berschrift4"/>
        <w:jc w:val="both"/>
      </w:pPr>
      <w:r>
        <w:lastRenderedPageBreak/>
        <w:t>Geschäftsvorfall „Versand“</w:t>
      </w:r>
    </w:p>
    <w:p w14:paraId="4E965ECA" w14:textId="600439C5" w:rsidR="00FE611A" w:rsidRPr="006B412D" w:rsidRDefault="00DC03AC" w:rsidP="006B412D">
      <w:pPr>
        <w:spacing w:after="120"/>
        <w:jc w:val="both"/>
        <w:rPr>
          <w:rFonts w:ascii="Verdana" w:hAnsi="Verdana"/>
          <w:sz w:val="20"/>
          <w:szCs w:val="20"/>
        </w:rPr>
      </w:pPr>
      <w:r w:rsidRPr="006B412D">
        <w:rPr>
          <w:rFonts w:ascii="Verdana" w:hAnsi="Verdana"/>
          <w:sz w:val="20"/>
          <w:szCs w:val="20"/>
        </w:rPr>
        <w:t>Mit dem</w:t>
      </w:r>
      <w:r w:rsidR="00FE611A" w:rsidRPr="006B412D">
        <w:rPr>
          <w:rFonts w:ascii="Verdana" w:hAnsi="Verdana"/>
          <w:sz w:val="20"/>
          <w:szCs w:val="20"/>
        </w:rPr>
        <w:t xml:space="preserve"> Geschäftsvorfall „Versand“ </w:t>
      </w:r>
      <w:r w:rsidR="003D07B3" w:rsidRPr="006B412D">
        <w:rPr>
          <w:rFonts w:ascii="Verdana" w:hAnsi="Verdana"/>
          <w:sz w:val="20"/>
          <w:szCs w:val="20"/>
        </w:rPr>
        <w:t xml:space="preserve">werden folgende Fälle </w:t>
      </w:r>
      <w:r w:rsidR="00FE611A" w:rsidRPr="006B412D">
        <w:rPr>
          <w:rFonts w:ascii="Verdana" w:hAnsi="Verdana"/>
          <w:sz w:val="20"/>
          <w:szCs w:val="20"/>
        </w:rPr>
        <w:t>dokumentiert</w:t>
      </w:r>
      <w:r w:rsidR="003D07B3" w:rsidRPr="006B412D">
        <w:rPr>
          <w:rFonts w:ascii="Verdana" w:hAnsi="Verdana"/>
          <w:sz w:val="20"/>
          <w:szCs w:val="20"/>
        </w:rPr>
        <w:t>:</w:t>
      </w:r>
      <w:r w:rsidR="00FE611A" w:rsidRPr="006B412D">
        <w:rPr>
          <w:rFonts w:ascii="Verdana" w:hAnsi="Verdana"/>
          <w:sz w:val="20"/>
          <w:szCs w:val="20"/>
        </w:rPr>
        <w:t xml:space="preserve"> Ein Kunde kauft online z</w:t>
      </w:r>
      <w:r w:rsidR="00A24274" w:rsidRPr="006B412D">
        <w:rPr>
          <w:rFonts w:ascii="Verdana" w:hAnsi="Verdana"/>
          <w:sz w:val="20"/>
          <w:szCs w:val="20"/>
        </w:rPr>
        <w:t>.</w:t>
      </w:r>
      <w:r w:rsidR="00A24274">
        <w:rPr>
          <w:rFonts w:ascii="Verdana" w:hAnsi="Verdana"/>
          <w:sz w:val="20"/>
          <w:szCs w:val="20"/>
        </w:rPr>
        <w:t> </w:t>
      </w:r>
      <w:r w:rsidR="00FE611A" w:rsidRPr="006B412D">
        <w:rPr>
          <w:rFonts w:ascii="Verdana" w:hAnsi="Verdana"/>
          <w:sz w:val="20"/>
          <w:szCs w:val="20"/>
        </w:rPr>
        <w:t>B. in einem Webshop eine Ware. Im Anschluss kommt der Kunde mit der Auftragsbestätigung in das Ladengeschäft und bezahlt am Kassenterminal. Der Kunde erhält eine Zahlungsbestätigung. Die Auslieferung des Produktes erfolgt per Versendung an den Kunden oder eine gewünschte Adresse.</w:t>
      </w:r>
    </w:p>
    <w:p w14:paraId="79BF3C14"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"cash_statement": {</w:t>
      </w:r>
    </w:p>
    <w:p w14:paraId="3870BD28"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"business_cases": [</w:t>
      </w:r>
    </w:p>
    <w:p w14:paraId="581584F7"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4C9AE4FA" w14:textId="59114064" w:rsidR="00FE611A"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"bc_type": "Versand",</w:t>
      </w:r>
    </w:p>
    <w:p w14:paraId="6D4F1E37" w14:textId="0D8C426D"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Im Business Case ist „Versand“ einzutragen. </w:t>
      </w:r>
    </w:p>
    <w:p w14:paraId="79B16B53" w14:textId="77777777" w:rsidR="00514AAF" w:rsidRPr="0001349C" w:rsidRDefault="00514AAF"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"transactions": [</w:t>
      </w:r>
    </w:p>
    <w:p w14:paraId="266F4A09" w14:textId="77777777" w:rsidR="00514AAF" w:rsidRPr="0001349C" w:rsidRDefault="00514AAF"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167810EA" w14:textId="77777777" w:rsidR="00514AAF" w:rsidRPr="0001349C" w:rsidRDefault="00514AAF"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"head": {</w:t>
      </w:r>
    </w:p>
    <w:p w14:paraId="172DAC17" w14:textId="77777777" w:rsidR="00514AAF" w:rsidRPr="0001349C" w:rsidRDefault="00514AAF"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"type": "Rechnung",</w:t>
      </w:r>
    </w:p>
    <w:p w14:paraId="779EB53F" w14:textId="507B97DA" w:rsidR="00514AAF" w:rsidRPr="006B412D" w:rsidRDefault="00514AAF" w:rsidP="006B412D">
      <w:pPr>
        <w:spacing w:after="120"/>
        <w:jc w:val="both"/>
        <w:rPr>
          <w:rFonts w:ascii="Verdana" w:hAnsi="Verdana"/>
          <w:sz w:val="20"/>
          <w:szCs w:val="20"/>
        </w:rPr>
      </w:pPr>
      <w:r w:rsidRPr="006B412D">
        <w:rPr>
          <w:rFonts w:ascii="Verdana" w:hAnsi="Verdana"/>
          <w:sz w:val="20"/>
          <w:szCs w:val="20"/>
        </w:rPr>
        <w:t xml:space="preserve">Für den Geschäftsvorfall „Versand“ ist immer der transaction_type „Rechnung“ zu verwenden. </w:t>
      </w:r>
    </w:p>
    <w:p w14:paraId="052B5F78" w14:textId="7F53F2D6" w:rsidR="00FE611A" w:rsidRPr="0001349C" w:rsidRDefault="00A24274"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6B412D">
        <w:rPr>
          <w:rFonts w:ascii="Consolas" w:eastAsia="Times New Roman" w:hAnsi="Consolas" w:cs="Consolas"/>
          <w:sz w:val="21"/>
          <w:szCs w:val="21"/>
          <w:lang w:eastAsia="de-DE"/>
        </w:rPr>
        <w:t xml:space="preserve">      </w:t>
      </w:r>
      <w:r w:rsidR="00FE611A" w:rsidRPr="00AD39A1">
        <w:rPr>
          <w:rFonts w:ascii="Consolas" w:eastAsia="Times New Roman" w:hAnsi="Consolas" w:cs="Consolas"/>
          <w:sz w:val="21"/>
          <w:szCs w:val="21"/>
          <w:lang w:val="en-US" w:eastAsia="de-DE"/>
        </w:rPr>
        <w:t>"lines": [</w:t>
      </w:r>
    </w:p>
    <w:p w14:paraId="6BFA3EE1"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7A4B3818"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"line_number": "1111",</w:t>
      </w:r>
    </w:p>
    <w:p w14:paraId="32B3E263"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"source_cash_register": {</w:t>
      </w:r>
    </w:p>
    <w:p w14:paraId="3A00B892"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01349C">
        <w:rPr>
          <w:rFonts w:ascii="Consolas" w:eastAsia="Times New Roman" w:hAnsi="Consolas" w:cs="Consolas"/>
          <w:sz w:val="21"/>
          <w:szCs w:val="21"/>
          <w:lang w:eastAsia="de-DE"/>
        </w:rPr>
        <w:t>"id": "kasse1",</w:t>
      </w:r>
    </w:p>
    <w:p w14:paraId="48B59341"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"slave_id": "slave_kasse1"</w:t>
      </w:r>
    </w:p>
    <w:p w14:paraId="78DEF2C3"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1C140DFD"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"bc_type": "Versand",</w:t>
      </w:r>
    </w:p>
    <w:p w14:paraId="48697328" w14:textId="6AF966B5"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Die Artikel werden über die „lines“ mit dem </w:t>
      </w:r>
      <w:r w:rsidR="00E67471" w:rsidRPr="006B412D">
        <w:rPr>
          <w:rFonts w:ascii="Verdana" w:hAnsi="Verdana"/>
          <w:sz w:val="20"/>
          <w:szCs w:val="20"/>
        </w:rPr>
        <w:t xml:space="preserve">bc_type </w:t>
      </w:r>
      <w:r w:rsidRPr="006B412D">
        <w:rPr>
          <w:rFonts w:ascii="Verdana" w:hAnsi="Verdana"/>
          <w:sz w:val="20"/>
          <w:szCs w:val="20"/>
        </w:rPr>
        <w:t>“Versand” verknüpft.</w:t>
      </w:r>
    </w:p>
    <w:p w14:paraId="41CC4D9F" w14:textId="1E2CCE10" w:rsidR="00FE611A" w:rsidRDefault="00FE611A" w:rsidP="006B412D">
      <w:pPr>
        <w:pStyle w:val="berschrift4"/>
        <w:jc w:val="both"/>
      </w:pPr>
      <w:r>
        <w:t>Geschäftsvorfall „Privateinlage“</w:t>
      </w:r>
    </w:p>
    <w:p w14:paraId="662979AE" w14:textId="307D64E8" w:rsidR="00E67471" w:rsidRPr="006B412D" w:rsidRDefault="00FE611A" w:rsidP="006B412D">
      <w:pPr>
        <w:spacing w:after="120"/>
        <w:jc w:val="both"/>
        <w:rPr>
          <w:rFonts w:ascii="Verdana" w:hAnsi="Verdana"/>
          <w:sz w:val="20"/>
          <w:szCs w:val="20"/>
        </w:rPr>
      </w:pPr>
      <w:r w:rsidRPr="006B412D">
        <w:rPr>
          <w:rFonts w:ascii="Verdana" w:hAnsi="Verdana"/>
          <w:sz w:val="20"/>
          <w:szCs w:val="20"/>
        </w:rPr>
        <w:t xml:space="preserve">Der Geschäftsvorfall „Privateinlage“ dokumentiert die </w:t>
      </w:r>
      <w:r w:rsidR="00C36325" w:rsidRPr="006B412D">
        <w:rPr>
          <w:rFonts w:ascii="Verdana" w:hAnsi="Verdana"/>
          <w:sz w:val="20"/>
          <w:szCs w:val="20"/>
        </w:rPr>
        <w:t>Bare</w:t>
      </w:r>
      <w:r w:rsidRPr="006B412D">
        <w:rPr>
          <w:rFonts w:ascii="Verdana" w:hAnsi="Verdana"/>
          <w:sz w:val="20"/>
          <w:szCs w:val="20"/>
        </w:rPr>
        <w:t xml:space="preserve">inlage von </w:t>
      </w:r>
      <w:r w:rsidR="00C36325" w:rsidRPr="006B412D">
        <w:rPr>
          <w:rFonts w:ascii="Verdana" w:hAnsi="Verdana"/>
          <w:sz w:val="20"/>
          <w:szCs w:val="20"/>
        </w:rPr>
        <w:t>Bargeld und Schecks</w:t>
      </w:r>
      <w:r w:rsidRPr="006B412D">
        <w:rPr>
          <w:rFonts w:ascii="Verdana" w:hAnsi="Verdana"/>
          <w:sz w:val="20"/>
          <w:szCs w:val="20"/>
        </w:rPr>
        <w:t xml:space="preserve"> aus der Privatsphäre des Unternehmers in die Kasse.</w:t>
      </w:r>
      <w:r w:rsidR="008B4689" w:rsidRPr="006B412D">
        <w:rPr>
          <w:rFonts w:ascii="Verdana" w:hAnsi="Verdana"/>
          <w:sz w:val="20"/>
          <w:szCs w:val="20"/>
        </w:rPr>
        <w:t xml:space="preserve"> </w:t>
      </w:r>
      <w:r w:rsidR="00E67471" w:rsidRPr="006B412D">
        <w:rPr>
          <w:rFonts w:ascii="Verdana" w:hAnsi="Verdana"/>
          <w:sz w:val="20"/>
          <w:szCs w:val="20"/>
        </w:rPr>
        <w:t xml:space="preserve">Auch die Begleichung Betriebsausgaben aus privaten Mitteln stellt eine Form </w:t>
      </w:r>
      <w:r w:rsidR="00514AAF" w:rsidRPr="006B412D">
        <w:rPr>
          <w:rFonts w:ascii="Verdana" w:hAnsi="Verdana"/>
          <w:sz w:val="20"/>
          <w:szCs w:val="20"/>
        </w:rPr>
        <w:t>der</w:t>
      </w:r>
      <w:r w:rsidR="00E67471" w:rsidRPr="006B412D">
        <w:rPr>
          <w:rFonts w:ascii="Verdana" w:hAnsi="Verdana"/>
          <w:sz w:val="20"/>
          <w:szCs w:val="20"/>
        </w:rPr>
        <w:t xml:space="preserve"> Bareinlage dar.</w:t>
      </w:r>
      <w:r w:rsidR="00FA6E52" w:rsidRPr="006B412D">
        <w:rPr>
          <w:rFonts w:ascii="Verdana" w:hAnsi="Verdana"/>
          <w:sz w:val="20"/>
          <w:szCs w:val="20"/>
        </w:rPr>
        <w:t xml:space="preserve"> Die Privateinlage muss sowohl im Kassenabschluss als auch in der einzelnen Transaktion (Beleg) dokumentiert werden</w:t>
      </w:r>
      <w:r w:rsidR="00A556EA">
        <w:rPr>
          <w:rFonts w:ascii="Verdana" w:hAnsi="Verdana"/>
          <w:sz w:val="20"/>
          <w:szCs w:val="20"/>
        </w:rPr>
        <w:t>.</w:t>
      </w:r>
    </w:p>
    <w:p w14:paraId="52F99E84" w14:textId="4BC37BD5" w:rsidR="00A24274" w:rsidRDefault="00C36325" w:rsidP="006B412D">
      <w:pPr>
        <w:spacing w:after="120"/>
        <w:jc w:val="both"/>
        <w:rPr>
          <w:rFonts w:ascii="Verdana" w:hAnsi="Verdana"/>
          <w:sz w:val="20"/>
          <w:szCs w:val="20"/>
        </w:rPr>
      </w:pPr>
      <w:r w:rsidRPr="006B412D">
        <w:rPr>
          <w:rFonts w:ascii="Verdana" w:hAnsi="Verdana"/>
          <w:sz w:val="20"/>
          <w:szCs w:val="20"/>
        </w:rPr>
        <w:t xml:space="preserve">Ertragsteuerlich gelten als Einlagen gem. § 4 Abs. 1 S. 8 EStG alle </w:t>
      </w:r>
      <w:r w:rsidR="00514AAF" w:rsidRPr="006B412D">
        <w:rPr>
          <w:rFonts w:ascii="Verdana" w:hAnsi="Verdana"/>
          <w:sz w:val="20"/>
          <w:szCs w:val="20"/>
        </w:rPr>
        <w:t>Wirtschaftsgüter</w:t>
      </w:r>
      <w:r w:rsidRPr="006B412D">
        <w:rPr>
          <w:rFonts w:ascii="Verdana" w:hAnsi="Verdana"/>
          <w:sz w:val="20"/>
          <w:szCs w:val="20"/>
        </w:rPr>
        <w:t xml:space="preserve">, die der steuerpflichtige Unternehmer dem Betrieb im Laufe des Wirtschaftsjahres zugeführt hat. </w:t>
      </w:r>
      <w:r w:rsidR="008B4689" w:rsidRPr="006B412D">
        <w:rPr>
          <w:rFonts w:ascii="Verdana" w:hAnsi="Verdana"/>
          <w:sz w:val="20"/>
          <w:szCs w:val="20"/>
        </w:rPr>
        <w:t xml:space="preserve">Im Falle von Bareinlagen ist die Voraussetzung der Einlagefähigkeit stets gegeben. Einlagen dürfen den Gewinn nicht beeinflussen und sind im Rahmen der Gewinnermittlung zu kürzen. Die Bewertung der Einlage hat mit dem Teilwert zu erfolgen, der im Falle von Bareinlagen </w:t>
      </w:r>
      <w:r w:rsidR="00F91FCA" w:rsidRPr="006B412D">
        <w:rPr>
          <w:rFonts w:ascii="Verdana" w:hAnsi="Verdana"/>
          <w:sz w:val="20"/>
          <w:szCs w:val="20"/>
        </w:rPr>
        <w:t>grundsätzlich</w:t>
      </w:r>
      <w:r w:rsidR="008B4689" w:rsidRPr="006B412D">
        <w:rPr>
          <w:rFonts w:ascii="Verdana" w:hAnsi="Verdana"/>
          <w:sz w:val="20"/>
          <w:szCs w:val="20"/>
        </w:rPr>
        <w:t xml:space="preserve"> dem Nennwert entspricht. </w:t>
      </w:r>
    </w:p>
    <w:p w14:paraId="55CA9165" w14:textId="170A832B" w:rsidR="00FE611A" w:rsidRPr="006B412D" w:rsidRDefault="008B4689" w:rsidP="006B412D">
      <w:pPr>
        <w:spacing w:after="120"/>
        <w:jc w:val="both"/>
        <w:rPr>
          <w:rFonts w:ascii="Verdana" w:hAnsi="Verdana"/>
          <w:sz w:val="20"/>
          <w:szCs w:val="20"/>
        </w:rPr>
      </w:pPr>
      <w:r w:rsidRPr="006B412D">
        <w:rPr>
          <w:rFonts w:ascii="Verdana" w:hAnsi="Verdana"/>
          <w:sz w:val="20"/>
          <w:szCs w:val="20"/>
        </w:rPr>
        <w:t>Aus umsatzs</w:t>
      </w:r>
      <w:r w:rsidR="00945299" w:rsidRPr="006B412D">
        <w:rPr>
          <w:rFonts w:ascii="Verdana" w:hAnsi="Verdana"/>
          <w:sz w:val="20"/>
          <w:szCs w:val="20"/>
        </w:rPr>
        <w:t>teuerliche</w:t>
      </w:r>
      <w:r w:rsidR="00AD39A1">
        <w:rPr>
          <w:rFonts w:ascii="Verdana" w:hAnsi="Verdana"/>
          <w:sz w:val="20"/>
          <w:szCs w:val="20"/>
        </w:rPr>
        <w:t>r</w:t>
      </w:r>
      <w:r w:rsidR="00945299" w:rsidRPr="006B412D">
        <w:rPr>
          <w:rFonts w:ascii="Verdana" w:hAnsi="Verdana"/>
          <w:sz w:val="20"/>
          <w:szCs w:val="20"/>
        </w:rPr>
        <w:t xml:space="preserve"> S</w:t>
      </w:r>
      <w:r w:rsidR="00E35AAF" w:rsidRPr="006B412D">
        <w:rPr>
          <w:rFonts w:ascii="Verdana" w:hAnsi="Verdana"/>
          <w:sz w:val="20"/>
          <w:szCs w:val="20"/>
        </w:rPr>
        <w:t>icht handelt es si</w:t>
      </w:r>
      <w:r w:rsidRPr="006B412D">
        <w:rPr>
          <w:rFonts w:ascii="Verdana" w:hAnsi="Verdana"/>
          <w:sz w:val="20"/>
          <w:szCs w:val="20"/>
        </w:rPr>
        <w:t>ch bei der Priva</w:t>
      </w:r>
      <w:r w:rsidR="00E67471" w:rsidRPr="006B412D">
        <w:rPr>
          <w:rFonts w:ascii="Verdana" w:hAnsi="Verdana"/>
          <w:sz w:val="20"/>
          <w:szCs w:val="20"/>
        </w:rPr>
        <w:t xml:space="preserve">teinlage von Barmitteln </w:t>
      </w:r>
      <w:r w:rsidR="00A24274">
        <w:rPr>
          <w:rFonts w:ascii="Verdana" w:hAnsi="Verdana"/>
          <w:sz w:val="20"/>
          <w:szCs w:val="20"/>
        </w:rPr>
        <w:t xml:space="preserve">um </w:t>
      </w:r>
      <w:r w:rsidR="00FA6E52" w:rsidRPr="006B412D">
        <w:rPr>
          <w:rFonts w:ascii="Verdana" w:hAnsi="Verdana"/>
          <w:sz w:val="20"/>
          <w:szCs w:val="20"/>
        </w:rPr>
        <w:t>Ge</w:t>
      </w:r>
      <w:r w:rsidR="00E67471" w:rsidRPr="006B412D">
        <w:rPr>
          <w:rFonts w:ascii="Verdana" w:hAnsi="Verdana"/>
          <w:sz w:val="20"/>
          <w:szCs w:val="20"/>
        </w:rPr>
        <w:t>schäft</w:t>
      </w:r>
      <w:r w:rsidR="00514AAF" w:rsidRPr="006B412D">
        <w:rPr>
          <w:rFonts w:ascii="Verdana" w:hAnsi="Verdana"/>
          <w:sz w:val="20"/>
          <w:szCs w:val="20"/>
        </w:rPr>
        <w:t>s</w:t>
      </w:r>
      <w:r w:rsidR="00E67471" w:rsidRPr="006B412D">
        <w:rPr>
          <w:rFonts w:ascii="Verdana" w:hAnsi="Verdana"/>
          <w:sz w:val="20"/>
          <w:szCs w:val="20"/>
        </w:rPr>
        <w:t>vorfälle</w:t>
      </w:r>
      <w:r w:rsidR="00A24274">
        <w:rPr>
          <w:rFonts w:ascii="Verdana" w:hAnsi="Verdana"/>
          <w:sz w:val="20"/>
          <w:szCs w:val="20"/>
        </w:rPr>
        <w:t xml:space="preserve"> ohne USt-Bezug</w:t>
      </w:r>
      <w:r w:rsidR="00E67471" w:rsidRPr="006B412D">
        <w:rPr>
          <w:rFonts w:ascii="Verdana" w:hAnsi="Verdana"/>
          <w:sz w:val="20"/>
          <w:szCs w:val="20"/>
        </w:rPr>
        <w:t xml:space="preserve">. </w:t>
      </w:r>
    </w:p>
    <w:p w14:paraId="5738B837" w14:textId="77777777" w:rsidR="00FE611A" w:rsidRPr="00A4745D"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A4745D">
        <w:rPr>
          <w:rFonts w:ascii="Consolas" w:eastAsia="Times New Roman" w:hAnsi="Consolas" w:cs="Consolas"/>
          <w:sz w:val="21"/>
          <w:szCs w:val="21"/>
          <w:lang w:val="en-US" w:eastAsia="de-DE"/>
        </w:rPr>
        <w:t>"cash_statement": {</w:t>
      </w:r>
    </w:p>
    <w:p w14:paraId="35FFFEBB" w14:textId="77777777" w:rsidR="00FE611A" w:rsidRPr="00E85AA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E85AAC">
        <w:rPr>
          <w:rFonts w:ascii="Consolas" w:eastAsia="Times New Roman" w:hAnsi="Consolas" w:cs="Consolas"/>
          <w:sz w:val="21"/>
          <w:szCs w:val="21"/>
          <w:lang w:val="en-US" w:eastAsia="de-DE"/>
        </w:rPr>
        <w:t xml:space="preserve">            "business_cases": [</w:t>
      </w:r>
    </w:p>
    <w:p w14:paraId="38DC233A" w14:textId="77777777" w:rsidR="00FE611A" w:rsidRPr="00DE0029"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DE0029">
        <w:rPr>
          <w:rFonts w:ascii="Consolas" w:eastAsia="Times New Roman" w:hAnsi="Consolas" w:cs="Consolas"/>
          <w:sz w:val="21"/>
          <w:szCs w:val="21"/>
          <w:lang w:val="en-US" w:eastAsia="de-DE"/>
        </w:rPr>
        <w:t xml:space="preserve">                {</w:t>
      </w:r>
    </w:p>
    <w:p w14:paraId="704032FF"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val="en-US" w:eastAsia="de-DE"/>
        </w:rPr>
      </w:pPr>
      <w:r w:rsidRPr="00DE0029">
        <w:rPr>
          <w:rFonts w:ascii="Consolas" w:eastAsia="Times New Roman" w:hAnsi="Consolas" w:cs="Consolas"/>
          <w:sz w:val="21"/>
          <w:szCs w:val="21"/>
          <w:lang w:val="en-US" w:eastAsia="de-DE"/>
        </w:rPr>
        <w:t xml:space="preserve">                </w:t>
      </w:r>
      <w:r w:rsidRPr="004F426F">
        <w:rPr>
          <w:rFonts w:ascii="Consolas" w:eastAsia="Times New Roman" w:hAnsi="Consolas" w:cs="Consolas"/>
          <w:sz w:val="21"/>
          <w:szCs w:val="21"/>
          <w:lang w:val="en-US" w:eastAsia="de-DE"/>
        </w:rPr>
        <w:t xml:space="preserve">    "bc</w:t>
      </w:r>
      <w:r w:rsidRPr="0001349C">
        <w:rPr>
          <w:rFonts w:ascii="Consolas" w:eastAsia="Times New Roman" w:hAnsi="Consolas" w:cs="Consolas"/>
          <w:sz w:val="21"/>
          <w:szCs w:val="21"/>
          <w:lang w:val="en-US" w:eastAsia="de-DE"/>
        </w:rPr>
        <w:t xml:space="preserve">_type": </w:t>
      </w:r>
      <w:r w:rsidRPr="00AD39A1">
        <w:rPr>
          <w:rFonts w:ascii="Consolas" w:eastAsia="Times New Roman" w:hAnsi="Consolas" w:cs="Consolas"/>
          <w:sz w:val="21"/>
          <w:szCs w:val="21"/>
          <w:lang w:val="en-US" w:eastAsia="de-DE"/>
        </w:rPr>
        <w:t>"Privateinlage</w:t>
      </w:r>
      <w:r w:rsidRPr="0001349C">
        <w:rPr>
          <w:rFonts w:ascii="Consolas" w:eastAsia="Times New Roman" w:hAnsi="Consolas" w:cs="Consolas"/>
          <w:sz w:val="21"/>
          <w:szCs w:val="21"/>
          <w:lang w:val="en-US" w:eastAsia="de-DE"/>
        </w:rPr>
        <w:t>",</w:t>
      </w:r>
    </w:p>
    <w:p w14:paraId="69F1530D" w14:textId="77777777" w:rsidR="00FE611A" w:rsidRPr="006B412D" w:rsidRDefault="00FE611A" w:rsidP="006B412D">
      <w:pPr>
        <w:spacing w:after="120"/>
        <w:jc w:val="both"/>
        <w:rPr>
          <w:rFonts w:ascii="Verdana" w:hAnsi="Verdana"/>
          <w:sz w:val="20"/>
          <w:szCs w:val="20"/>
        </w:rPr>
      </w:pPr>
      <w:r w:rsidRPr="006B412D">
        <w:rPr>
          <w:rFonts w:ascii="Verdana" w:hAnsi="Verdana"/>
          <w:sz w:val="20"/>
          <w:szCs w:val="20"/>
        </w:rPr>
        <w:lastRenderedPageBreak/>
        <w:t xml:space="preserve">Im Business Case ist der entsprechende Geschäftsvorfall einzutragen. </w:t>
      </w:r>
    </w:p>
    <w:p w14:paraId="6A0C01A5"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AD39A1">
        <w:rPr>
          <w:rFonts w:ascii="Consolas" w:eastAsia="Times New Roman" w:hAnsi="Consolas" w:cs="Consolas"/>
          <w:sz w:val="21"/>
          <w:szCs w:val="21"/>
          <w:lang w:val="en-US" w:eastAsia="de-DE"/>
        </w:rPr>
        <w:t>"data": {</w:t>
      </w:r>
    </w:p>
    <w:p w14:paraId="69A814AB"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"full_amount_incl_vat": 999.00,</w:t>
      </w:r>
    </w:p>
    <w:p w14:paraId="702DDC61"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01349C">
        <w:rPr>
          <w:rFonts w:ascii="Consolas" w:eastAsia="Times New Roman" w:hAnsi="Consolas" w:cs="Consolas"/>
          <w:sz w:val="21"/>
          <w:szCs w:val="21"/>
          <w:lang w:eastAsia="de-DE"/>
        </w:rPr>
        <w:t>"payment_types": [</w:t>
      </w:r>
    </w:p>
    <w:p w14:paraId="2A6C6389"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1B3340A2"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"name": "Name des Finanzwegs: z.B. Privateinlage",</w:t>
      </w:r>
    </w:p>
    <w:p w14:paraId="184353BB"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"type": "Bar",</w:t>
      </w:r>
    </w:p>
    <w:p w14:paraId="69EFEE58" w14:textId="17FDA0E5"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r w:rsidR="00697711">
        <w:rPr>
          <w:rFonts w:ascii="Consolas" w:eastAsia="Times New Roman" w:hAnsi="Consolas" w:cs="Consolas"/>
          <w:sz w:val="21"/>
          <w:szCs w:val="21"/>
          <w:lang w:eastAsia="de-DE"/>
        </w:rPr>
        <w:t>amount</w:t>
      </w:r>
      <w:r w:rsidRPr="0001349C">
        <w:rPr>
          <w:rFonts w:ascii="Consolas" w:eastAsia="Times New Roman" w:hAnsi="Consolas" w:cs="Consolas"/>
          <w:sz w:val="21"/>
          <w:szCs w:val="21"/>
          <w:lang w:eastAsia="de-DE"/>
        </w:rPr>
        <w:t>": 999.00</w:t>
      </w:r>
    </w:p>
    <w:p w14:paraId="349795C3"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365933FB"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172BEB5E" w14:textId="4B47F58B" w:rsidR="00FE611A" w:rsidRPr="006B412D" w:rsidRDefault="00E67471" w:rsidP="006B412D">
      <w:pPr>
        <w:spacing w:after="120"/>
        <w:jc w:val="both"/>
        <w:rPr>
          <w:rFonts w:ascii="Verdana" w:hAnsi="Verdana"/>
          <w:sz w:val="20"/>
          <w:szCs w:val="20"/>
        </w:rPr>
      </w:pPr>
      <w:r w:rsidRPr="006B412D">
        <w:rPr>
          <w:rFonts w:ascii="Verdana" w:hAnsi="Verdana"/>
          <w:sz w:val="20"/>
          <w:szCs w:val="20"/>
        </w:rPr>
        <w:t>Im</w:t>
      </w:r>
      <w:r w:rsidR="004B534F" w:rsidRPr="006B412D">
        <w:rPr>
          <w:rFonts w:ascii="Verdana" w:hAnsi="Verdana"/>
          <w:sz w:val="20"/>
          <w:szCs w:val="20"/>
        </w:rPr>
        <w:t xml:space="preserve"> Falle der Privateinlage ist</w:t>
      </w:r>
      <w:r w:rsidRPr="006B412D">
        <w:rPr>
          <w:rFonts w:ascii="Verdana" w:hAnsi="Verdana"/>
          <w:sz w:val="20"/>
          <w:szCs w:val="20"/>
        </w:rPr>
        <w:t xml:space="preserve"> stets die</w:t>
      </w:r>
      <w:r w:rsidR="00FE611A" w:rsidRPr="006B412D">
        <w:rPr>
          <w:rFonts w:ascii="Verdana" w:hAnsi="Verdana"/>
          <w:sz w:val="20"/>
          <w:szCs w:val="20"/>
        </w:rPr>
        <w:t xml:space="preserve"> Zahlungsart „Bar“ </w:t>
      </w:r>
      <w:r w:rsidRPr="006B412D">
        <w:rPr>
          <w:rFonts w:ascii="Verdana" w:hAnsi="Verdana"/>
          <w:sz w:val="20"/>
          <w:szCs w:val="20"/>
        </w:rPr>
        <w:t>zu verwenden</w:t>
      </w:r>
      <w:r w:rsidR="00FE611A" w:rsidRPr="006B412D">
        <w:rPr>
          <w:rFonts w:ascii="Verdana" w:hAnsi="Verdana"/>
          <w:sz w:val="20"/>
          <w:szCs w:val="20"/>
        </w:rPr>
        <w:t>.</w:t>
      </w:r>
    </w:p>
    <w:p w14:paraId="0AF13E0F"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"transactions": [</w:t>
      </w:r>
    </w:p>
    <w:p w14:paraId="63E66ECF"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1A35DF3B"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"head": {</w:t>
      </w:r>
    </w:p>
    <w:p w14:paraId="1FC1A0B8"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"type": "Rechnung",</w:t>
      </w:r>
    </w:p>
    <w:p w14:paraId="623F74DB" w14:textId="5C740A84" w:rsidR="00FE611A" w:rsidRPr="006B412D" w:rsidRDefault="00E67471" w:rsidP="006B412D">
      <w:pPr>
        <w:spacing w:after="120"/>
        <w:jc w:val="both"/>
        <w:rPr>
          <w:rFonts w:ascii="Verdana" w:hAnsi="Verdana"/>
          <w:sz w:val="20"/>
          <w:szCs w:val="20"/>
        </w:rPr>
      </w:pPr>
      <w:r w:rsidRPr="006B412D">
        <w:rPr>
          <w:rFonts w:ascii="Verdana" w:hAnsi="Verdana"/>
          <w:sz w:val="20"/>
          <w:szCs w:val="20"/>
        </w:rPr>
        <w:t>Für den Geschäftsvorfall „Privateinlage“ ist immer der transaction_type „Rechnung“ zu verwenden</w:t>
      </w:r>
      <w:r w:rsidR="000557D7" w:rsidRPr="006B412D">
        <w:rPr>
          <w:rFonts w:ascii="Verdana" w:hAnsi="Verdana"/>
          <w:sz w:val="20"/>
          <w:szCs w:val="20"/>
        </w:rPr>
        <w:t xml:space="preserve">, da </w:t>
      </w:r>
      <w:r w:rsidR="00FE611A" w:rsidRPr="006B412D">
        <w:rPr>
          <w:rFonts w:ascii="Verdana" w:hAnsi="Verdana"/>
          <w:sz w:val="20"/>
          <w:szCs w:val="20"/>
        </w:rPr>
        <w:t>die Privateinlage zur Berechnung des Bargeldbestandes in der Kasse benötigt wird</w:t>
      </w:r>
    </w:p>
    <w:p w14:paraId="3772D05F"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AD39A1">
        <w:rPr>
          <w:rFonts w:ascii="Consolas" w:eastAsia="Times New Roman" w:hAnsi="Consolas" w:cs="Consolas"/>
          <w:sz w:val="21"/>
          <w:szCs w:val="21"/>
          <w:lang w:val="en-US" w:eastAsia="de-DE"/>
        </w:rPr>
        <w:t>"lines": [</w:t>
      </w:r>
    </w:p>
    <w:p w14:paraId="4AB0AC0C"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76C51289"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"line_number": "1111",</w:t>
      </w:r>
    </w:p>
    <w:p w14:paraId="01650B3C"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"source_cash_register": {</w:t>
      </w:r>
    </w:p>
    <w:p w14:paraId="1C6C9AD8"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01349C">
        <w:rPr>
          <w:rFonts w:ascii="Consolas" w:eastAsia="Times New Roman" w:hAnsi="Consolas" w:cs="Consolas"/>
          <w:sz w:val="21"/>
          <w:szCs w:val="21"/>
          <w:lang w:eastAsia="de-DE"/>
        </w:rPr>
        <w:t>"id": "kasse1",</w:t>
      </w:r>
    </w:p>
    <w:p w14:paraId="0D7D2418"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"slave_id": "slave_kasse1"</w:t>
      </w:r>
    </w:p>
    <w:p w14:paraId="14DE609C"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322CFF20" w14:textId="6AC45C24"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"bc_type": "</w:t>
      </w:r>
      <w:r w:rsidR="004B534F">
        <w:rPr>
          <w:rFonts w:ascii="Consolas" w:eastAsia="Times New Roman" w:hAnsi="Consolas" w:cs="Consolas"/>
          <w:sz w:val="21"/>
          <w:szCs w:val="21"/>
          <w:lang w:eastAsia="de-DE"/>
        </w:rPr>
        <w:t>Privateinlage</w:t>
      </w:r>
      <w:r w:rsidRPr="0001349C">
        <w:rPr>
          <w:rFonts w:ascii="Consolas" w:eastAsia="Times New Roman" w:hAnsi="Consolas" w:cs="Consolas"/>
          <w:sz w:val="21"/>
          <w:szCs w:val="21"/>
          <w:lang w:eastAsia="de-DE"/>
        </w:rPr>
        <w:t>",</w:t>
      </w:r>
    </w:p>
    <w:p w14:paraId="03444489" w14:textId="0A0FCA64"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01349C">
        <w:rPr>
          <w:rFonts w:ascii="Consolas" w:eastAsia="Times New Roman" w:hAnsi="Consolas" w:cs="Consolas"/>
          <w:sz w:val="21"/>
          <w:szCs w:val="21"/>
          <w:lang w:val="en-US" w:eastAsia="de-DE"/>
        </w:rPr>
        <w:t xml:space="preserve">"in_house": </w:t>
      </w:r>
      <w:r w:rsidR="00FA6E52">
        <w:rPr>
          <w:rFonts w:ascii="Consolas" w:eastAsia="Times New Roman" w:hAnsi="Consolas" w:cs="Consolas"/>
          <w:sz w:val="21"/>
          <w:szCs w:val="21"/>
          <w:lang w:val="en-US" w:eastAsia="de-DE"/>
        </w:rPr>
        <w:t>false</w:t>
      </w:r>
      <w:r w:rsidRPr="0001349C">
        <w:rPr>
          <w:rFonts w:ascii="Consolas" w:eastAsia="Times New Roman" w:hAnsi="Consolas" w:cs="Consolas"/>
          <w:sz w:val="21"/>
          <w:szCs w:val="21"/>
          <w:lang w:val="en-US" w:eastAsia="de-DE"/>
        </w:rPr>
        <w:t>,</w:t>
      </w:r>
    </w:p>
    <w:p w14:paraId="6D05E5B1"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"storno": false,</w:t>
      </w:r>
    </w:p>
    <w:p w14:paraId="1649960E"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"purchaser_agency_id": NULL,</w:t>
      </w:r>
    </w:p>
    <w:p w14:paraId="200E4252"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"external_invoice_number":"",</w:t>
      </w:r>
    </w:p>
    <w:p w14:paraId="5E131635"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"amounts_per_vat_id": [</w:t>
      </w:r>
    </w:p>
    <w:p w14:paraId="1D47E7F7"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6A9ABA1B" w14:textId="0956BD26"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 xml:space="preserve">"id": </w:t>
      </w:r>
      <w:r w:rsidR="00A24274" w:rsidRPr="006B412D">
        <w:rPr>
          <w:rFonts w:ascii="Consolas" w:eastAsia="Times New Roman" w:hAnsi="Consolas" w:cs="Consolas"/>
          <w:sz w:val="21"/>
          <w:szCs w:val="21"/>
          <w:lang w:val="en-US" w:eastAsia="de-DE"/>
        </w:rPr>
        <w:t>5</w:t>
      </w:r>
      <w:r w:rsidRPr="00AD39A1">
        <w:rPr>
          <w:rFonts w:ascii="Consolas" w:eastAsia="Times New Roman" w:hAnsi="Consolas" w:cs="Consolas"/>
          <w:sz w:val="21"/>
          <w:szCs w:val="21"/>
          <w:lang w:val="en-US" w:eastAsia="de-DE"/>
        </w:rPr>
        <w:t>,</w:t>
      </w:r>
    </w:p>
    <w:p w14:paraId="4CE293AC" w14:textId="77777777" w:rsidR="00FE611A" w:rsidRPr="00DC03A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DC03AC">
        <w:rPr>
          <w:rFonts w:ascii="Consolas" w:eastAsia="Times New Roman" w:hAnsi="Consolas" w:cs="Consolas"/>
          <w:sz w:val="21"/>
          <w:szCs w:val="21"/>
          <w:lang w:eastAsia="de-DE"/>
        </w:rPr>
        <w:t>"incl_vat": 999.00,</w:t>
      </w:r>
    </w:p>
    <w:p w14:paraId="2B47FC9C" w14:textId="77777777" w:rsidR="00FE611A" w:rsidRPr="00DC03A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DC03AC">
        <w:rPr>
          <w:rFonts w:ascii="Consolas" w:eastAsia="Times New Roman" w:hAnsi="Consolas" w:cs="Consolas"/>
          <w:sz w:val="21"/>
          <w:szCs w:val="21"/>
          <w:lang w:eastAsia="de-DE"/>
        </w:rPr>
        <w:t xml:space="preserve">                                    "excl_vat": 999.00,</w:t>
      </w:r>
    </w:p>
    <w:p w14:paraId="03B2BF52"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DC03AC">
        <w:rPr>
          <w:rFonts w:ascii="Consolas" w:eastAsia="Times New Roman" w:hAnsi="Consolas" w:cs="Consolas"/>
          <w:sz w:val="21"/>
          <w:szCs w:val="21"/>
          <w:lang w:eastAsia="de-DE"/>
        </w:rPr>
        <w:t xml:space="preserve">                                    </w:t>
      </w:r>
      <w:r w:rsidRPr="0001349C">
        <w:rPr>
          <w:rFonts w:ascii="Consolas" w:eastAsia="Times New Roman" w:hAnsi="Consolas" w:cs="Consolas"/>
          <w:sz w:val="21"/>
          <w:szCs w:val="21"/>
          <w:lang w:eastAsia="de-DE"/>
        </w:rPr>
        <w:t>"vat": 00.00000</w:t>
      </w:r>
    </w:p>
    <w:p w14:paraId="7B626DAC"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0A166B3B"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191C60C5" w14:textId="0F4D7BFA"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Da es sich um eine Privateinlage handelt, </w:t>
      </w:r>
      <w:r w:rsidR="00E67471" w:rsidRPr="006B412D">
        <w:rPr>
          <w:rFonts w:ascii="Verdana" w:hAnsi="Verdana"/>
          <w:sz w:val="20"/>
          <w:szCs w:val="20"/>
        </w:rPr>
        <w:t xml:space="preserve">ist die Umsatzsteuer-Id </w:t>
      </w:r>
      <w:r w:rsidR="00A24274">
        <w:rPr>
          <w:rFonts w:ascii="Verdana" w:hAnsi="Verdana"/>
          <w:sz w:val="20"/>
          <w:szCs w:val="20"/>
        </w:rPr>
        <w:t>5</w:t>
      </w:r>
      <w:r w:rsidR="00A24274" w:rsidRPr="006B412D">
        <w:rPr>
          <w:rFonts w:ascii="Verdana" w:hAnsi="Verdana"/>
          <w:sz w:val="20"/>
          <w:szCs w:val="20"/>
        </w:rPr>
        <w:t xml:space="preserve"> </w:t>
      </w:r>
      <w:r w:rsidR="00E67471" w:rsidRPr="006B412D">
        <w:rPr>
          <w:rFonts w:ascii="Verdana" w:hAnsi="Verdana"/>
          <w:sz w:val="20"/>
          <w:szCs w:val="20"/>
        </w:rPr>
        <w:t>(„</w:t>
      </w:r>
      <w:r w:rsidR="00A24274">
        <w:rPr>
          <w:rFonts w:ascii="Verdana" w:hAnsi="Verdana"/>
          <w:sz w:val="20"/>
          <w:szCs w:val="20"/>
        </w:rPr>
        <w:t>ohne USt-Bezug</w:t>
      </w:r>
      <w:r w:rsidR="00E67471" w:rsidRPr="006B412D">
        <w:rPr>
          <w:rFonts w:ascii="Verdana" w:hAnsi="Verdana"/>
          <w:sz w:val="20"/>
          <w:szCs w:val="20"/>
        </w:rPr>
        <w:t>“) zu wählen</w:t>
      </w:r>
      <w:r w:rsidRPr="006B412D">
        <w:rPr>
          <w:rFonts w:ascii="Verdana" w:hAnsi="Verdana"/>
          <w:sz w:val="20"/>
          <w:szCs w:val="20"/>
        </w:rPr>
        <w:t>.</w:t>
      </w:r>
    </w:p>
    <w:p w14:paraId="0B9D4328" w14:textId="77777777" w:rsidR="00FE611A" w:rsidRDefault="00FE611A" w:rsidP="006B412D">
      <w:pPr>
        <w:pStyle w:val="berschrift4"/>
        <w:jc w:val="both"/>
      </w:pPr>
      <w:r>
        <w:t>Geschäftsvorfall „Privatentnahme“</w:t>
      </w:r>
    </w:p>
    <w:p w14:paraId="2B261C7D" w14:textId="5C601CD7"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Der Geschäftsvorfall „Privatentnahme“ dokumentiert die Entnahme von </w:t>
      </w:r>
      <w:r w:rsidR="00FA6E52" w:rsidRPr="006B412D">
        <w:rPr>
          <w:rFonts w:ascii="Verdana" w:hAnsi="Verdana"/>
          <w:sz w:val="20"/>
          <w:szCs w:val="20"/>
        </w:rPr>
        <w:t xml:space="preserve">Bargeld und </w:t>
      </w:r>
      <w:r w:rsidR="002172DF" w:rsidRPr="006B412D">
        <w:rPr>
          <w:rFonts w:ascii="Verdana" w:hAnsi="Verdana"/>
          <w:sz w:val="20"/>
          <w:szCs w:val="20"/>
        </w:rPr>
        <w:t>Schecks des</w:t>
      </w:r>
      <w:r w:rsidRPr="006B412D">
        <w:rPr>
          <w:rFonts w:ascii="Verdana" w:hAnsi="Verdana"/>
          <w:sz w:val="20"/>
          <w:szCs w:val="20"/>
        </w:rPr>
        <w:t xml:space="preserve"> Unternehmers aus der Kasse zu privaten</w:t>
      </w:r>
      <w:r w:rsidR="00AA1CC1" w:rsidRPr="006B412D">
        <w:rPr>
          <w:rFonts w:ascii="Verdana" w:hAnsi="Verdana"/>
          <w:sz w:val="20"/>
          <w:szCs w:val="20"/>
        </w:rPr>
        <w:t xml:space="preserve"> </w:t>
      </w:r>
      <w:r w:rsidRPr="006B412D">
        <w:rPr>
          <w:rFonts w:ascii="Verdana" w:hAnsi="Verdana"/>
          <w:sz w:val="20"/>
          <w:szCs w:val="20"/>
        </w:rPr>
        <w:t>Zwecken. Die Privatentnahme muss sowohl im Kassenabschluss als auch in der einzelnen Transaktion (Beleg) dokumentiert werden.</w:t>
      </w:r>
    </w:p>
    <w:p w14:paraId="0581A115" w14:textId="6E3F38D9" w:rsidR="00A24274" w:rsidRDefault="00E35AAF" w:rsidP="006B412D">
      <w:pPr>
        <w:spacing w:after="120"/>
        <w:jc w:val="both"/>
        <w:rPr>
          <w:rFonts w:ascii="Verdana" w:hAnsi="Verdana"/>
          <w:sz w:val="20"/>
          <w:szCs w:val="20"/>
        </w:rPr>
      </w:pPr>
      <w:r w:rsidRPr="006B412D">
        <w:rPr>
          <w:rFonts w:ascii="Verdana" w:hAnsi="Verdana"/>
          <w:sz w:val="20"/>
          <w:szCs w:val="20"/>
        </w:rPr>
        <w:lastRenderedPageBreak/>
        <w:t xml:space="preserve">Ertragsteuerlich gelten als Entnahmen gem. § 4 Abs. 1 S. 2 EStG alle </w:t>
      </w:r>
      <w:r w:rsidR="00514AAF" w:rsidRPr="006B412D">
        <w:rPr>
          <w:rFonts w:ascii="Verdana" w:hAnsi="Verdana"/>
          <w:sz w:val="20"/>
          <w:szCs w:val="20"/>
        </w:rPr>
        <w:t>Wirtschaftsgüter</w:t>
      </w:r>
      <w:r w:rsidRPr="006B412D">
        <w:rPr>
          <w:rFonts w:ascii="Verdana" w:hAnsi="Verdana"/>
          <w:sz w:val="20"/>
          <w:szCs w:val="20"/>
        </w:rPr>
        <w:t>, die der steuerpflichtige Unternehmer dem Betrieb im Laufe des Wirtschaftsjahres</w:t>
      </w:r>
      <w:r w:rsidR="00AA1CC1" w:rsidRPr="006B412D">
        <w:rPr>
          <w:rFonts w:ascii="Verdana" w:hAnsi="Verdana"/>
          <w:sz w:val="20"/>
          <w:szCs w:val="20"/>
        </w:rPr>
        <w:t xml:space="preserve"> für sich, für </w:t>
      </w:r>
      <w:r w:rsidR="00514AAF" w:rsidRPr="006B412D">
        <w:rPr>
          <w:rFonts w:ascii="Verdana" w:hAnsi="Verdana"/>
          <w:sz w:val="20"/>
          <w:szCs w:val="20"/>
        </w:rPr>
        <w:t>seinen</w:t>
      </w:r>
      <w:r w:rsidR="00AA1CC1" w:rsidRPr="006B412D">
        <w:rPr>
          <w:rFonts w:ascii="Verdana" w:hAnsi="Verdana"/>
          <w:sz w:val="20"/>
          <w:szCs w:val="20"/>
        </w:rPr>
        <w:t xml:space="preserve"> Haushalt und für andere betriebsfremde Zwecke</w:t>
      </w:r>
      <w:r w:rsidRPr="006B412D">
        <w:rPr>
          <w:rFonts w:ascii="Verdana" w:hAnsi="Verdana"/>
          <w:sz w:val="20"/>
          <w:szCs w:val="20"/>
        </w:rPr>
        <w:t xml:space="preserve"> entnimmt. Entnahmen dürfen den Gewinn nicht beeinflussen und sind im Rahmen der Gewinnermittlung hinzuzurechnen. Die Bewertung der Entnahme hat mit dem Teilwert zu erfolgen, der im Falle von Barentnahmen </w:t>
      </w:r>
      <w:r w:rsidR="002172DF" w:rsidRPr="006B412D">
        <w:rPr>
          <w:rFonts w:ascii="Verdana" w:hAnsi="Verdana"/>
          <w:sz w:val="20"/>
          <w:szCs w:val="20"/>
        </w:rPr>
        <w:t>grundsätzlich</w:t>
      </w:r>
      <w:r w:rsidRPr="006B412D">
        <w:rPr>
          <w:rFonts w:ascii="Verdana" w:hAnsi="Verdana"/>
          <w:sz w:val="20"/>
          <w:szCs w:val="20"/>
        </w:rPr>
        <w:t xml:space="preserve"> dem Nennwert entspricht. </w:t>
      </w:r>
    </w:p>
    <w:p w14:paraId="1F944F5A" w14:textId="77FFAFE0" w:rsidR="00E35AAF" w:rsidRPr="006B412D" w:rsidRDefault="00E35AAF" w:rsidP="006B412D">
      <w:pPr>
        <w:spacing w:after="120"/>
        <w:jc w:val="both"/>
        <w:rPr>
          <w:rFonts w:ascii="Verdana" w:hAnsi="Verdana"/>
          <w:sz w:val="20"/>
          <w:szCs w:val="20"/>
        </w:rPr>
      </w:pPr>
      <w:r w:rsidRPr="006B412D">
        <w:rPr>
          <w:rFonts w:ascii="Verdana" w:hAnsi="Verdana"/>
          <w:sz w:val="20"/>
          <w:szCs w:val="20"/>
        </w:rPr>
        <w:t xml:space="preserve">Aus umsatzsteuerlichen </w:t>
      </w:r>
      <w:r w:rsidR="00514AAF" w:rsidRPr="006B412D">
        <w:rPr>
          <w:rFonts w:ascii="Verdana" w:hAnsi="Verdana"/>
          <w:sz w:val="20"/>
          <w:szCs w:val="20"/>
        </w:rPr>
        <w:t>Sicht</w:t>
      </w:r>
      <w:r w:rsidRPr="006B412D">
        <w:rPr>
          <w:rFonts w:ascii="Verdana" w:hAnsi="Verdana"/>
          <w:sz w:val="20"/>
          <w:szCs w:val="20"/>
        </w:rPr>
        <w:t xml:space="preserve"> handelt es sich bei der Privatentnahme von Barmitteln um </w:t>
      </w:r>
      <w:r w:rsidR="00A24274" w:rsidRPr="00341384">
        <w:rPr>
          <w:rFonts w:ascii="Verdana" w:hAnsi="Verdana"/>
          <w:sz w:val="20"/>
          <w:szCs w:val="20"/>
        </w:rPr>
        <w:t>Geschäftsvorfälle</w:t>
      </w:r>
      <w:r w:rsidR="00A24274">
        <w:rPr>
          <w:rFonts w:ascii="Verdana" w:hAnsi="Verdana"/>
          <w:sz w:val="20"/>
          <w:szCs w:val="20"/>
        </w:rPr>
        <w:t xml:space="preserve"> ohne USt-Bezug</w:t>
      </w:r>
      <w:r w:rsidR="00A24274" w:rsidRPr="00962EE4" w:rsidDel="00A24274">
        <w:rPr>
          <w:rFonts w:ascii="Verdana" w:hAnsi="Verdana"/>
          <w:sz w:val="20"/>
          <w:szCs w:val="20"/>
        </w:rPr>
        <w:t xml:space="preserve"> </w:t>
      </w:r>
      <w:r w:rsidRPr="006B412D">
        <w:rPr>
          <w:rFonts w:ascii="Verdana" w:hAnsi="Verdana"/>
          <w:sz w:val="20"/>
          <w:szCs w:val="20"/>
        </w:rPr>
        <w:t>. Bei Sachentnahmen</w:t>
      </w:r>
      <w:r w:rsidR="00AA1CC1" w:rsidRPr="006B412D">
        <w:rPr>
          <w:rFonts w:ascii="Verdana" w:hAnsi="Verdana"/>
          <w:sz w:val="20"/>
          <w:szCs w:val="20"/>
        </w:rPr>
        <w:t xml:space="preserve"> werden g</w:t>
      </w:r>
      <w:r w:rsidR="00BE06AA" w:rsidRPr="006B412D">
        <w:rPr>
          <w:rFonts w:ascii="Verdana" w:hAnsi="Verdana"/>
          <w:sz w:val="20"/>
          <w:szCs w:val="20"/>
        </w:rPr>
        <w:t>rundsätzlich</w:t>
      </w:r>
      <w:r w:rsidR="00514AAF" w:rsidRPr="006B412D">
        <w:rPr>
          <w:rFonts w:ascii="Verdana" w:hAnsi="Verdana"/>
          <w:sz w:val="20"/>
          <w:szCs w:val="20"/>
        </w:rPr>
        <w:t xml:space="preserve"> Lieferungen </w:t>
      </w:r>
      <w:r w:rsidR="00AA1CC1" w:rsidRPr="006B412D">
        <w:rPr>
          <w:rFonts w:ascii="Verdana" w:hAnsi="Verdana"/>
          <w:sz w:val="20"/>
          <w:szCs w:val="20"/>
        </w:rPr>
        <w:t>gege</w:t>
      </w:r>
      <w:r w:rsidR="00514AAF" w:rsidRPr="006B412D">
        <w:rPr>
          <w:rFonts w:ascii="Verdana" w:hAnsi="Verdana"/>
          <w:sz w:val="20"/>
          <w:szCs w:val="20"/>
        </w:rPr>
        <w:t>n</w:t>
      </w:r>
      <w:r w:rsidR="00AA1CC1" w:rsidRPr="006B412D">
        <w:rPr>
          <w:rFonts w:ascii="Verdana" w:hAnsi="Verdana"/>
          <w:sz w:val="20"/>
          <w:szCs w:val="20"/>
        </w:rPr>
        <w:t xml:space="preserve"> Entgelt </w:t>
      </w:r>
      <w:r w:rsidR="002172DF" w:rsidRPr="006B412D">
        <w:rPr>
          <w:rFonts w:ascii="Verdana" w:hAnsi="Verdana"/>
          <w:sz w:val="20"/>
          <w:szCs w:val="20"/>
        </w:rPr>
        <w:t>(§ </w:t>
      </w:r>
      <w:r w:rsidR="00AA1CC1" w:rsidRPr="006B412D">
        <w:rPr>
          <w:rFonts w:ascii="Verdana" w:hAnsi="Verdana"/>
          <w:sz w:val="20"/>
          <w:szCs w:val="20"/>
        </w:rPr>
        <w:t xml:space="preserve">3 Abs. 1b UStG) gleichgestellt, sofern diese bei Bezug zum vollen oder teilweisen </w:t>
      </w:r>
      <w:r w:rsidR="002172DF" w:rsidRPr="006B412D">
        <w:rPr>
          <w:rFonts w:ascii="Verdana" w:hAnsi="Verdana"/>
          <w:sz w:val="20"/>
          <w:szCs w:val="20"/>
        </w:rPr>
        <w:t xml:space="preserve">Vorsteuerabzug </w:t>
      </w:r>
      <w:r w:rsidR="00AA1CC1" w:rsidRPr="006B412D">
        <w:rPr>
          <w:rFonts w:ascii="Verdana" w:hAnsi="Verdana"/>
          <w:sz w:val="20"/>
          <w:szCs w:val="20"/>
        </w:rPr>
        <w:t xml:space="preserve">berechtigt hatten. Auch ist in diesem Fall </w:t>
      </w:r>
      <w:r w:rsidRPr="006B412D">
        <w:rPr>
          <w:rFonts w:ascii="Verdana" w:hAnsi="Verdana"/>
          <w:sz w:val="20"/>
          <w:szCs w:val="20"/>
        </w:rPr>
        <w:t>stets das Vorliegen einer sog. unentgeltlichen Wertabgabe zu prüfen.</w:t>
      </w:r>
    </w:p>
    <w:p w14:paraId="701FC1C5"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"cash_statement": {</w:t>
      </w:r>
    </w:p>
    <w:p w14:paraId="0D59A505"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"business_cases": [</w:t>
      </w:r>
    </w:p>
    <w:p w14:paraId="431C6D6F"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349F1324"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"bc_type": </w:t>
      </w:r>
      <w:r w:rsidRPr="00AD39A1">
        <w:rPr>
          <w:rFonts w:ascii="Consolas" w:eastAsia="Times New Roman" w:hAnsi="Consolas" w:cs="Consolas"/>
          <w:sz w:val="21"/>
          <w:szCs w:val="21"/>
          <w:lang w:val="en-US" w:eastAsia="de-DE"/>
        </w:rPr>
        <w:t>"Privatentnahme</w:t>
      </w:r>
      <w:r w:rsidRPr="0001349C">
        <w:rPr>
          <w:rFonts w:ascii="Consolas" w:eastAsia="Times New Roman" w:hAnsi="Consolas" w:cs="Consolas"/>
          <w:sz w:val="21"/>
          <w:szCs w:val="21"/>
          <w:lang w:val="en-US" w:eastAsia="de-DE"/>
        </w:rPr>
        <w:t>",</w:t>
      </w:r>
    </w:p>
    <w:p w14:paraId="55AE216C" w14:textId="77777777"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Im Business Case ist der entsprechende Geschäftsvorfall einzutragen. </w:t>
      </w:r>
    </w:p>
    <w:p w14:paraId="144501CE"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AD39A1">
        <w:rPr>
          <w:rFonts w:ascii="Consolas" w:eastAsia="Times New Roman" w:hAnsi="Consolas" w:cs="Consolas"/>
          <w:sz w:val="21"/>
          <w:szCs w:val="21"/>
          <w:lang w:val="en-US" w:eastAsia="de-DE"/>
        </w:rPr>
        <w:t>"data": {</w:t>
      </w:r>
    </w:p>
    <w:p w14:paraId="3662FFF2"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"full_amount_incl_vat": -999.00,</w:t>
      </w:r>
    </w:p>
    <w:p w14:paraId="0F01C507"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"payment_types": [</w:t>
      </w:r>
    </w:p>
    <w:p w14:paraId="51F0566A"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0C2FF52E"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"name": "Name des Finanzwegs:</w:t>
      </w:r>
      <w:r w:rsidR="000557D7" w:rsidRPr="00AD39A1" w:rsidDel="000557D7">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w:t>
      </w:r>
    </w:p>
    <w:p w14:paraId="26DDA2EE"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"type": "Bar",</w:t>
      </w:r>
    </w:p>
    <w:p w14:paraId="1FC0474D" w14:textId="548260A3" w:rsidR="00FE611A" w:rsidRPr="006B412D"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6B412D">
        <w:rPr>
          <w:rFonts w:ascii="Consolas" w:eastAsia="Times New Roman" w:hAnsi="Consolas" w:cs="Consolas"/>
          <w:sz w:val="21"/>
          <w:szCs w:val="21"/>
          <w:lang w:eastAsia="de-DE"/>
        </w:rPr>
        <w:t>"</w:t>
      </w:r>
      <w:r w:rsidR="00697711" w:rsidRPr="006B412D">
        <w:rPr>
          <w:rFonts w:ascii="Consolas" w:eastAsia="Times New Roman" w:hAnsi="Consolas" w:cs="Consolas"/>
          <w:sz w:val="21"/>
          <w:szCs w:val="21"/>
          <w:lang w:eastAsia="de-DE"/>
        </w:rPr>
        <w:t>amount</w:t>
      </w:r>
      <w:r w:rsidRPr="006B412D">
        <w:rPr>
          <w:rFonts w:ascii="Consolas" w:eastAsia="Times New Roman" w:hAnsi="Consolas" w:cs="Consolas"/>
          <w:sz w:val="21"/>
          <w:szCs w:val="21"/>
          <w:lang w:eastAsia="de-DE"/>
        </w:rPr>
        <w:t>": -999.00</w:t>
      </w:r>
    </w:p>
    <w:p w14:paraId="2E7C0959"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6B412D">
        <w:rPr>
          <w:rFonts w:ascii="Consolas" w:eastAsia="Times New Roman" w:hAnsi="Consolas" w:cs="Consolas"/>
          <w:sz w:val="21"/>
          <w:szCs w:val="21"/>
          <w:lang w:eastAsia="de-DE"/>
        </w:rPr>
        <w:t xml:space="preserve">                        </w:t>
      </w:r>
      <w:r w:rsidRPr="0001349C">
        <w:rPr>
          <w:rFonts w:ascii="Consolas" w:eastAsia="Times New Roman" w:hAnsi="Consolas" w:cs="Consolas"/>
          <w:sz w:val="21"/>
          <w:szCs w:val="21"/>
          <w:lang w:eastAsia="de-DE"/>
        </w:rPr>
        <w:t>}</w:t>
      </w:r>
    </w:p>
    <w:p w14:paraId="677F73E5" w14:textId="3DFBF7C1" w:rsidR="00FE611A" w:rsidRPr="006B412D" w:rsidRDefault="004B534F" w:rsidP="006B412D">
      <w:pPr>
        <w:spacing w:after="120"/>
        <w:jc w:val="both"/>
        <w:rPr>
          <w:rFonts w:ascii="Verdana" w:hAnsi="Verdana"/>
          <w:sz w:val="20"/>
          <w:szCs w:val="20"/>
        </w:rPr>
      </w:pPr>
      <w:r w:rsidRPr="006B412D">
        <w:rPr>
          <w:rFonts w:ascii="Verdana" w:hAnsi="Verdana"/>
          <w:sz w:val="20"/>
          <w:szCs w:val="20"/>
        </w:rPr>
        <w:t>Im Falle der Privatentnahme</w:t>
      </w:r>
      <w:r w:rsidR="00945299" w:rsidRPr="006B412D">
        <w:rPr>
          <w:rFonts w:ascii="Verdana" w:hAnsi="Verdana"/>
          <w:sz w:val="20"/>
          <w:szCs w:val="20"/>
        </w:rPr>
        <w:t xml:space="preserve"> in Bar</w:t>
      </w:r>
      <w:r w:rsidRPr="006B412D">
        <w:rPr>
          <w:rFonts w:ascii="Verdana" w:hAnsi="Verdana"/>
          <w:sz w:val="20"/>
          <w:szCs w:val="20"/>
        </w:rPr>
        <w:t xml:space="preserve"> ist stets die Zahlungsart „Bar“ zu verwenden.</w:t>
      </w:r>
      <w:r w:rsidR="0041572B" w:rsidRPr="006B412D">
        <w:rPr>
          <w:rFonts w:ascii="Verdana" w:hAnsi="Verdana"/>
          <w:sz w:val="20"/>
          <w:szCs w:val="20"/>
        </w:rPr>
        <w:t xml:space="preserve"> Der Entnahmebetrag ist mit negativem Vorzeichen zu erfassen.</w:t>
      </w:r>
    </w:p>
    <w:p w14:paraId="1F8E0CDB"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"transactions": [</w:t>
      </w:r>
    </w:p>
    <w:p w14:paraId="27900048"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5A679203"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"head": {</w:t>
      </w:r>
    </w:p>
    <w:p w14:paraId="52595E59"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"type": "Rechnung",</w:t>
      </w:r>
    </w:p>
    <w:p w14:paraId="49854D54" w14:textId="63F90742" w:rsidR="00FE611A" w:rsidRPr="006B412D" w:rsidRDefault="004B534F" w:rsidP="006B412D">
      <w:pPr>
        <w:spacing w:after="120"/>
        <w:jc w:val="both"/>
        <w:rPr>
          <w:rFonts w:ascii="Verdana" w:hAnsi="Verdana"/>
          <w:sz w:val="20"/>
          <w:szCs w:val="20"/>
        </w:rPr>
      </w:pPr>
      <w:r w:rsidRPr="006B412D">
        <w:rPr>
          <w:rFonts w:ascii="Verdana" w:hAnsi="Verdana"/>
          <w:sz w:val="20"/>
          <w:szCs w:val="20"/>
        </w:rPr>
        <w:t>Für den Geschäftsvorfall „Privatentnahme“ ist immer der transaction_type „Rechnung“ zu verwenden</w:t>
      </w:r>
      <w:r w:rsidR="000557D7" w:rsidRPr="006B412D">
        <w:rPr>
          <w:rFonts w:ascii="Verdana" w:hAnsi="Verdana"/>
          <w:sz w:val="20"/>
          <w:szCs w:val="20"/>
        </w:rPr>
        <w:t xml:space="preserve">, da </w:t>
      </w:r>
      <w:r w:rsidR="00FE611A" w:rsidRPr="006B412D">
        <w:rPr>
          <w:rFonts w:ascii="Verdana" w:hAnsi="Verdana"/>
          <w:sz w:val="20"/>
          <w:szCs w:val="20"/>
        </w:rPr>
        <w:t xml:space="preserve">die </w:t>
      </w:r>
      <w:r w:rsidR="000557D7" w:rsidRPr="006B412D">
        <w:rPr>
          <w:rFonts w:ascii="Verdana" w:hAnsi="Verdana"/>
          <w:sz w:val="20"/>
          <w:szCs w:val="20"/>
        </w:rPr>
        <w:t>Privatentnahme</w:t>
      </w:r>
      <w:r w:rsidR="00FE611A" w:rsidRPr="006B412D">
        <w:rPr>
          <w:rFonts w:ascii="Verdana" w:hAnsi="Verdana"/>
          <w:sz w:val="20"/>
          <w:szCs w:val="20"/>
        </w:rPr>
        <w:t xml:space="preserve"> zur Berechnung des Bargeldbestandes in der Kasse benötigt wird.</w:t>
      </w:r>
    </w:p>
    <w:p w14:paraId="19F476EB"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AD39A1">
        <w:rPr>
          <w:rFonts w:ascii="Consolas" w:eastAsia="Times New Roman" w:hAnsi="Consolas" w:cs="Consolas"/>
          <w:sz w:val="21"/>
          <w:szCs w:val="21"/>
          <w:lang w:val="en-US" w:eastAsia="de-DE"/>
        </w:rPr>
        <w:t>"lines": [</w:t>
      </w:r>
    </w:p>
    <w:p w14:paraId="5282E252"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0231528A"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"line_number": "1111",</w:t>
      </w:r>
    </w:p>
    <w:p w14:paraId="39381714"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"source_cash_register": {</w:t>
      </w:r>
    </w:p>
    <w:p w14:paraId="37DA34C8" w14:textId="77777777" w:rsidR="00FE611A" w:rsidRPr="00E43327"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"id": "kasse1",</w:t>
      </w:r>
    </w:p>
    <w:p w14:paraId="4927B752" w14:textId="77777777" w:rsidR="00FE611A" w:rsidRPr="00E43327"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E43327">
        <w:rPr>
          <w:rFonts w:ascii="Consolas" w:eastAsia="Times New Roman" w:hAnsi="Consolas" w:cs="Consolas"/>
          <w:sz w:val="21"/>
          <w:szCs w:val="21"/>
          <w:lang w:val="en-US" w:eastAsia="de-DE"/>
        </w:rPr>
        <w:t xml:space="preserve">                                "slave_id": "slave_kasse1"</w:t>
      </w:r>
    </w:p>
    <w:p w14:paraId="13B09664" w14:textId="77777777" w:rsidR="00FE611A" w:rsidRPr="00E43327"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E43327">
        <w:rPr>
          <w:rFonts w:ascii="Consolas" w:eastAsia="Times New Roman" w:hAnsi="Consolas" w:cs="Consolas"/>
          <w:sz w:val="21"/>
          <w:szCs w:val="21"/>
          <w:lang w:val="en-US" w:eastAsia="de-DE"/>
        </w:rPr>
        <w:t xml:space="preserve">                            },</w:t>
      </w:r>
    </w:p>
    <w:p w14:paraId="78862662" w14:textId="63985C72" w:rsidR="00FE611A" w:rsidRPr="00E43327"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E43327">
        <w:rPr>
          <w:rFonts w:ascii="Consolas" w:eastAsia="Times New Roman" w:hAnsi="Consolas" w:cs="Consolas"/>
          <w:sz w:val="21"/>
          <w:szCs w:val="21"/>
          <w:lang w:val="en-US" w:eastAsia="de-DE"/>
        </w:rPr>
        <w:t xml:space="preserve">                            "bc_type": </w:t>
      </w:r>
      <w:r w:rsidRPr="00AD39A1">
        <w:rPr>
          <w:rFonts w:ascii="Consolas" w:eastAsia="Times New Roman" w:hAnsi="Consolas" w:cs="Consolas"/>
          <w:sz w:val="21"/>
          <w:szCs w:val="21"/>
          <w:lang w:val="en-US" w:eastAsia="de-DE"/>
        </w:rPr>
        <w:t>"</w:t>
      </w:r>
      <w:r w:rsidR="00703BA6" w:rsidRPr="00AD39A1">
        <w:rPr>
          <w:rFonts w:ascii="Consolas" w:eastAsia="Times New Roman" w:hAnsi="Consolas" w:cs="Consolas"/>
          <w:sz w:val="21"/>
          <w:szCs w:val="21"/>
          <w:lang w:val="en-US" w:eastAsia="de-DE"/>
        </w:rPr>
        <w:t>Privatentnahme</w:t>
      </w:r>
      <w:r w:rsidRPr="00E43327">
        <w:rPr>
          <w:rFonts w:ascii="Consolas" w:eastAsia="Times New Roman" w:hAnsi="Consolas" w:cs="Consolas"/>
          <w:sz w:val="21"/>
          <w:szCs w:val="21"/>
          <w:lang w:val="en-US" w:eastAsia="de-DE"/>
        </w:rPr>
        <w:t>",</w:t>
      </w:r>
    </w:p>
    <w:p w14:paraId="4D7B7650" w14:textId="671F69B6"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E43327">
        <w:rPr>
          <w:rFonts w:ascii="Consolas" w:eastAsia="Times New Roman" w:hAnsi="Consolas" w:cs="Consolas"/>
          <w:sz w:val="21"/>
          <w:szCs w:val="21"/>
          <w:lang w:val="en-US" w:eastAsia="de-DE"/>
        </w:rPr>
        <w:t xml:space="preserve">                            </w:t>
      </w:r>
      <w:r w:rsidRPr="0001349C">
        <w:rPr>
          <w:rFonts w:ascii="Consolas" w:eastAsia="Times New Roman" w:hAnsi="Consolas" w:cs="Consolas"/>
          <w:sz w:val="21"/>
          <w:szCs w:val="21"/>
          <w:lang w:val="en-US" w:eastAsia="de-DE"/>
        </w:rPr>
        <w:t xml:space="preserve">"in_house": </w:t>
      </w:r>
      <w:r w:rsidR="00703BA6">
        <w:rPr>
          <w:rFonts w:ascii="Consolas" w:eastAsia="Times New Roman" w:hAnsi="Consolas" w:cs="Consolas"/>
          <w:sz w:val="21"/>
          <w:szCs w:val="21"/>
          <w:lang w:val="en-US" w:eastAsia="de-DE"/>
        </w:rPr>
        <w:t>false</w:t>
      </w:r>
      <w:r w:rsidRPr="0001349C">
        <w:rPr>
          <w:rFonts w:ascii="Consolas" w:eastAsia="Times New Roman" w:hAnsi="Consolas" w:cs="Consolas"/>
          <w:sz w:val="21"/>
          <w:szCs w:val="21"/>
          <w:lang w:val="en-US" w:eastAsia="de-DE"/>
        </w:rPr>
        <w:t>,</w:t>
      </w:r>
    </w:p>
    <w:p w14:paraId="1476A685"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"storno": false,</w:t>
      </w:r>
    </w:p>
    <w:p w14:paraId="26DEEC6C"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"purchaser_agency_id": NULL,</w:t>
      </w:r>
    </w:p>
    <w:p w14:paraId="5120B63D"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"external_invoice_number":"",</w:t>
      </w:r>
    </w:p>
    <w:p w14:paraId="6EFC152E"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"amounts_per_vat_id": [</w:t>
      </w:r>
    </w:p>
    <w:p w14:paraId="57C56970"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lastRenderedPageBreak/>
        <w:t xml:space="preserve">                                {</w:t>
      </w:r>
    </w:p>
    <w:p w14:paraId="4B6AE4E6" w14:textId="270B24BB"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 xml:space="preserve">"id": </w:t>
      </w:r>
      <w:r w:rsidR="00A24274" w:rsidRPr="006B412D">
        <w:rPr>
          <w:rFonts w:ascii="Consolas" w:eastAsia="Times New Roman" w:hAnsi="Consolas" w:cs="Consolas"/>
          <w:sz w:val="21"/>
          <w:szCs w:val="21"/>
          <w:lang w:val="en-US" w:eastAsia="de-DE"/>
        </w:rPr>
        <w:t>5</w:t>
      </w:r>
      <w:r w:rsidRPr="00AD39A1">
        <w:rPr>
          <w:rFonts w:ascii="Consolas" w:eastAsia="Times New Roman" w:hAnsi="Consolas" w:cs="Consolas"/>
          <w:sz w:val="21"/>
          <w:szCs w:val="21"/>
          <w:lang w:val="en-US" w:eastAsia="de-DE"/>
        </w:rPr>
        <w:t>,</w:t>
      </w:r>
    </w:p>
    <w:p w14:paraId="5EDC2504" w14:textId="4555CC03" w:rsidR="00FE611A"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"incl_vat": -999.00,</w:t>
      </w:r>
    </w:p>
    <w:p w14:paraId="3E850603"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"excl_vat": -999.00,</w:t>
      </w:r>
    </w:p>
    <w:p w14:paraId="104468B9" w14:textId="718CD340"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01349C">
        <w:rPr>
          <w:rFonts w:ascii="Consolas" w:eastAsia="Times New Roman" w:hAnsi="Consolas" w:cs="Consolas"/>
          <w:sz w:val="21"/>
          <w:szCs w:val="21"/>
          <w:lang w:eastAsia="de-DE"/>
        </w:rPr>
        <w:t>"vat": 00.00</w:t>
      </w:r>
    </w:p>
    <w:p w14:paraId="2B724D8F"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5B16444F"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004770FB" w14:textId="58D39CC9"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Die Privatentnahme ist als einzelne Transaktion in „lines“ zu dokumentieren. Da es sich um eine Privatentnahme handelt, </w:t>
      </w:r>
      <w:r w:rsidR="00703BA6" w:rsidRPr="006B412D">
        <w:rPr>
          <w:rFonts w:ascii="Verdana" w:hAnsi="Verdana"/>
          <w:sz w:val="20"/>
          <w:szCs w:val="20"/>
        </w:rPr>
        <w:t xml:space="preserve">ist die Umsatzsteuer-Id </w:t>
      </w:r>
      <w:r w:rsidR="00A24274">
        <w:rPr>
          <w:rFonts w:ascii="Verdana" w:hAnsi="Verdana"/>
          <w:sz w:val="20"/>
          <w:szCs w:val="20"/>
        </w:rPr>
        <w:t>5</w:t>
      </w:r>
      <w:r w:rsidR="00A24274" w:rsidRPr="006B412D">
        <w:rPr>
          <w:rFonts w:ascii="Verdana" w:hAnsi="Verdana"/>
          <w:sz w:val="20"/>
          <w:szCs w:val="20"/>
        </w:rPr>
        <w:t xml:space="preserve"> </w:t>
      </w:r>
      <w:r w:rsidR="00703BA6" w:rsidRPr="006B412D">
        <w:rPr>
          <w:rFonts w:ascii="Verdana" w:hAnsi="Verdana"/>
          <w:sz w:val="20"/>
          <w:szCs w:val="20"/>
        </w:rPr>
        <w:t>(„</w:t>
      </w:r>
      <w:r w:rsidR="00A24274">
        <w:rPr>
          <w:rFonts w:ascii="Verdana" w:hAnsi="Verdana"/>
          <w:sz w:val="20"/>
          <w:szCs w:val="20"/>
        </w:rPr>
        <w:t>ohne USt-Bezug</w:t>
      </w:r>
      <w:r w:rsidR="00A24274" w:rsidRPr="00962EE4" w:rsidDel="00A24274">
        <w:rPr>
          <w:rFonts w:ascii="Verdana" w:hAnsi="Verdana"/>
          <w:sz w:val="20"/>
          <w:szCs w:val="20"/>
        </w:rPr>
        <w:t xml:space="preserve"> </w:t>
      </w:r>
      <w:r w:rsidR="00703BA6" w:rsidRPr="006B412D">
        <w:rPr>
          <w:rFonts w:ascii="Verdana" w:hAnsi="Verdana"/>
          <w:sz w:val="20"/>
          <w:szCs w:val="20"/>
        </w:rPr>
        <w:t>“) zu wählen</w:t>
      </w:r>
      <w:r w:rsidRPr="006B412D">
        <w:rPr>
          <w:rFonts w:ascii="Verdana" w:hAnsi="Verdana"/>
          <w:sz w:val="20"/>
          <w:szCs w:val="20"/>
        </w:rPr>
        <w:t>.</w:t>
      </w:r>
    </w:p>
    <w:p w14:paraId="79BB0913" w14:textId="77777777" w:rsidR="00FE611A" w:rsidRDefault="00FE611A" w:rsidP="006B412D">
      <w:pPr>
        <w:pStyle w:val="berschrift4"/>
        <w:jc w:val="both"/>
      </w:pPr>
      <w:r>
        <w:t>Geschäftsvorfall „WechselgeldEinlage“</w:t>
      </w:r>
    </w:p>
    <w:p w14:paraId="17581258" w14:textId="78B07CFE" w:rsidR="00FE611A" w:rsidRPr="006B412D" w:rsidRDefault="00A73131" w:rsidP="006B412D">
      <w:pPr>
        <w:spacing w:after="120"/>
        <w:jc w:val="both"/>
        <w:rPr>
          <w:rFonts w:ascii="Verdana" w:hAnsi="Verdana"/>
          <w:sz w:val="20"/>
          <w:szCs w:val="20"/>
        </w:rPr>
      </w:pPr>
      <w:r w:rsidRPr="006B412D">
        <w:rPr>
          <w:rFonts w:ascii="Verdana" w:hAnsi="Verdana"/>
          <w:sz w:val="20"/>
          <w:szCs w:val="20"/>
        </w:rPr>
        <w:t>Der Geschäftsvorfall „</w:t>
      </w:r>
      <w:r w:rsidR="00FE611A" w:rsidRPr="006B412D">
        <w:rPr>
          <w:rFonts w:ascii="Verdana" w:hAnsi="Verdana"/>
          <w:sz w:val="20"/>
          <w:szCs w:val="20"/>
        </w:rPr>
        <w:t xml:space="preserve">WechselgeldEinlage“ beinhaltet die Einlage von Wechselgeld. </w:t>
      </w:r>
      <w:r w:rsidR="00703BA6" w:rsidRPr="006B412D">
        <w:rPr>
          <w:rFonts w:ascii="Verdana" w:hAnsi="Verdana"/>
          <w:sz w:val="20"/>
          <w:szCs w:val="20"/>
        </w:rPr>
        <w:t>Es handelt sich um einen Unterfall zum Geschäftvorfall „Privateinlage“ (ertrag- und umsatzsteuerliche Konsequenzen s.o.</w:t>
      </w:r>
      <w:r w:rsidR="004B7AC8" w:rsidRPr="006B412D">
        <w:rPr>
          <w:rFonts w:ascii="Verdana" w:hAnsi="Verdana"/>
          <w:sz w:val="20"/>
          <w:szCs w:val="20"/>
        </w:rPr>
        <w:t xml:space="preserve"> „Privateinlage“</w:t>
      </w:r>
      <w:r w:rsidR="00703BA6" w:rsidRPr="006B412D">
        <w:rPr>
          <w:rFonts w:ascii="Verdana" w:hAnsi="Verdana"/>
          <w:sz w:val="20"/>
          <w:szCs w:val="20"/>
        </w:rPr>
        <w:t>)</w:t>
      </w:r>
      <w:r w:rsidR="00834437" w:rsidRPr="006B412D">
        <w:rPr>
          <w:rFonts w:ascii="Verdana" w:hAnsi="Verdana"/>
          <w:sz w:val="20"/>
          <w:szCs w:val="20"/>
        </w:rPr>
        <w:t>.</w:t>
      </w:r>
      <w:r w:rsidR="00FE611A" w:rsidRPr="006B412D">
        <w:rPr>
          <w:rFonts w:ascii="Verdana" w:hAnsi="Verdana"/>
          <w:sz w:val="20"/>
          <w:szCs w:val="20"/>
        </w:rPr>
        <w:t xml:space="preserve"> </w:t>
      </w:r>
    </w:p>
    <w:p w14:paraId="28C477F0" w14:textId="77777777" w:rsidR="00FE611A" w:rsidRPr="00E43327"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E43327">
        <w:rPr>
          <w:rFonts w:ascii="Consolas" w:eastAsia="Times New Roman" w:hAnsi="Consolas" w:cs="Consolas"/>
          <w:sz w:val="21"/>
          <w:szCs w:val="21"/>
          <w:lang w:val="en-US" w:eastAsia="de-DE"/>
        </w:rPr>
        <w:t>"cash_statement": {</w:t>
      </w:r>
    </w:p>
    <w:p w14:paraId="1439EDFC" w14:textId="77777777" w:rsidR="00FE611A" w:rsidRPr="00E43327"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E43327">
        <w:rPr>
          <w:rFonts w:ascii="Consolas" w:eastAsia="Times New Roman" w:hAnsi="Consolas" w:cs="Consolas"/>
          <w:sz w:val="21"/>
          <w:szCs w:val="21"/>
          <w:lang w:val="en-US" w:eastAsia="de-DE"/>
        </w:rPr>
        <w:t xml:space="preserve">            "business_cases": [</w:t>
      </w:r>
    </w:p>
    <w:p w14:paraId="0D6B8E14" w14:textId="77777777" w:rsidR="00FE611A" w:rsidRPr="00E43327"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E43327">
        <w:rPr>
          <w:rFonts w:ascii="Consolas" w:eastAsia="Times New Roman" w:hAnsi="Consolas" w:cs="Consolas"/>
          <w:sz w:val="21"/>
          <w:szCs w:val="21"/>
          <w:lang w:val="en-US" w:eastAsia="de-DE"/>
        </w:rPr>
        <w:t xml:space="preserve">                {</w:t>
      </w:r>
    </w:p>
    <w:p w14:paraId="72364B36" w14:textId="77777777" w:rsidR="00FE611A" w:rsidRPr="00E43327"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val="en-US" w:eastAsia="de-DE"/>
        </w:rPr>
      </w:pPr>
      <w:r w:rsidRPr="00E43327">
        <w:rPr>
          <w:rFonts w:ascii="Consolas" w:eastAsia="Times New Roman" w:hAnsi="Consolas" w:cs="Consolas"/>
          <w:sz w:val="21"/>
          <w:szCs w:val="21"/>
          <w:lang w:val="en-US" w:eastAsia="de-DE"/>
        </w:rPr>
        <w:t xml:space="preserve">                    "bc_type": </w:t>
      </w:r>
      <w:r w:rsidRPr="00AD39A1">
        <w:rPr>
          <w:rFonts w:ascii="Consolas" w:eastAsia="Times New Roman" w:hAnsi="Consolas" w:cs="Consolas"/>
          <w:sz w:val="21"/>
          <w:szCs w:val="21"/>
          <w:lang w:val="en-US" w:eastAsia="de-DE"/>
        </w:rPr>
        <w:t>"WechselgeldEinlage</w:t>
      </w:r>
      <w:r w:rsidRPr="00E43327">
        <w:rPr>
          <w:rFonts w:ascii="Consolas" w:eastAsia="Times New Roman" w:hAnsi="Consolas" w:cs="Consolas"/>
          <w:sz w:val="21"/>
          <w:szCs w:val="21"/>
          <w:lang w:val="en-US" w:eastAsia="de-DE"/>
        </w:rPr>
        <w:t>",</w:t>
      </w:r>
    </w:p>
    <w:p w14:paraId="27F04E6E" w14:textId="77777777"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Im Business Case ist der entsprechende Geschäftsvorfall einzutragen. </w:t>
      </w:r>
    </w:p>
    <w:p w14:paraId="48FD9685"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AD39A1">
        <w:rPr>
          <w:rFonts w:ascii="Consolas" w:eastAsia="Times New Roman" w:hAnsi="Consolas" w:cs="Consolas"/>
          <w:sz w:val="21"/>
          <w:szCs w:val="21"/>
          <w:lang w:val="en-US" w:eastAsia="de-DE"/>
        </w:rPr>
        <w:t>"data": {</w:t>
      </w:r>
    </w:p>
    <w:p w14:paraId="43844DE0"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"full_amount_incl_vat": </w:t>
      </w:r>
      <w:r w:rsidR="004705DC" w:rsidRPr="0001349C">
        <w:rPr>
          <w:rFonts w:ascii="Consolas" w:eastAsia="Times New Roman" w:hAnsi="Consolas" w:cs="Consolas"/>
          <w:sz w:val="21"/>
          <w:szCs w:val="21"/>
          <w:lang w:val="en-US" w:eastAsia="de-DE"/>
        </w:rPr>
        <w:t>4</w:t>
      </w:r>
      <w:r w:rsidRPr="0001349C">
        <w:rPr>
          <w:rFonts w:ascii="Consolas" w:eastAsia="Times New Roman" w:hAnsi="Consolas" w:cs="Consolas"/>
          <w:sz w:val="21"/>
          <w:szCs w:val="21"/>
          <w:lang w:val="en-US" w:eastAsia="de-DE"/>
        </w:rPr>
        <w:t>0.00,</w:t>
      </w:r>
    </w:p>
    <w:p w14:paraId="45AC50E2"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"payment_types": [</w:t>
      </w:r>
    </w:p>
    <w:p w14:paraId="7EA7C504"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053E1F45" w14:textId="77777777" w:rsidR="00FE611A" w:rsidRPr="006B412D"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6B412D">
        <w:rPr>
          <w:rFonts w:ascii="Consolas" w:eastAsia="Times New Roman" w:hAnsi="Consolas" w:cs="Consolas"/>
          <w:sz w:val="21"/>
          <w:szCs w:val="21"/>
          <w:lang w:val="en-US" w:eastAsia="de-DE"/>
        </w:rPr>
        <w:t>"name": "</w:t>
      </w:r>
      <w:r w:rsidR="00AF5EC9" w:rsidRPr="006B412D">
        <w:rPr>
          <w:rFonts w:ascii="Consolas" w:eastAsia="Times New Roman" w:hAnsi="Consolas" w:cs="Consolas"/>
          <w:sz w:val="21"/>
          <w:szCs w:val="21"/>
          <w:lang w:val="en-US" w:eastAsia="de-DE"/>
        </w:rPr>
        <w:t>z.B.</w:t>
      </w:r>
      <w:r w:rsidRPr="006B412D">
        <w:rPr>
          <w:rFonts w:ascii="Consolas" w:eastAsia="Times New Roman" w:hAnsi="Consolas" w:cs="Consolas"/>
          <w:sz w:val="21"/>
          <w:szCs w:val="21"/>
          <w:lang w:val="en-US" w:eastAsia="de-DE"/>
        </w:rPr>
        <w:t xml:space="preserve"> Wechselgeld</w:t>
      </w:r>
      <w:r w:rsidR="00AF5EC9" w:rsidRPr="006B412D" w:rsidDel="00AF5EC9">
        <w:rPr>
          <w:rFonts w:ascii="Consolas" w:eastAsia="Times New Roman" w:hAnsi="Consolas" w:cs="Consolas"/>
          <w:sz w:val="21"/>
          <w:szCs w:val="21"/>
          <w:lang w:val="en-US" w:eastAsia="de-DE"/>
        </w:rPr>
        <w:t xml:space="preserve"> </w:t>
      </w:r>
      <w:r w:rsidRPr="006B412D">
        <w:rPr>
          <w:rFonts w:ascii="Consolas" w:eastAsia="Times New Roman" w:hAnsi="Consolas" w:cs="Consolas"/>
          <w:sz w:val="21"/>
          <w:szCs w:val="21"/>
          <w:lang w:val="en-US" w:eastAsia="de-DE"/>
        </w:rPr>
        <w:t>",</w:t>
      </w:r>
    </w:p>
    <w:p w14:paraId="3B425470" w14:textId="77777777" w:rsidR="00FE611A" w:rsidRPr="006B412D"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6B412D">
        <w:rPr>
          <w:rFonts w:ascii="Consolas" w:eastAsia="Times New Roman" w:hAnsi="Consolas" w:cs="Consolas"/>
          <w:sz w:val="21"/>
          <w:szCs w:val="21"/>
          <w:lang w:val="en-US" w:eastAsia="de-DE"/>
        </w:rPr>
        <w:t xml:space="preserve">                            "type": "Bar",</w:t>
      </w:r>
    </w:p>
    <w:p w14:paraId="7AAE1344" w14:textId="25B8094C"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6B412D">
        <w:rPr>
          <w:rFonts w:ascii="Consolas" w:eastAsia="Times New Roman" w:hAnsi="Consolas" w:cs="Consolas"/>
          <w:sz w:val="21"/>
          <w:szCs w:val="21"/>
          <w:lang w:val="en-US" w:eastAsia="de-DE"/>
        </w:rPr>
        <w:t xml:space="preserve">                            </w:t>
      </w:r>
      <w:r w:rsidRPr="0001349C">
        <w:rPr>
          <w:rFonts w:ascii="Consolas" w:eastAsia="Times New Roman" w:hAnsi="Consolas" w:cs="Consolas"/>
          <w:sz w:val="21"/>
          <w:szCs w:val="21"/>
          <w:lang w:eastAsia="de-DE"/>
        </w:rPr>
        <w:t>"</w:t>
      </w:r>
      <w:r w:rsidR="00697711">
        <w:rPr>
          <w:rFonts w:ascii="Consolas" w:eastAsia="Times New Roman" w:hAnsi="Consolas" w:cs="Consolas"/>
          <w:sz w:val="21"/>
          <w:szCs w:val="21"/>
          <w:lang w:eastAsia="de-DE"/>
        </w:rPr>
        <w:t>amount</w:t>
      </w:r>
      <w:r w:rsidRPr="0001349C">
        <w:rPr>
          <w:rFonts w:ascii="Consolas" w:eastAsia="Times New Roman" w:hAnsi="Consolas" w:cs="Consolas"/>
          <w:sz w:val="21"/>
          <w:szCs w:val="21"/>
          <w:lang w:eastAsia="de-DE"/>
        </w:rPr>
        <w:t xml:space="preserve">": </w:t>
      </w:r>
      <w:r w:rsidR="00AF5EC9" w:rsidRPr="0001349C">
        <w:rPr>
          <w:rFonts w:ascii="Consolas" w:eastAsia="Times New Roman" w:hAnsi="Consolas" w:cs="Consolas"/>
          <w:sz w:val="21"/>
          <w:szCs w:val="21"/>
          <w:lang w:eastAsia="de-DE"/>
        </w:rPr>
        <w:t>4</w:t>
      </w:r>
      <w:r w:rsidRPr="0001349C">
        <w:rPr>
          <w:rFonts w:ascii="Consolas" w:eastAsia="Times New Roman" w:hAnsi="Consolas" w:cs="Consolas"/>
          <w:sz w:val="21"/>
          <w:szCs w:val="21"/>
          <w:lang w:eastAsia="de-DE"/>
        </w:rPr>
        <w:t>0.00</w:t>
      </w:r>
    </w:p>
    <w:p w14:paraId="03261BF5"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680B2A0B"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51DE1C12" w14:textId="42F4E8B6" w:rsidR="00703BA6" w:rsidRPr="006B412D" w:rsidRDefault="00703BA6" w:rsidP="006B412D">
      <w:pPr>
        <w:spacing w:after="120"/>
        <w:jc w:val="both"/>
        <w:rPr>
          <w:rFonts w:ascii="Verdana" w:hAnsi="Verdana"/>
          <w:sz w:val="20"/>
          <w:szCs w:val="20"/>
        </w:rPr>
      </w:pPr>
      <w:r w:rsidRPr="006B412D">
        <w:rPr>
          <w:rFonts w:ascii="Verdana" w:hAnsi="Verdana"/>
          <w:sz w:val="20"/>
          <w:szCs w:val="20"/>
        </w:rPr>
        <w:t>Im Falle der Wechselgeldeinlage ist stets die Zahlungsart „Bar“ zu verwenden.</w:t>
      </w:r>
    </w:p>
    <w:p w14:paraId="5D305EF9"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"transactions": [</w:t>
      </w:r>
    </w:p>
    <w:p w14:paraId="23B86188"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73826789"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"head": {</w:t>
      </w:r>
    </w:p>
    <w:p w14:paraId="6CCAD765"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"type": "Rechnung",</w:t>
      </w:r>
    </w:p>
    <w:p w14:paraId="3CB63BCC" w14:textId="7301D944" w:rsidR="00FE611A" w:rsidRPr="006B412D" w:rsidRDefault="004B7AC8" w:rsidP="006B412D">
      <w:pPr>
        <w:spacing w:after="120"/>
        <w:jc w:val="both"/>
        <w:rPr>
          <w:rFonts w:ascii="Verdana" w:hAnsi="Verdana"/>
          <w:sz w:val="20"/>
          <w:szCs w:val="20"/>
        </w:rPr>
      </w:pPr>
      <w:r w:rsidRPr="006B412D">
        <w:rPr>
          <w:rFonts w:ascii="Verdana" w:hAnsi="Verdana"/>
          <w:sz w:val="20"/>
          <w:szCs w:val="20"/>
        </w:rPr>
        <w:t>Für den Geschäftsvorfall „WechselgeldE</w:t>
      </w:r>
      <w:r w:rsidR="0041572B" w:rsidRPr="006B412D">
        <w:rPr>
          <w:rFonts w:ascii="Verdana" w:hAnsi="Verdana"/>
          <w:sz w:val="20"/>
          <w:szCs w:val="20"/>
        </w:rPr>
        <w:t>i</w:t>
      </w:r>
      <w:r w:rsidRPr="006B412D">
        <w:rPr>
          <w:rFonts w:ascii="Verdana" w:hAnsi="Verdana"/>
          <w:sz w:val="20"/>
          <w:szCs w:val="20"/>
        </w:rPr>
        <w:t>n</w:t>
      </w:r>
      <w:r w:rsidR="0041572B" w:rsidRPr="006B412D">
        <w:rPr>
          <w:rFonts w:ascii="Verdana" w:hAnsi="Verdana"/>
          <w:sz w:val="20"/>
          <w:szCs w:val="20"/>
        </w:rPr>
        <w:t>l</w:t>
      </w:r>
      <w:r w:rsidRPr="006B412D">
        <w:rPr>
          <w:rFonts w:ascii="Verdana" w:hAnsi="Verdana"/>
          <w:sz w:val="20"/>
          <w:szCs w:val="20"/>
        </w:rPr>
        <w:t>age“ ist immer der transaction_type „Rechnung“ zu verwenden</w:t>
      </w:r>
      <w:r w:rsidR="00AF5EC9" w:rsidRPr="006B412D">
        <w:rPr>
          <w:rFonts w:ascii="Verdana" w:hAnsi="Verdana"/>
          <w:sz w:val="20"/>
          <w:szCs w:val="20"/>
        </w:rPr>
        <w:t>, da</w:t>
      </w:r>
      <w:r w:rsidR="00FE611A" w:rsidRPr="006B412D">
        <w:rPr>
          <w:rFonts w:ascii="Verdana" w:hAnsi="Verdana"/>
          <w:sz w:val="20"/>
          <w:szCs w:val="20"/>
        </w:rPr>
        <w:t xml:space="preserve"> die Wechselgeldeinlage zur Berechnung des Bargeldbestandes in der Kasse benötigt wird.</w:t>
      </w:r>
    </w:p>
    <w:p w14:paraId="3620CF8F"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AD39A1">
        <w:rPr>
          <w:rFonts w:ascii="Consolas" w:eastAsia="Times New Roman" w:hAnsi="Consolas" w:cs="Consolas"/>
          <w:sz w:val="21"/>
          <w:szCs w:val="21"/>
          <w:lang w:val="en-US" w:eastAsia="de-DE"/>
        </w:rPr>
        <w:t>"lines": [</w:t>
      </w:r>
    </w:p>
    <w:p w14:paraId="23C7819C"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37C3FD49"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"line_number": "1111",</w:t>
      </w:r>
    </w:p>
    <w:p w14:paraId="74D8BB86"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"source_cash_register": {</w:t>
      </w:r>
    </w:p>
    <w:p w14:paraId="399EF3FF"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01349C">
        <w:rPr>
          <w:rFonts w:ascii="Consolas" w:eastAsia="Times New Roman" w:hAnsi="Consolas" w:cs="Consolas"/>
          <w:sz w:val="21"/>
          <w:szCs w:val="21"/>
          <w:lang w:eastAsia="de-DE"/>
        </w:rPr>
        <w:t>"id": "kasse1",</w:t>
      </w:r>
    </w:p>
    <w:p w14:paraId="22036244"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"slave_id": "slave_kasse1"</w:t>
      </w:r>
    </w:p>
    <w:p w14:paraId="76DDA25E"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2FAADDEB"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"bc_type": "WechselgeldEinlage",</w:t>
      </w:r>
    </w:p>
    <w:p w14:paraId="49105E42" w14:textId="28F90B8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01349C">
        <w:rPr>
          <w:rFonts w:ascii="Consolas" w:eastAsia="Times New Roman" w:hAnsi="Consolas" w:cs="Consolas"/>
          <w:sz w:val="21"/>
          <w:szCs w:val="21"/>
          <w:lang w:val="en-US" w:eastAsia="de-DE"/>
        </w:rPr>
        <w:t xml:space="preserve">"in_house": </w:t>
      </w:r>
      <w:r w:rsidR="004B7AC8">
        <w:rPr>
          <w:rFonts w:ascii="Consolas" w:eastAsia="Times New Roman" w:hAnsi="Consolas" w:cs="Consolas"/>
          <w:sz w:val="21"/>
          <w:szCs w:val="21"/>
          <w:lang w:val="en-US" w:eastAsia="de-DE"/>
        </w:rPr>
        <w:t>false</w:t>
      </w:r>
      <w:r w:rsidRPr="0001349C">
        <w:rPr>
          <w:rFonts w:ascii="Consolas" w:eastAsia="Times New Roman" w:hAnsi="Consolas" w:cs="Consolas"/>
          <w:sz w:val="21"/>
          <w:szCs w:val="21"/>
          <w:lang w:val="en-US" w:eastAsia="de-DE"/>
        </w:rPr>
        <w:t>,</w:t>
      </w:r>
    </w:p>
    <w:p w14:paraId="13FCD44F"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"storno": false,</w:t>
      </w:r>
    </w:p>
    <w:p w14:paraId="6569955E" w14:textId="40DF97F7" w:rsidR="00FE611A"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lastRenderedPageBreak/>
        <w:t xml:space="preserve">                            "purchaser_agency_id": NULL,</w:t>
      </w:r>
    </w:p>
    <w:p w14:paraId="1E94199B"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"external_invoice_number":"",</w:t>
      </w:r>
    </w:p>
    <w:p w14:paraId="32A71CB6"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"amounts_per_vat_id": [</w:t>
      </w:r>
    </w:p>
    <w:p w14:paraId="50053DF2"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74263FDB" w14:textId="4932B6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 xml:space="preserve">"id": </w:t>
      </w:r>
      <w:r w:rsidR="00A24274" w:rsidRPr="006B412D">
        <w:rPr>
          <w:rFonts w:ascii="Consolas" w:eastAsia="Times New Roman" w:hAnsi="Consolas" w:cs="Consolas"/>
          <w:sz w:val="21"/>
          <w:szCs w:val="21"/>
          <w:lang w:val="en-US" w:eastAsia="de-DE"/>
        </w:rPr>
        <w:t>5</w:t>
      </w:r>
      <w:r w:rsidRPr="00AD39A1">
        <w:rPr>
          <w:rFonts w:ascii="Consolas" w:eastAsia="Times New Roman" w:hAnsi="Consolas" w:cs="Consolas"/>
          <w:sz w:val="21"/>
          <w:szCs w:val="21"/>
          <w:lang w:val="en-US" w:eastAsia="de-DE"/>
        </w:rPr>
        <w:t>,</w:t>
      </w:r>
    </w:p>
    <w:p w14:paraId="7A6CB7AE" w14:textId="77777777" w:rsidR="00FE611A" w:rsidRPr="006B412D"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6B412D">
        <w:rPr>
          <w:rFonts w:ascii="Consolas" w:eastAsia="Times New Roman" w:hAnsi="Consolas" w:cs="Consolas"/>
          <w:sz w:val="21"/>
          <w:szCs w:val="21"/>
          <w:lang w:eastAsia="de-DE"/>
        </w:rPr>
        <w:t xml:space="preserve">"incl_vat": </w:t>
      </w:r>
      <w:r w:rsidR="00AF5EC9" w:rsidRPr="006B412D">
        <w:rPr>
          <w:rFonts w:ascii="Consolas" w:eastAsia="Times New Roman" w:hAnsi="Consolas" w:cs="Consolas"/>
          <w:sz w:val="21"/>
          <w:szCs w:val="21"/>
          <w:lang w:eastAsia="de-DE"/>
        </w:rPr>
        <w:t>4</w:t>
      </w:r>
      <w:r w:rsidRPr="006B412D">
        <w:rPr>
          <w:rFonts w:ascii="Consolas" w:eastAsia="Times New Roman" w:hAnsi="Consolas" w:cs="Consolas"/>
          <w:sz w:val="21"/>
          <w:szCs w:val="21"/>
          <w:lang w:eastAsia="de-DE"/>
        </w:rPr>
        <w:t>0.00,</w:t>
      </w:r>
    </w:p>
    <w:p w14:paraId="37CF899E" w14:textId="77777777" w:rsidR="00FE611A" w:rsidRPr="006B412D"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6B412D">
        <w:rPr>
          <w:rFonts w:ascii="Consolas" w:eastAsia="Times New Roman" w:hAnsi="Consolas" w:cs="Consolas"/>
          <w:sz w:val="21"/>
          <w:szCs w:val="21"/>
          <w:lang w:eastAsia="de-DE"/>
        </w:rPr>
        <w:t xml:space="preserve">                                    "excl_vat": </w:t>
      </w:r>
      <w:r w:rsidR="00AF5EC9" w:rsidRPr="006B412D">
        <w:rPr>
          <w:rFonts w:ascii="Consolas" w:eastAsia="Times New Roman" w:hAnsi="Consolas" w:cs="Consolas"/>
          <w:sz w:val="21"/>
          <w:szCs w:val="21"/>
          <w:lang w:eastAsia="de-DE"/>
        </w:rPr>
        <w:t>4</w:t>
      </w:r>
      <w:r w:rsidRPr="006B412D">
        <w:rPr>
          <w:rFonts w:ascii="Consolas" w:eastAsia="Times New Roman" w:hAnsi="Consolas" w:cs="Consolas"/>
          <w:sz w:val="21"/>
          <w:szCs w:val="21"/>
          <w:lang w:eastAsia="de-DE"/>
        </w:rPr>
        <w:t>0.00,</w:t>
      </w:r>
    </w:p>
    <w:p w14:paraId="2FDF5288" w14:textId="398EDF34"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6B412D">
        <w:rPr>
          <w:rFonts w:ascii="Consolas" w:eastAsia="Times New Roman" w:hAnsi="Consolas" w:cs="Consolas"/>
          <w:sz w:val="21"/>
          <w:szCs w:val="21"/>
          <w:lang w:eastAsia="de-DE"/>
        </w:rPr>
        <w:t xml:space="preserve">                                    </w:t>
      </w:r>
      <w:r w:rsidRPr="0001349C">
        <w:rPr>
          <w:rFonts w:ascii="Consolas" w:eastAsia="Times New Roman" w:hAnsi="Consolas" w:cs="Consolas"/>
          <w:sz w:val="21"/>
          <w:szCs w:val="21"/>
          <w:lang w:eastAsia="de-DE"/>
        </w:rPr>
        <w:t>"vat": 00.00</w:t>
      </w:r>
    </w:p>
    <w:p w14:paraId="256E06F8"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090E3096"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6E06FF5F" w14:textId="0D57F38D" w:rsidR="004B7AC8" w:rsidRPr="006B412D" w:rsidRDefault="004B7AC8" w:rsidP="006B412D">
      <w:pPr>
        <w:spacing w:after="120"/>
        <w:jc w:val="both"/>
        <w:rPr>
          <w:rFonts w:ascii="Verdana" w:hAnsi="Verdana"/>
          <w:sz w:val="20"/>
          <w:szCs w:val="20"/>
        </w:rPr>
      </w:pPr>
      <w:r w:rsidRPr="006B412D">
        <w:rPr>
          <w:rFonts w:ascii="Verdana" w:hAnsi="Verdana"/>
          <w:sz w:val="20"/>
          <w:szCs w:val="20"/>
        </w:rPr>
        <w:t xml:space="preserve">Da es sich um eine </w:t>
      </w:r>
      <w:r w:rsidR="00945299" w:rsidRPr="006B412D">
        <w:rPr>
          <w:rFonts w:ascii="Verdana" w:hAnsi="Verdana"/>
          <w:sz w:val="20"/>
          <w:szCs w:val="20"/>
        </w:rPr>
        <w:t>WechselgeldEinlage</w:t>
      </w:r>
      <w:r w:rsidRPr="006B412D">
        <w:rPr>
          <w:rFonts w:ascii="Verdana" w:hAnsi="Verdana"/>
          <w:sz w:val="20"/>
          <w:szCs w:val="20"/>
        </w:rPr>
        <w:t xml:space="preserve"> handelt, ist die Umsatzsteuer-Id </w:t>
      </w:r>
      <w:r w:rsidR="00A24274">
        <w:rPr>
          <w:rFonts w:ascii="Verdana" w:hAnsi="Verdana"/>
          <w:sz w:val="20"/>
          <w:szCs w:val="20"/>
        </w:rPr>
        <w:t>5</w:t>
      </w:r>
      <w:r w:rsidR="00A24274" w:rsidRPr="006B412D">
        <w:rPr>
          <w:rFonts w:ascii="Verdana" w:hAnsi="Verdana"/>
          <w:sz w:val="20"/>
          <w:szCs w:val="20"/>
        </w:rPr>
        <w:t xml:space="preserve"> </w:t>
      </w:r>
      <w:r w:rsidRPr="006B412D">
        <w:rPr>
          <w:rFonts w:ascii="Verdana" w:hAnsi="Verdana"/>
          <w:sz w:val="20"/>
          <w:szCs w:val="20"/>
        </w:rPr>
        <w:t>(„</w:t>
      </w:r>
      <w:r w:rsidR="00A24274">
        <w:rPr>
          <w:rFonts w:ascii="Verdana" w:hAnsi="Verdana"/>
          <w:sz w:val="20"/>
          <w:szCs w:val="20"/>
        </w:rPr>
        <w:t>ohne USt-Bezug</w:t>
      </w:r>
      <w:r w:rsidR="00A24274" w:rsidRPr="00962EE4" w:rsidDel="00A24274">
        <w:rPr>
          <w:rFonts w:ascii="Verdana" w:hAnsi="Verdana"/>
          <w:sz w:val="20"/>
          <w:szCs w:val="20"/>
        </w:rPr>
        <w:t xml:space="preserve"> </w:t>
      </w:r>
      <w:r w:rsidRPr="006B412D">
        <w:rPr>
          <w:rFonts w:ascii="Verdana" w:hAnsi="Verdana"/>
          <w:sz w:val="20"/>
          <w:szCs w:val="20"/>
        </w:rPr>
        <w:t>“) zu wählen.</w:t>
      </w:r>
    </w:p>
    <w:p w14:paraId="43146026" w14:textId="77777777" w:rsidR="00FE611A" w:rsidRPr="00C82831" w:rsidRDefault="00FE611A" w:rsidP="006B412D">
      <w:pPr>
        <w:pStyle w:val="berschrift4"/>
        <w:jc w:val="both"/>
      </w:pPr>
      <w:r>
        <w:t>Geschäftsvorfall „</w:t>
      </w:r>
      <w:r w:rsidRPr="00C82831">
        <w:t>Abschöpfung“</w:t>
      </w:r>
    </w:p>
    <w:p w14:paraId="7FB96FB0" w14:textId="77777777" w:rsidR="00FE611A" w:rsidRPr="006B412D" w:rsidRDefault="00FE611A" w:rsidP="006B412D">
      <w:pPr>
        <w:spacing w:after="120"/>
        <w:jc w:val="both"/>
        <w:rPr>
          <w:rFonts w:ascii="Verdana" w:hAnsi="Verdana"/>
          <w:sz w:val="20"/>
          <w:szCs w:val="20"/>
        </w:rPr>
      </w:pPr>
      <w:r w:rsidRPr="006B412D">
        <w:rPr>
          <w:rFonts w:ascii="Verdana" w:hAnsi="Verdana"/>
          <w:sz w:val="20"/>
          <w:szCs w:val="20"/>
        </w:rPr>
        <w:t>Der Geschäftsvorfall „Abschöpfung“ bildet die gesamte Bargeldentnahme ab. Diese ist immer mit einem Kassenabschluss verbunden.</w:t>
      </w:r>
    </w:p>
    <w:p w14:paraId="07FEA3A2"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"cash_statement": {</w:t>
      </w:r>
    </w:p>
    <w:p w14:paraId="4ED83885"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"business_cases": [</w:t>
      </w:r>
    </w:p>
    <w:p w14:paraId="57FD28C5"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26120155"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"bc_type": "Abschöpfung",</w:t>
      </w:r>
    </w:p>
    <w:p w14:paraId="1BC9E5B5" w14:textId="77777777"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Im Business Case ist der entsprechende Geschäftsvorfall einzutragen. </w:t>
      </w:r>
    </w:p>
    <w:p w14:paraId="2B7E23B3"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AD39A1">
        <w:rPr>
          <w:rFonts w:ascii="Consolas" w:eastAsia="Times New Roman" w:hAnsi="Consolas" w:cs="Consolas"/>
          <w:sz w:val="21"/>
          <w:szCs w:val="21"/>
          <w:lang w:val="en-US" w:eastAsia="de-DE"/>
        </w:rPr>
        <w:t>"data": {</w:t>
      </w:r>
    </w:p>
    <w:p w14:paraId="212C66CA"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"full_amount_incl_vat": -500.00,</w:t>
      </w:r>
    </w:p>
    <w:p w14:paraId="3F702847"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01349C">
        <w:rPr>
          <w:rFonts w:ascii="Consolas" w:eastAsia="Times New Roman" w:hAnsi="Consolas" w:cs="Consolas"/>
          <w:sz w:val="21"/>
          <w:szCs w:val="21"/>
          <w:lang w:eastAsia="de-DE"/>
        </w:rPr>
        <w:t>"payment_types": [</w:t>
      </w:r>
    </w:p>
    <w:p w14:paraId="4CC5FDEA"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62AAD6D8"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"name": "Leerung der Kasse",</w:t>
      </w:r>
    </w:p>
    <w:p w14:paraId="4F00F855"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"type": "Bar",</w:t>
      </w:r>
    </w:p>
    <w:p w14:paraId="7343A2E0" w14:textId="3AD358BC"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r w:rsidR="00697711">
        <w:rPr>
          <w:rFonts w:ascii="Consolas" w:eastAsia="Times New Roman" w:hAnsi="Consolas" w:cs="Consolas"/>
          <w:sz w:val="21"/>
          <w:szCs w:val="21"/>
          <w:lang w:eastAsia="de-DE"/>
        </w:rPr>
        <w:t>amount</w:t>
      </w:r>
      <w:r w:rsidRPr="0001349C">
        <w:rPr>
          <w:rFonts w:ascii="Consolas" w:eastAsia="Times New Roman" w:hAnsi="Consolas" w:cs="Consolas"/>
          <w:sz w:val="21"/>
          <w:szCs w:val="21"/>
          <w:lang w:eastAsia="de-DE"/>
        </w:rPr>
        <w:t>": -500.00</w:t>
      </w:r>
    </w:p>
    <w:p w14:paraId="04CC6EF4"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31C9389E"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1C5A0257" w14:textId="62E66437" w:rsidR="00004513" w:rsidRPr="006B412D" w:rsidRDefault="00004513" w:rsidP="006B412D">
      <w:pPr>
        <w:spacing w:after="120"/>
        <w:jc w:val="both"/>
        <w:rPr>
          <w:rFonts w:ascii="Verdana" w:hAnsi="Verdana"/>
          <w:sz w:val="20"/>
          <w:szCs w:val="20"/>
        </w:rPr>
      </w:pPr>
      <w:r w:rsidRPr="006B412D">
        <w:rPr>
          <w:rFonts w:ascii="Verdana" w:hAnsi="Verdana"/>
          <w:sz w:val="20"/>
          <w:szCs w:val="20"/>
        </w:rPr>
        <w:t xml:space="preserve">Im Falle der </w:t>
      </w:r>
      <w:r w:rsidR="004167BE" w:rsidRPr="006B412D">
        <w:rPr>
          <w:rFonts w:ascii="Verdana" w:hAnsi="Verdana"/>
          <w:sz w:val="20"/>
          <w:szCs w:val="20"/>
        </w:rPr>
        <w:t>Abschöpfung</w:t>
      </w:r>
      <w:r w:rsidRPr="006B412D">
        <w:rPr>
          <w:rFonts w:ascii="Verdana" w:hAnsi="Verdana"/>
          <w:sz w:val="20"/>
          <w:szCs w:val="20"/>
        </w:rPr>
        <w:t xml:space="preserve"> ist stets die Zahlungsart „Bar“ zu verwenden. </w:t>
      </w:r>
    </w:p>
    <w:p w14:paraId="0F8DE529" w14:textId="6EC2A206" w:rsidR="00FE611A" w:rsidRPr="006B412D" w:rsidRDefault="00004513" w:rsidP="006B412D">
      <w:pPr>
        <w:spacing w:after="120"/>
        <w:jc w:val="both"/>
        <w:rPr>
          <w:rFonts w:ascii="Verdana" w:hAnsi="Verdana"/>
          <w:sz w:val="20"/>
          <w:szCs w:val="20"/>
        </w:rPr>
      </w:pPr>
      <w:r w:rsidRPr="006B412D">
        <w:rPr>
          <w:rFonts w:ascii="Verdana" w:hAnsi="Verdana"/>
          <w:sz w:val="20"/>
          <w:szCs w:val="20"/>
        </w:rPr>
        <w:t xml:space="preserve">Der Abschöpfungsbetrag muss </w:t>
      </w:r>
      <w:r w:rsidR="00FE611A" w:rsidRPr="006B412D">
        <w:rPr>
          <w:rFonts w:ascii="Verdana" w:hAnsi="Verdana"/>
          <w:sz w:val="20"/>
          <w:szCs w:val="20"/>
        </w:rPr>
        <w:t>einen negativen Betrag aufweisen.</w:t>
      </w:r>
    </w:p>
    <w:p w14:paraId="1A5F3DA6" w14:textId="77777777" w:rsidR="00834437" w:rsidRPr="0001349C" w:rsidRDefault="00834437"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"transactions": [</w:t>
      </w:r>
    </w:p>
    <w:p w14:paraId="52CCBEE1" w14:textId="77777777" w:rsidR="00834437" w:rsidRPr="0001349C" w:rsidRDefault="00834437"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13C392B6" w14:textId="77777777" w:rsidR="00834437" w:rsidRPr="0001349C" w:rsidRDefault="00834437"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"head": {</w:t>
      </w:r>
    </w:p>
    <w:p w14:paraId="50E002D8" w14:textId="77777777" w:rsidR="00834437" w:rsidRPr="0001349C" w:rsidRDefault="00834437"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"type": "Rechnung",</w:t>
      </w:r>
    </w:p>
    <w:p w14:paraId="74B44BA8" w14:textId="43C7608B" w:rsidR="00834437" w:rsidRPr="006B412D" w:rsidRDefault="00834437" w:rsidP="006B412D">
      <w:pPr>
        <w:spacing w:after="120"/>
        <w:jc w:val="both"/>
        <w:rPr>
          <w:rFonts w:ascii="Verdana" w:hAnsi="Verdana"/>
          <w:sz w:val="20"/>
          <w:szCs w:val="20"/>
        </w:rPr>
      </w:pPr>
      <w:r w:rsidRPr="006B412D">
        <w:rPr>
          <w:rFonts w:ascii="Verdana" w:hAnsi="Verdana"/>
          <w:sz w:val="20"/>
          <w:szCs w:val="20"/>
        </w:rPr>
        <w:t>Für den Geschäftsvorfall „Abschöpfung“ ist immer der transaction_type „Rechnung“ zu verwenden</w:t>
      </w:r>
    </w:p>
    <w:p w14:paraId="0827B169"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AD39A1">
        <w:rPr>
          <w:rFonts w:ascii="Consolas" w:eastAsia="Times New Roman" w:hAnsi="Consolas" w:cs="Consolas"/>
          <w:sz w:val="21"/>
          <w:szCs w:val="21"/>
          <w:lang w:val="en-US" w:eastAsia="de-DE"/>
        </w:rPr>
        <w:t>"lines": [</w:t>
      </w:r>
    </w:p>
    <w:p w14:paraId="75CDAD55"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6E7F8BD0"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"line_number": "1111",</w:t>
      </w:r>
    </w:p>
    <w:p w14:paraId="2E23A72B"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"source_cash_register": {</w:t>
      </w:r>
    </w:p>
    <w:p w14:paraId="28D0F929"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01349C">
        <w:rPr>
          <w:rFonts w:ascii="Consolas" w:eastAsia="Times New Roman" w:hAnsi="Consolas" w:cs="Consolas"/>
          <w:sz w:val="21"/>
          <w:szCs w:val="21"/>
          <w:lang w:eastAsia="de-DE"/>
        </w:rPr>
        <w:t>"id": "kasse1",</w:t>
      </w:r>
    </w:p>
    <w:p w14:paraId="73F359E1"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"slave_id": "slave_kasse1"</w:t>
      </w:r>
    </w:p>
    <w:p w14:paraId="59CC1196"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04CB8349" w14:textId="057F0BF8"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lastRenderedPageBreak/>
        <w:t xml:space="preserve">                            "bc_type": "</w:t>
      </w:r>
      <w:r w:rsidR="00004513">
        <w:rPr>
          <w:rFonts w:ascii="Consolas" w:eastAsia="Times New Roman" w:hAnsi="Consolas" w:cs="Consolas"/>
          <w:sz w:val="21"/>
          <w:szCs w:val="21"/>
          <w:lang w:eastAsia="de-DE"/>
        </w:rPr>
        <w:t>Abschöpfung</w:t>
      </w:r>
      <w:r w:rsidRPr="0001349C">
        <w:rPr>
          <w:rFonts w:ascii="Consolas" w:eastAsia="Times New Roman" w:hAnsi="Consolas" w:cs="Consolas"/>
          <w:sz w:val="21"/>
          <w:szCs w:val="21"/>
          <w:lang w:eastAsia="de-DE"/>
        </w:rPr>
        <w:t>",</w:t>
      </w:r>
    </w:p>
    <w:p w14:paraId="0E782831" w14:textId="75FADF90"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01349C">
        <w:rPr>
          <w:rFonts w:ascii="Consolas" w:eastAsia="Times New Roman" w:hAnsi="Consolas" w:cs="Consolas"/>
          <w:sz w:val="21"/>
          <w:szCs w:val="21"/>
          <w:lang w:val="en-US" w:eastAsia="de-DE"/>
        </w:rPr>
        <w:t xml:space="preserve">"in_house": </w:t>
      </w:r>
      <w:r w:rsidR="00004513">
        <w:rPr>
          <w:rFonts w:ascii="Consolas" w:eastAsia="Times New Roman" w:hAnsi="Consolas" w:cs="Consolas"/>
          <w:sz w:val="21"/>
          <w:szCs w:val="21"/>
          <w:lang w:val="en-US" w:eastAsia="de-DE"/>
        </w:rPr>
        <w:t>false</w:t>
      </w:r>
      <w:r w:rsidRPr="0001349C">
        <w:rPr>
          <w:rFonts w:ascii="Consolas" w:eastAsia="Times New Roman" w:hAnsi="Consolas" w:cs="Consolas"/>
          <w:sz w:val="21"/>
          <w:szCs w:val="21"/>
          <w:lang w:val="en-US" w:eastAsia="de-DE"/>
        </w:rPr>
        <w:t>,</w:t>
      </w:r>
    </w:p>
    <w:p w14:paraId="32AA9AC5"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"storno": false,</w:t>
      </w:r>
    </w:p>
    <w:p w14:paraId="56004F88"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"purchaser_agency_id": NULL,</w:t>
      </w:r>
    </w:p>
    <w:p w14:paraId="64F7F7AF"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"external_invoice_number": "",</w:t>
      </w:r>
    </w:p>
    <w:p w14:paraId="17E5E844"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"amounts_per_vat_id": [</w:t>
      </w:r>
    </w:p>
    <w:p w14:paraId="6A0C3D8F"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72A29460" w14:textId="345F998A"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"id": 5,</w:t>
      </w:r>
    </w:p>
    <w:p w14:paraId="622329A0" w14:textId="02271E06" w:rsidR="00FE611A" w:rsidRPr="006B412D"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6B412D">
        <w:rPr>
          <w:rFonts w:ascii="Consolas" w:eastAsia="Times New Roman" w:hAnsi="Consolas" w:cs="Consolas"/>
          <w:sz w:val="21"/>
          <w:szCs w:val="21"/>
          <w:lang w:eastAsia="de-DE"/>
        </w:rPr>
        <w:t>"incl_vat": -500.00,</w:t>
      </w:r>
    </w:p>
    <w:p w14:paraId="7A00B79D" w14:textId="31B78FB1" w:rsidR="00FE611A" w:rsidRPr="006B412D"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6B412D">
        <w:rPr>
          <w:rFonts w:ascii="Consolas" w:eastAsia="Times New Roman" w:hAnsi="Consolas" w:cs="Consolas"/>
          <w:sz w:val="21"/>
          <w:szCs w:val="21"/>
          <w:lang w:eastAsia="de-DE"/>
        </w:rPr>
        <w:t xml:space="preserve">                                    "excl_vat": -500.00,</w:t>
      </w:r>
    </w:p>
    <w:p w14:paraId="0890EFBC" w14:textId="6A10460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6B412D">
        <w:rPr>
          <w:rFonts w:ascii="Consolas" w:eastAsia="Times New Roman" w:hAnsi="Consolas" w:cs="Consolas"/>
          <w:sz w:val="21"/>
          <w:szCs w:val="21"/>
          <w:lang w:eastAsia="de-DE"/>
        </w:rPr>
        <w:t xml:space="preserve">                                    </w:t>
      </w:r>
      <w:r w:rsidRPr="0001349C">
        <w:rPr>
          <w:rFonts w:ascii="Consolas" w:eastAsia="Times New Roman" w:hAnsi="Consolas" w:cs="Consolas"/>
          <w:sz w:val="21"/>
          <w:szCs w:val="21"/>
          <w:lang w:eastAsia="de-DE"/>
        </w:rPr>
        <w:t>"vat": 00.00</w:t>
      </w:r>
    </w:p>
    <w:p w14:paraId="3B49AFC7"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14E92CC7"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53D46E1F" w14:textId="77777777" w:rsidR="00004513" w:rsidRPr="006B412D" w:rsidRDefault="00FE611A" w:rsidP="006B412D">
      <w:pPr>
        <w:spacing w:after="120"/>
        <w:jc w:val="both"/>
        <w:rPr>
          <w:rFonts w:ascii="Verdana" w:hAnsi="Verdana"/>
          <w:sz w:val="20"/>
          <w:szCs w:val="20"/>
        </w:rPr>
      </w:pPr>
      <w:r w:rsidRPr="006B412D">
        <w:rPr>
          <w:rFonts w:ascii="Verdana" w:hAnsi="Verdana"/>
          <w:sz w:val="20"/>
          <w:szCs w:val="20"/>
        </w:rPr>
        <w:t xml:space="preserve">Auf „line“ Ebene ist der Geschäftsvorfall Abschöpfung als „bc_type“ zu dokumentieren. </w:t>
      </w:r>
    </w:p>
    <w:p w14:paraId="4B7B4A0B" w14:textId="5A508C73" w:rsidR="00004513" w:rsidRPr="006B412D" w:rsidRDefault="00004513" w:rsidP="006B412D">
      <w:pPr>
        <w:spacing w:after="120"/>
        <w:jc w:val="both"/>
        <w:rPr>
          <w:rFonts w:ascii="Verdana" w:hAnsi="Verdana"/>
          <w:sz w:val="20"/>
          <w:szCs w:val="20"/>
        </w:rPr>
      </w:pPr>
      <w:r w:rsidRPr="006B412D">
        <w:rPr>
          <w:rFonts w:ascii="Verdana" w:hAnsi="Verdana"/>
          <w:sz w:val="20"/>
          <w:szCs w:val="20"/>
        </w:rPr>
        <w:t>Da es sich bei</w:t>
      </w:r>
      <w:r w:rsidR="00AB2663" w:rsidRPr="006B412D">
        <w:rPr>
          <w:rFonts w:ascii="Verdana" w:hAnsi="Verdana"/>
          <w:sz w:val="20"/>
          <w:szCs w:val="20"/>
        </w:rPr>
        <w:t>m Geschäftsvorfall „Abschöpfung“</w:t>
      </w:r>
      <w:r w:rsidRPr="006B412D">
        <w:rPr>
          <w:rFonts w:ascii="Verdana" w:hAnsi="Verdana"/>
          <w:sz w:val="20"/>
          <w:szCs w:val="20"/>
        </w:rPr>
        <w:t xml:space="preserve"> um keinen Vorgang i.S.d. Umsatzsteuer handelt und somit keine umsatzsteuerliche Auswirkung</w:t>
      </w:r>
      <w:r w:rsidR="00AB2663" w:rsidRPr="006B412D">
        <w:rPr>
          <w:rFonts w:ascii="Verdana" w:hAnsi="Verdana"/>
          <w:sz w:val="20"/>
          <w:szCs w:val="20"/>
        </w:rPr>
        <w:t xml:space="preserve"> </w:t>
      </w:r>
      <w:r w:rsidRPr="006B412D">
        <w:rPr>
          <w:rFonts w:ascii="Verdana" w:hAnsi="Verdana"/>
          <w:sz w:val="20"/>
          <w:szCs w:val="20"/>
        </w:rPr>
        <w:t>hat, ist die Id 5 einzutragen.</w:t>
      </w:r>
    </w:p>
    <w:p w14:paraId="710B4595" w14:textId="77777777" w:rsidR="00FE611A" w:rsidRPr="00CF44B8" w:rsidRDefault="00FE611A" w:rsidP="006B412D">
      <w:pPr>
        <w:pStyle w:val="berschrift4"/>
        <w:jc w:val="both"/>
      </w:pPr>
      <w:r>
        <w:t>Geschäftsvorfall „</w:t>
      </w:r>
      <w:r w:rsidRPr="00CF44B8">
        <w:t>DifferenzSollIst“</w:t>
      </w:r>
    </w:p>
    <w:p w14:paraId="58796A0D" w14:textId="51CF9A6F" w:rsidR="00FE611A" w:rsidRPr="006B412D" w:rsidRDefault="00FE611A" w:rsidP="006B412D">
      <w:pPr>
        <w:spacing w:after="120"/>
        <w:jc w:val="both"/>
        <w:rPr>
          <w:rFonts w:ascii="Verdana" w:hAnsi="Verdana"/>
          <w:sz w:val="20"/>
          <w:szCs w:val="20"/>
        </w:rPr>
      </w:pPr>
      <w:r w:rsidRPr="006B412D">
        <w:rPr>
          <w:rFonts w:ascii="Verdana" w:hAnsi="Verdana"/>
          <w:sz w:val="20"/>
          <w:szCs w:val="20"/>
        </w:rPr>
        <w:t>Der Geschäftsvorfall „DifferenzSollIst“ stellt die Abweichung zwischen einem errechneten und gezählten Kassenbestand dar</w:t>
      </w:r>
      <w:r w:rsidR="00384EA3" w:rsidRPr="006B412D">
        <w:rPr>
          <w:rFonts w:ascii="Verdana" w:hAnsi="Verdana"/>
          <w:sz w:val="20"/>
          <w:szCs w:val="20"/>
        </w:rPr>
        <w:t>, der bei Überprüfung der Kassensturzfähigkeit bzw. beim Kassensturz auftreten kann</w:t>
      </w:r>
      <w:r w:rsidRPr="006B412D">
        <w:rPr>
          <w:rFonts w:ascii="Verdana" w:hAnsi="Verdana"/>
          <w:sz w:val="20"/>
          <w:szCs w:val="20"/>
        </w:rPr>
        <w:t xml:space="preserve">. </w:t>
      </w:r>
      <w:r w:rsidR="00384EA3" w:rsidRPr="006B412D">
        <w:rPr>
          <w:rFonts w:ascii="Verdana" w:hAnsi="Verdana"/>
          <w:sz w:val="20"/>
          <w:szCs w:val="20"/>
        </w:rPr>
        <w:t xml:space="preserve">Auftretende Differenzen können so festgestellt, protokolliert und </w:t>
      </w:r>
      <w:r w:rsidR="00834437" w:rsidRPr="006B412D">
        <w:rPr>
          <w:rFonts w:ascii="Verdana" w:hAnsi="Verdana"/>
          <w:sz w:val="20"/>
          <w:szCs w:val="20"/>
        </w:rPr>
        <w:t>ausgeglichen</w:t>
      </w:r>
      <w:r w:rsidR="00384EA3" w:rsidRPr="006B412D">
        <w:rPr>
          <w:rFonts w:ascii="Verdana" w:hAnsi="Verdana"/>
          <w:sz w:val="20"/>
          <w:szCs w:val="20"/>
        </w:rPr>
        <w:t xml:space="preserve"> werden. </w:t>
      </w:r>
      <w:r w:rsidRPr="006B412D">
        <w:rPr>
          <w:rFonts w:ascii="Verdana" w:hAnsi="Verdana"/>
          <w:sz w:val="20"/>
          <w:szCs w:val="20"/>
        </w:rPr>
        <w:t xml:space="preserve">Es kann sich sowohl um Fehlbeträge als auch um positive Differenzen handeln. </w:t>
      </w:r>
      <w:r w:rsidR="001E5F58" w:rsidRPr="006B412D">
        <w:rPr>
          <w:rFonts w:ascii="Verdana" w:hAnsi="Verdana"/>
          <w:sz w:val="20"/>
          <w:szCs w:val="20"/>
        </w:rPr>
        <w:t>Einen häufigen Grund für Differenzen stellen beispielsweise versehentlich fehlerhafte Wechselgeldrückgaben dar. Zahlt ein Kunde unbemerkt zu viel bzw. zu wenig kann die Differenz zwischen umsatzsteuerlichen Entgelt (gem. § 10 Abs. 1 UStG „alles was der Kunde für eine Leistung aufwendet“) und Leistungsentgelt gemäß Kasseneinstellung dokumentiert und angepasst werden.</w:t>
      </w:r>
    </w:p>
    <w:p w14:paraId="44E6578E" w14:textId="77777777" w:rsidR="00FE611A" w:rsidRPr="00A4745D"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A4745D">
        <w:rPr>
          <w:rFonts w:ascii="Consolas" w:eastAsia="Times New Roman" w:hAnsi="Consolas" w:cs="Consolas"/>
          <w:sz w:val="21"/>
          <w:szCs w:val="21"/>
          <w:lang w:val="en-US" w:eastAsia="de-DE"/>
        </w:rPr>
        <w:t>"cash_statement": {</w:t>
      </w:r>
    </w:p>
    <w:p w14:paraId="53B9AC77" w14:textId="77777777" w:rsidR="00FE611A" w:rsidRPr="00E85AA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E85AAC">
        <w:rPr>
          <w:rFonts w:ascii="Consolas" w:eastAsia="Times New Roman" w:hAnsi="Consolas" w:cs="Consolas"/>
          <w:sz w:val="21"/>
          <w:szCs w:val="21"/>
          <w:lang w:val="en-US" w:eastAsia="de-DE"/>
        </w:rPr>
        <w:t xml:space="preserve">            "business_cases": [</w:t>
      </w:r>
    </w:p>
    <w:p w14:paraId="151A2ED2" w14:textId="77777777" w:rsidR="00FE611A" w:rsidRPr="00194C84"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194C84">
        <w:rPr>
          <w:rFonts w:ascii="Consolas" w:eastAsia="Times New Roman" w:hAnsi="Consolas" w:cs="Consolas"/>
          <w:sz w:val="21"/>
          <w:szCs w:val="21"/>
          <w:lang w:val="en-US" w:eastAsia="de-DE"/>
        </w:rPr>
        <w:t xml:space="preserve">                {</w:t>
      </w:r>
    </w:p>
    <w:p w14:paraId="2882DCBF"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val="en-US" w:eastAsia="de-DE"/>
        </w:rPr>
      </w:pPr>
      <w:r w:rsidRPr="00DE0029">
        <w:rPr>
          <w:rFonts w:ascii="Consolas" w:eastAsia="Times New Roman" w:hAnsi="Consolas" w:cs="Consolas"/>
          <w:sz w:val="21"/>
          <w:szCs w:val="21"/>
          <w:lang w:val="en-US" w:eastAsia="de-DE"/>
        </w:rPr>
        <w:t xml:space="preserve">                    "bc_type": </w:t>
      </w:r>
      <w:r w:rsidRPr="00AD39A1">
        <w:rPr>
          <w:rFonts w:ascii="Consolas" w:eastAsia="Times New Roman" w:hAnsi="Consolas" w:cs="Consolas"/>
          <w:sz w:val="21"/>
          <w:szCs w:val="21"/>
          <w:lang w:val="en-US" w:eastAsia="de-DE"/>
        </w:rPr>
        <w:t>"DifferenzSollIst</w:t>
      </w:r>
      <w:r w:rsidRPr="0001349C">
        <w:rPr>
          <w:rFonts w:ascii="Consolas" w:eastAsia="Times New Roman" w:hAnsi="Consolas" w:cs="Consolas"/>
          <w:sz w:val="21"/>
          <w:szCs w:val="21"/>
          <w:lang w:val="en-US" w:eastAsia="de-DE"/>
        </w:rPr>
        <w:t>",</w:t>
      </w:r>
    </w:p>
    <w:p w14:paraId="3F5B568A" w14:textId="517D6EA9"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Im Business Case ist der entsprechende Geschäftsvorfall einzutragen. </w:t>
      </w:r>
    </w:p>
    <w:p w14:paraId="4AC3ACE4" w14:textId="77777777" w:rsidR="00834437" w:rsidRPr="0001349C" w:rsidRDefault="00834437"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"transactions": [</w:t>
      </w:r>
    </w:p>
    <w:p w14:paraId="4FCC70EE" w14:textId="77777777" w:rsidR="00834437" w:rsidRPr="0001349C" w:rsidRDefault="00834437"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71154CF3" w14:textId="77777777" w:rsidR="00834437" w:rsidRPr="0001349C" w:rsidRDefault="00834437"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"head": {</w:t>
      </w:r>
    </w:p>
    <w:p w14:paraId="5935F518" w14:textId="77777777" w:rsidR="00834437" w:rsidRPr="0001349C" w:rsidRDefault="00834437"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"type": "Rechnung",</w:t>
      </w:r>
    </w:p>
    <w:p w14:paraId="291DF31D" w14:textId="7D04776C" w:rsidR="00834437" w:rsidRPr="006B412D" w:rsidRDefault="00834437" w:rsidP="006B412D">
      <w:pPr>
        <w:spacing w:after="120"/>
        <w:jc w:val="both"/>
        <w:rPr>
          <w:rFonts w:ascii="Verdana" w:hAnsi="Verdana"/>
          <w:sz w:val="20"/>
          <w:szCs w:val="20"/>
        </w:rPr>
      </w:pPr>
      <w:r w:rsidRPr="006B412D">
        <w:rPr>
          <w:rFonts w:ascii="Verdana" w:hAnsi="Verdana"/>
          <w:sz w:val="20"/>
          <w:szCs w:val="20"/>
        </w:rPr>
        <w:t>Für den Geschäftsvorfall „DifferenzSollIst“ ist immer der transaction_type „Rechnung“ zu verwenden."</w:t>
      </w:r>
    </w:p>
    <w:p w14:paraId="313DECA3" w14:textId="56D004D4"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AD39A1">
        <w:rPr>
          <w:rFonts w:ascii="Consolas" w:eastAsia="Times New Roman" w:hAnsi="Consolas" w:cs="Consolas"/>
          <w:sz w:val="21"/>
          <w:szCs w:val="21"/>
          <w:lang w:val="en-US" w:eastAsia="de-DE"/>
        </w:rPr>
        <w:t>lines": [</w:t>
      </w:r>
    </w:p>
    <w:p w14:paraId="2FABFC3D"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73F86D86"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"line_number": "1111",</w:t>
      </w:r>
    </w:p>
    <w:p w14:paraId="1C8EA4D1"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"source_cash_register": {</w:t>
      </w:r>
    </w:p>
    <w:p w14:paraId="2755B893"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01349C">
        <w:rPr>
          <w:rFonts w:ascii="Consolas" w:eastAsia="Times New Roman" w:hAnsi="Consolas" w:cs="Consolas"/>
          <w:sz w:val="21"/>
          <w:szCs w:val="21"/>
          <w:lang w:eastAsia="de-DE"/>
        </w:rPr>
        <w:t>"id": "kasse1",</w:t>
      </w:r>
    </w:p>
    <w:p w14:paraId="1E96A04B"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"slave_id": "slave_kasse1"</w:t>
      </w:r>
    </w:p>
    <w:p w14:paraId="13901C44"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1A9906F7"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"bc_type": "DifferenzSollIst",</w:t>
      </w:r>
    </w:p>
    <w:p w14:paraId="7BACF649" w14:textId="07337D93" w:rsidR="00FE611A" w:rsidRPr="006B412D" w:rsidRDefault="00FE611A" w:rsidP="006B412D">
      <w:pPr>
        <w:spacing w:after="120"/>
        <w:jc w:val="both"/>
        <w:rPr>
          <w:rFonts w:ascii="Verdana" w:hAnsi="Verdana"/>
          <w:sz w:val="20"/>
          <w:szCs w:val="20"/>
        </w:rPr>
      </w:pPr>
      <w:r w:rsidRPr="006B412D">
        <w:rPr>
          <w:rFonts w:ascii="Verdana" w:hAnsi="Verdana"/>
          <w:sz w:val="20"/>
          <w:szCs w:val="20"/>
        </w:rPr>
        <w:lastRenderedPageBreak/>
        <w:t xml:space="preserve">Der Geschäftsvorfall „DifferenzSollISt“ ist wie bei allen anderen Geschäftsvorfällen auch in den „lines“ zu dokumentieren. </w:t>
      </w:r>
      <w:r w:rsidR="001E5F58" w:rsidRPr="006B412D">
        <w:rPr>
          <w:rFonts w:ascii="Verdana" w:hAnsi="Verdana"/>
          <w:sz w:val="20"/>
          <w:szCs w:val="20"/>
        </w:rPr>
        <w:t>Je nach dem zugrundeliegenden Sachverhalt können sich umsatzs</w:t>
      </w:r>
      <w:r w:rsidR="00790B2B" w:rsidRPr="006B412D">
        <w:rPr>
          <w:rFonts w:ascii="Verdana" w:hAnsi="Verdana"/>
          <w:sz w:val="20"/>
          <w:szCs w:val="20"/>
        </w:rPr>
        <w:t>teuerliche Konsequenzen ergeben. Diese sind durch Verwendung der Umsatzsteuer</w:t>
      </w:r>
      <w:r w:rsidR="002172DF" w:rsidRPr="006B412D">
        <w:rPr>
          <w:rFonts w:ascii="Verdana" w:hAnsi="Verdana"/>
          <w:sz w:val="20"/>
          <w:szCs w:val="20"/>
        </w:rPr>
        <w:t>-Ids</w:t>
      </w:r>
      <w:r w:rsidR="00790B2B" w:rsidRPr="006B412D">
        <w:rPr>
          <w:rFonts w:ascii="Verdana" w:hAnsi="Verdana"/>
          <w:sz w:val="20"/>
          <w:szCs w:val="20"/>
        </w:rPr>
        <w:t xml:space="preserve"> zu dokumentieren.</w:t>
      </w:r>
    </w:p>
    <w:p w14:paraId="2A4B4B9C" w14:textId="77777777" w:rsidR="00FE611A" w:rsidRDefault="00FE611A" w:rsidP="006B412D">
      <w:pPr>
        <w:pStyle w:val="berschrift4"/>
        <w:jc w:val="both"/>
      </w:pPr>
      <w:r w:rsidRPr="00005A21">
        <w:t>Geschäftsvorfall „TrinkgeldAG“</w:t>
      </w:r>
    </w:p>
    <w:p w14:paraId="25A065E2" w14:textId="26F9E6FD" w:rsidR="00FE611A" w:rsidRPr="006B412D" w:rsidRDefault="00FE611A" w:rsidP="006B412D">
      <w:pPr>
        <w:spacing w:after="120"/>
        <w:jc w:val="both"/>
        <w:rPr>
          <w:rFonts w:ascii="Verdana" w:hAnsi="Verdana"/>
          <w:sz w:val="20"/>
          <w:szCs w:val="20"/>
        </w:rPr>
      </w:pPr>
      <w:r w:rsidRPr="006B412D">
        <w:rPr>
          <w:rFonts w:ascii="Verdana" w:hAnsi="Verdana"/>
          <w:sz w:val="20"/>
          <w:szCs w:val="20"/>
        </w:rPr>
        <w:t>Trinkgelder an den Unternehmer</w:t>
      </w:r>
      <w:r w:rsidR="00310D2A" w:rsidRPr="006B412D">
        <w:rPr>
          <w:rFonts w:ascii="Verdana" w:hAnsi="Verdana"/>
          <w:sz w:val="20"/>
          <w:szCs w:val="20"/>
        </w:rPr>
        <w:t xml:space="preserve"> erhöhen </w:t>
      </w:r>
      <w:r w:rsidR="002172DF" w:rsidRPr="006B412D">
        <w:rPr>
          <w:rFonts w:ascii="Verdana" w:hAnsi="Verdana"/>
          <w:sz w:val="20"/>
          <w:szCs w:val="20"/>
        </w:rPr>
        <w:t>grundsätzlich d</w:t>
      </w:r>
      <w:r w:rsidR="00310D2A" w:rsidRPr="006B412D">
        <w:rPr>
          <w:rFonts w:ascii="Verdana" w:hAnsi="Verdana"/>
          <w:sz w:val="20"/>
          <w:szCs w:val="20"/>
        </w:rPr>
        <w:t>essen Einnahmen und</w:t>
      </w:r>
      <w:r w:rsidRPr="006B412D">
        <w:rPr>
          <w:rFonts w:ascii="Verdana" w:hAnsi="Verdana"/>
          <w:sz w:val="20"/>
          <w:szCs w:val="20"/>
        </w:rPr>
        <w:t xml:space="preserve"> stellen</w:t>
      </w:r>
      <w:r w:rsidR="00790B2B" w:rsidRPr="006B412D">
        <w:rPr>
          <w:rFonts w:ascii="Verdana" w:hAnsi="Verdana"/>
          <w:sz w:val="20"/>
          <w:szCs w:val="20"/>
        </w:rPr>
        <w:t xml:space="preserve"> ertragsteuerlich Umsätze, aus umsatzsteuerlicher Sicht</w:t>
      </w:r>
      <w:r w:rsidRPr="006B412D">
        <w:rPr>
          <w:rFonts w:ascii="Verdana" w:hAnsi="Verdana"/>
          <w:sz w:val="20"/>
          <w:szCs w:val="20"/>
        </w:rPr>
        <w:t xml:space="preserve"> steuerpflichtiges Entgelt dar (A</w:t>
      </w:r>
      <w:r w:rsidR="007E2079">
        <w:rPr>
          <w:rFonts w:ascii="Verdana" w:hAnsi="Verdana"/>
          <w:sz w:val="20"/>
          <w:szCs w:val="20"/>
        </w:rPr>
        <w:t> </w:t>
      </w:r>
      <w:r w:rsidRPr="006B412D">
        <w:rPr>
          <w:rFonts w:ascii="Verdana" w:hAnsi="Verdana"/>
          <w:sz w:val="20"/>
          <w:szCs w:val="20"/>
        </w:rPr>
        <w:t>10.1. Abs. 5 S.1 UStAE)</w:t>
      </w:r>
      <w:r w:rsidR="00790B2B" w:rsidRPr="006B412D">
        <w:rPr>
          <w:rFonts w:ascii="Verdana" w:hAnsi="Verdana"/>
          <w:sz w:val="20"/>
          <w:szCs w:val="20"/>
        </w:rPr>
        <w:t>, wenn zwischen der Leistung des Unternehmers und der Zahlung eine Verknüpfung herstellbar ist.</w:t>
      </w:r>
    </w:p>
    <w:p w14:paraId="15714A26" w14:textId="77777777" w:rsidR="00E31AEF" w:rsidRPr="006B412D" w:rsidRDefault="00496C03" w:rsidP="006B412D">
      <w:pPr>
        <w:spacing w:after="120"/>
        <w:jc w:val="both"/>
        <w:rPr>
          <w:rFonts w:ascii="Verdana" w:hAnsi="Verdana"/>
          <w:sz w:val="20"/>
          <w:szCs w:val="20"/>
        </w:rPr>
      </w:pPr>
      <w:r w:rsidRPr="006B412D">
        <w:rPr>
          <w:rFonts w:ascii="Verdana" w:hAnsi="Verdana"/>
          <w:sz w:val="20"/>
          <w:szCs w:val="20"/>
        </w:rPr>
        <w:t xml:space="preserve">Eine eventuelle Entnahme von bar erhaltenem TrinkgeldAG ist über den Geschäftsvorfall „Privatentnahme“ zu erfassen. </w:t>
      </w:r>
    </w:p>
    <w:p w14:paraId="36364C60"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"cash_statement": {</w:t>
      </w:r>
    </w:p>
    <w:p w14:paraId="5C1CDE08"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"business_cases": [</w:t>
      </w:r>
    </w:p>
    <w:p w14:paraId="5A7ECCF8"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4D8A2DCB"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"bc_type": </w:t>
      </w:r>
      <w:r w:rsidRPr="00AD39A1">
        <w:rPr>
          <w:rFonts w:ascii="Consolas" w:eastAsia="Times New Roman" w:hAnsi="Consolas" w:cs="Consolas"/>
          <w:sz w:val="21"/>
          <w:szCs w:val="21"/>
          <w:lang w:val="en-US" w:eastAsia="de-DE"/>
        </w:rPr>
        <w:t>"TrinkgeldAG</w:t>
      </w:r>
      <w:r w:rsidRPr="0001349C">
        <w:rPr>
          <w:rFonts w:ascii="Consolas" w:eastAsia="Times New Roman" w:hAnsi="Consolas" w:cs="Consolas"/>
          <w:sz w:val="21"/>
          <w:szCs w:val="21"/>
          <w:lang w:val="en-US" w:eastAsia="de-DE"/>
        </w:rPr>
        <w:t>",</w:t>
      </w:r>
    </w:p>
    <w:p w14:paraId="490BAD92" w14:textId="77777777"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Im Business Case ist der entsprechende Geschäftsvorfall einzutragen. </w:t>
      </w:r>
    </w:p>
    <w:p w14:paraId="2AF588C8"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"transactions": [</w:t>
      </w:r>
    </w:p>
    <w:p w14:paraId="288D2D16"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4B0762F5"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"head": {</w:t>
      </w:r>
    </w:p>
    <w:p w14:paraId="756C3328"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"type": "Rechnung",</w:t>
      </w:r>
    </w:p>
    <w:p w14:paraId="28DB8C26" w14:textId="099C5E6E" w:rsidR="00834437" w:rsidRPr="006B412D" w:rsidRDefault="00834437" w:rsidP="006B412D">
      <w:pPr>
        <w:spacing w:after="120"/>
        <w:jc w:val="both"/>
        <w:rPr>
          <w:rFonts w:ascii="Verdana" w:hAnsi="Verdana"/>
          <w:sz w:val="20"/>
          <w:szCs w:val="20"/>
        </w:rPr>
      </w:pPr>
      <w:r w:rsidRPr="006B412D">
        <w:rPr>
          <w:rFonts w:ascii="Verdana" w:hAnsi="Verdana"/>
          <w:sz w:val="20"/>
          <w:szCs w:val="20"/>
        </w:rPr>
        <w:t xml:space="preserve">Für den Geschäftsvorfall „TrinkgeldAG“ ist immer der transaction_type „Rechnung“ zu verwenden.  </w:t>
      </w:r>
    </w:p>
    <w:p w14:paraId="63139268" w14:textId="392C90D5"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AD39A1">
        <w:rPr>
          <w:rFonts w:ascii="Consolas" w:eastAsia="Times New Roman" w:hAnsi="Consolas" w:cs="Consolas"/>
          <w:sz w:val="21"/>
          <w:szCs w:val="21"/>
          <w:lang w:val="en-US" w:eastAsia="de-DE"/>
        </w:rPr>
        <w:t>"lines": [</w:t>
      </w:r>
    </w:p>
    <w:p w14:paraId="00E47833"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57E3FCE4"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"line_number": "1111",</w:t>
      </w:r>
    </w:p>
    <w:p w14:paraId="606991CA"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"source_cash_register": {</w:t>
      </w:r>
    </w:p>
    <w:p w14:paraId="4D0AEB51"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"id": "kasse1",</w:t>
      </w:r>
    </w:p>
    <w:p w14:paraId="36F262B6"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"slave_id": "slave_kasse1"</w:t>
      </w:r>
    </w:p>
    <w:p w14:paraId="0BC1A342"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1EA0C4DD"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"bc_type": </w:t>
      </w:r>
      <w:r w:rsidRPr="00AD39A1">
        <w:rPr>
          <w:rFonts w:ascii="Consolas" w:eastAsia="Times New Roman" w:hAnsi="Consolas" w:cs="Consolas"/>
          <w:sz w:val="21"/>
          <w:szCs w:val="21"/>
          <w:lang w:val="en-US" w:eastAsia="de-DE"/>
        </w:rPr>
        <w:t>"TrinkgeldAG</w:t>
      </w:r>
      <w:r w:rsidRPr="0001349C">
        <w:rPr>
          <w:rFonts w:ascii="Consolas" w:eastAsia="Times New Roman" w:hAnsi="Consolas" w:cs="Consolas"/>
          <w:sz w:val="21"/>
          <w:szCs w:val="21"/>
          <w:lang w:val="en-US" w:eastAsia="de-DE"/>
        </w:rPr>
        <w:t>",</w:t>
      </w:r>
    </w:p>
    <w:p w14:paraId="18AD1A5E" w14:textId="7DBD0122"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"in_house": </w:t>
      </w:r>
      <w:r w:rsidR="00790B2B">
        <w:rPr>
          <w:rFonts w:ascii="Consolas" w:eastAsia="Times New Roman" w:hAnsi="Consolas" w:cs="Consolas"/>
          <w:sz w:val="21"/>
          <w:szCs w:val="21"/>
          <w:lang w:val="en-US" w:eastAsia="de-DE"/>
        </w:rPr>
        <w:t>false</w:t>
      </w:r>
      <w:r w:rsidRPr="0001349C">
        <w:rPr>
          <w:rFonts w:ascii="Consolas" w:eastAsia="Times New Roman" w:hAnsi="Consolas" w:cs="Consolas"/>
          <w:sz w:val="21"/>
          <w:szCs w:val="21"/>
          <w:lang w:val="en-US" w:eastAsia="de-DE"/>
        </w:rPr>
        <w:t>,</w:t>
      </w:r>
    </w:p>
    <w:p w14:paraId="43D957F2"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"storno": false,</w:t>
      </w:r>
    </w:p>
    <w:p w14:paraId="040FC9EA"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"purchaser_agency_id": NULL,</w:t>
      </w:r>
    </w:p>
    <w:p w14:paraId="6CC1D82B"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"external_invoice_number": "",</w:t>
      </w:r>
    </w:p>
    <w:p w14:paraId="638ED25E"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"amounts_per_vat_id": [</w:t>
      </w:r>
    </w:p>
    <w:p w14:paraId="79295DF3"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43063281"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"id": 1,</w:t>
      </w:r>
    </w:p>
    <w:p w14:paraId="5FCC692F" w14:textId="2CBC2F18"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"incl_vat": 1</w:t>
      </w:r>
      <w:r w:rsidR="008721AE">
        <w:rPr>
          <w:rFonts w:ascii="Consolas" w:eastAsia="Times New Roman" w:hAnsi="Consolas" w:cs="Consolas"/>
          <w:sz w:val="21"/>
          <w:szCs w:val="21"/>
          <w:lang w:val="en-US" w:eastAsia="de-DE"/>
        </w:rPr>
        <w:t>1</w:t>
      </w:r>
      <w:r w:rsidRPr="0001349C">
        <w:rPr>
          <w:rFonts w:ascii="Consolas" w:eastAsia="Times New Roman" w:hAnsi="Consolas" w:cs="Consolas"/>
          <w:sz w:val="21"/>
          <w:szCs w:val="21"/>
          <w:lang w:val="en-US" w:eastAsia="de-DE"/>
        </w:rPr>
        <w:t>.</w:t>
      </w:r>
      <w:r w:rsidR="008721AE">
        <w:rPr>
          <w:rFonts w:ascii="Consolas" w:eastAsia="Times New Roman" w:hAnsi="Consolas" w:cs="Consolas"/>
          <w:sz w:val="21"/>
          <w:szCs w:val="21"/>
          <w:lang w:val="en-US" w:eastAsia="de-DE"/>
        </w:rPr>
        <w:t>9</w:t>
      </w:r>
      <w:r w:rsidRPr="0001349C">
        <w:rPr>
          <w:rFonts w:ascii="Consolas" w:eastAsia="Times New Roman" w:hAnsi="Consolas" w:cs="Consolas"/>
          <w:sz w:val="21"/>
          <w:szCs w:val="21"/>
          <w:lang w:val="en-US" w:eastAsia="de-DE"/>
        </w:rPr>
        <w:t>0,</w:t>
      </w:r>
    </w:p>
    <w:p w14:paraId="3FEC269C" w14:textId="6E28200E"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"excl_vat":</w:t>
      </w:r>
      <w:r w:rsidR="008721AE">
        <w:rPr>
          <w:rFonts w:ascii="Consolas" w:eastAsia="Times New Roman" w:hAnsi="Consolas" w:cs="Consolas"/>
          <w:sz w:val="21"/>
          <w:szCs w:val="21"/>
          <w:lang w:val="en-US" w:eastAsia="de-DE"/>
        </w:rPr>
        <w:t>10.00</w:t>
      </w:r>
      <w:r w:rsidRPr="0001349C">
        <w:rPr>
          <w:rFonts w:ascii="Consolas" w:eastAsia="Times New Roman" w:hAnsi="Consolas" w:cs="Consolas"/>
          <w:sz w:val="21"/>
          <w:szCs w:val="21"/>
          <w:lang w:val="en-US" w:eastAsia="de-DE"/>
        </w:rPr>
        <w:t>,</w:t>
      </w:r>
    </w:p>
    <w:p w14:paraId="61921625" w14:textId="1462B16D"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01349C">
        <w:rPr>
          <w:rFonts w:ascii="Consolas" w:eastAsia="Times New Roman" w:hAnsi="Consolas" w:cs="Consolas"/>
          <w:sz w:val="21"/>
          <w:szCs w:val="21"/>
          <w:lang w:eastAsia="de-DE"/>
        </w:rPr>
        <w:t>"vat": 1.90</w:t>
      </w:r>
    </w:p>
    <w:p w14:paraId="3C6883BA"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10923AD5"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54E7C310" w14:textId="3132E78A" w:rsidR="00FE611A" w:rsidRPr="006B412D" w:rsidRDefault="00FE611A" w:rsidP="006B412D">
      <w:pPr>
        <w:spacing w:after="120"/>
        <w:jc w:val="both"/>
        <w:rPr>
          <w:rFonts w:ascii="Verdana" w:hAnsi="Verdana"/>
          <w:sz w:val="20"/>
          <w:szCs w:val="20"/>
        </w:rPr>
      </w:pPr>
      <w:r w:rsidRPr="006B412D">
        <w:rPr>
          <w:rFonts w:ascii="Verdana" w:hAnsi="Verdana"/>
          <w:sz w:val="20"/>
          <w:szCs w:val="20"/>
        </w:rPr>
        <w:t>Der Geschäftsvorfall „TrinkgeldAG“ ist wie bei allen anderen Geschäftsvorfällen auch in den „lines“ zu dokumentieren.</w:t>
      </w:r>
    </w:p>
    <w:p w14:paraId="748B9B40" w14:textId="77777777" w:rsidR="00FE611A" w:rsidRDefault="00FE611A" w:rsidP="006B412D">
      <w:pPr>
        <w:pStyle w:val="berschrift4"/>
        <w:jc w:val="both"/>
      </w:pPr>
      <w:r w:rsidRPr="00005A21">
        <w:lastRenderedPageBreak/>
        <w:t>Geschäftsvorfall „TrinkgeldAN“</w:t>
      </w:r>
    </w:p>
    <w:p w14:paraId="5E6F7531" w14:textId="40EEBB30" w:rsidR="00F14FFC" w:rsidRPr="006B412D" w:rsidRDefault="00FE611A" w:rsidP="006B412D">
      <w:pPr>
        <w:spacing w:after="120"/>
        <w:jc w:val="both"/>
        <w:rPr>
          <w:rFonts w:ascii="Verdana" w:hAnsi="Verdana"/>
          <w:sz w:val="20"/>
          <w:szCs w:val="20"/>
        </w:rPr>
      </w:pPr>
      <w:r w:rsidRPr="006B412D">
        <w:rPr>
          <w:rFonts w:ascii="Verdana" w:hAnsi="Verdana"/>
          <w:sz w:val="20"/>
          <w:szCs w:val="20"/>
        </w:rPr>
        <w:t xml:space="preserve">Der Geschäftsvorfall „TrinkgeldAN“ dient dazu, den Zufluss von Trinkgeld an Angestellte auf dem einzelnen Beleg </w:t>
      </w:r>
      <w:r w:rsidR="00310D2A" w:rsidRPr="006B412D">
        <w:rPr>
          <w:rFonts w:ascii="Verdana" w:hAnsi="Verdana"/>
          <w:sz w:val="20"/>
          <w:szCs w:val="20"/>
        </w:rPr>
        <w:t xml:space="preserve">gesondert </w:t>
      </w:r>
      <w:r w:rsidRPr="006B412D">
        <w:rPr>
          <w:rFonts w:ascii="Verdana" w:hAnsi="Verdana"/>
          <w:sz w:val="20"/>
          <w:szCs w:val="20"/>
        </w:rPr>
        <w:t>darzustellen.</w:t>
      </w:r>
      <w:r w:rsidR="00F14FFC" w:rsidRPr="006B412D">
        <w:rPr>
          <w:rFonts w:ascii="Verdana" w:hAnsi="Verdana"/>
          <w:sz w:val="20"/>
          <w:szCs w:val="20"/>
        </w:rPr>
        <w:t xml:space="preserve"> Erfolgt die Ausreichung des Trinkgelds als freiwillige Leistung direkt an die Arbeitnehmer selbst, stellen diese Trinkgelder aus ertragsteuerlicher Sicht keine Einnahmen des Unternehmers und aus umsatzsteuerlicher Sicht keine Entgelte für eine Leistung des Unternehmers dar.</w:t>
      </w:r>
      <w:r w:rsidR="00310D2A" w:rsidRPr="006B412D">
        <w:rPr>
          <w:rFonts w:ascii="Verdana" w:hAnsi="Verdana"/>
          <w:sz w:val="20"/>
          <w:szCs w:val="20"/>
        </w:rPr>
        <w:t xml:space="preserve"> </w:t>
      </w:r>
      <w:r w:rsidR="00F14FFC" w:rsidRPr="006B412D">
        <w:rPr>
          <w:rFonts w:ascii="Verdana" w:hAnsi="Verdana"/>
          <w:sz w:val="20"/>
          <w:szCs w:val="20"/>
        </w:rPr>
        <w:t>Das Trinkgeld ist unter diesen Voraussetzungen für den Unternehmer</w:t>
      </w:r>
      <w:r w:rsidR="00771E51" w:rsidRPr="006B412D">
        <w:rPr>
          <w:rFonts w:ascii="Verdana" w:hAnsi="Verdana"/>
          <w:sz w:val="20"/>
          <w:szCs w:val="20"/>
        </w:rPr>
        <w:t xml:space="preserve"> aus ertragsteuerlicher Sicht kein Umsatz bzw. aus umsatzsteuerlicher Sicht nicht steuerbar.</w:t>
      </w:r>
    </w:p>
    <w:p w14:paraId="2ACFE927" w14:textId="5C1F4802" w:rsidR="00FE611A" w:rsidRPr="006B412D" w:rsidRDefault="00F14FFC" w:rsidP="006B412D">
      <w:pPr>
        <w:spacing w:after="120"/>
        <w:jc w:val="both"/>
        <w:rPr>
          <w:rFonts w:ascii="Verdana" w:hAnsi="Verdana"/>
          <w:sz w:val="20"/>
          <w:szCs w:val="20"/>
        </w:rPr>
      </w:pPr>
      <w:r w:rsidRPr="006B412D">
        <w:rPr>
          <w:rFonts w:ascii="Verdana" w:hAnsi="Verdana"/>
          <w:sz w:val="20"/>
          <w:szCs w:val="20"/>
        </w:rPr>
        <w:t xml:space="preserve">Erfolgt in diesem Zusammenhang </w:t>
      </w:r>
      <w:r w:rsidR="00771E51" w:rsidRPr="006B412D">
        <w:rPr>
          <w:rFonts w:ascii="Verdana" w:hAnsi="Verdana"/>
          <w:sz w:val="20"/>
          <w:szCs w:val="20"/>
        </w:rPr>
        <w:t xml:space="preserve">jedoch </w:t>
      </w:r>
      <w:r w:rsidRPr="006B412D">
        <w:rPr>
          <w:rFonts w:ascii="Verdana" w:hAnsi="Verdana"/>
          <w:sz w:val="20"/>
          <w:szCs w:val="20"/>
        </w:rPr>
        <w:t>kein gesonderter Ausweis des Trinkgelds für den Arbeitnehmer, sondern ein Ausweis als Teil des Gesamtrechnungsbetrags</w:t>
      </w:r>
      <w:r w:rsidR="00771E51" w:rsidRPr="006B412D">
        <w:rPr>
          <w:rFonts w:ascii="Verdana" w:hAnsi="Verdana"/>
          <w:sz w:val="20"/>
          <w:szCs w:val="20"/>
        </w:rPr>
        <w:t xml:space="preserve"> (brutto)</w:t>
      </w:r>
      <w:r w:rsidRPr="006B412D">
        <w:rPr>
          <w:rFonts w:ascii="Verdana" w:hAnsi="Verdana"/>
          <w:sz w:val="20"/>
          <w:szCs w:val="20"/>
        </w:rPr>
        <w:t xml:space="preserve"> </w:t>
      </w:r>
      <w:r w:rsidR="00771E51" w:rsidRPr="006B412D">
        <w:rPr>
          <w:rFonts w:ascii="Verdana" w:hAnsi="Verdana"/>
          <w:sz w:val="20"/>
          <w:szCs w:val="20"/>
        </w:rPr>
        <w:t>schuldet der Unternehmer die zu hoch ausgewiesene Umsatzsteuer gem. § 14c Abs. 1 UStG</w:t>
      </w:r>
      <w:r w:rsidR="00A24274">
        <w:rPr>
          <w:rFonts w:ascii="Verdana" w:hAnsi="Verdana"/>
          <w:sz w:val="20"/>
          <w:szCs w:val="20"/>
        </w:rPr>
        <w:t>.</w:t>
      </w:r>
    </w:p>
    <w:p w14:paraId="05303D3C" w14:textId="4F2719FD" w:rsidR="00FE611A" w:rsidRPr="006B412D" w:rsidRDefault="00771E51" w:rsidP="006B412D">
      <w:pPr>
        <w:spacing w:after="120"/>
        <w:jc w:val="both"/>
        <w:rPr>
          <w:rFonts w:ascii="Verdana" w:hAnsi="Verdana"/>
          <w:sz w:val="20"/>
          <w:szCs w:val="20"/>
        </w:rPr>
      </w:pPr>
      <w:r w:rsidRPr="006B412D">
        <w:rPr>
          <w:rFonts w:ascii="Verdana" w:hAnsi="Verdana"/>
          <w:sz w:val="20"/>
          <w:szCs w:val="20"/>
        </w:rPr>
        <w:t xml:space="preserve">Aus Sicht des </w:t>
      </w:r>
      <w:r w:rsidR="002172DF" w:rsidRPr="006B412D">
        <w:rPr>
          <w:rFonts w:ascii="Verdana" w:hAnsi="Verdana"/>
          <w:sz w:val="20"/>
          <w:szCs w:val="20"/>
        </w:rPr>
        <w:t>Kassenabschlusses erfolgt</w:t>
      </w:r>
      <w:r w:rsidR="00FE611A" w:rsidRPr="006B412D">
        <w:rPr>
          <w:rFonts w:ascii="Verdana" w:hAnsi="Verdana"/>
          <w:sz w:val="20"/>
          <w:szCs w:val="20"/>
        </w:rPr>
        <w:t xml:space="preserve"> </w:t>
      </w:r>
      <w:r w:rsidRPr="006B412D">
        <w:rPr>
          <w:rFonts w:ascii="Verdana" w:hAnsi="Verdana"/>
          <w:sz w:val="20"/>
          <w:szCs w:val="20"/>
        </w:rPr>
        <w:t>bezogen auf die TrinkgelderAN</w:t>
      </w:r>
      <w:r w:rsidR="00FE611A" w:rsidRPr="006B412D">
        <w:rPr>
          <w:rFonts w:ascii="Verdana" w:hAnsi="Verdana"/>
          <w:sz w:val="20"/>
          <w:szCs w:val="20"/>
        </w:rPr>
        <w:t xml:space="preserve"> eine Auszahlungsunterstellung. Der Arbeitgeber zahlt das Trinkgeld im Rahmen der Kassenabschlusserstellung </w:t>
      </w:r>
      <w:r w:rsidRPr="006B412D">
        <w:rPr>
          <w:rFonts w:ascii="Verdana" w:hAnsi="Verdana"/>
          <w:sz w:val="20"/>
          <w:szCs w:val="20"/>
        </w:rPr>
        <w:t xml:space="preserve">fiktiv </w:t>
      </w:r>
      <w:r w:rsidR="00FE611A" w:rsidRPr="006B412D">
        <w:rPr>
          <w:rFonts w:ascii="Verdana" w:hAnsi="Verdana"/>
          <w:sz w:val="20"/>
          <w:szCs w:val="20"/>
        </w:rPr>
        <w:t>sofort an den Arbeitnehmer aus. Im Kassenabschluss nimmt diese Position den Wert 0,00 € an.</w:t>
      </w:r>
    </w:p>
    <w:p w14:paraId="26A9E5E3"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"cash_statement": {</w:t>
      </w:r>
    </w:p>
    <w:p w14:paraId="5EE50D0E"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01349C">
        <w:rPr>
          <w:rFonts w:ascii="Consolas" w:eastAsia="Times New Roman" w:hAnsi="Consolas" w:cs="Consolas"/>
          <w:sz w:val="21"/>
          <w:szCs w:val="21"/>
          <w:lang w:val="en-US" w:eastAsia="de-DE"/>
        </w:rPr>
        <w:t>"business_cases": [</w:t>
      </w:r>
    </w:p>
    <w:p w14:paraId="1432B8E4"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78EBBE65"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"bc_type": </w:t>
      </w:r>
      <w:r w:rsidRPr="00AD39A1">
        <w:rPr>
          <w:rFonts w:ascii="Consolas" w:eastAsia="Times New Roman" w:hAnsi="Consolas" w:cs="Consolas"/>
          <w:sz w:val="21"/>
          <w:szCs w:val="21"/>
          <w:lang w:val="en-US" w:eastAsia="de-DE"/>
        </w:rPr>
        <w:t>"TrinkgeldAN</w:t>
      </w:r>
      <w:r w:rsidRPr="0001349C">
        <w:rPr>
          <w:rFonts w:ascii="Consolas" w:eastAsia="Times New Roman" w:hAnsi="Consolas" w:cs="Consolas"/>
          <w:sz w:val="21"/>
          <w:szCs w:val="21"/>
          <w:lang w:val="en-US" w:eastAsia="de-DE"/>
        </w:rPr>
        <w:t>",</w:t>
      </w:r>
    </w:p>
    <w:p w14:paraId="06F4120B" w14:textId="2589834A"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Im Business Case ist der entsprechende Geschäftsvorfall einzutragen. </w:t>
      </w:r>
    </w:p>
    <w:p w14:paraId="37A04A21" w14:textId="77777777" w:rsidR="00834437" w:rsidRPr="0001349C" w:rsidRDefault="00834437"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"transactions": [</w:t>
      </w:r>
    </w:p>
    <w:p w14:paraId="1B48964D" w14:textId="77777777" w:rsidR="00834437" w:rsidRPr="0001349C" w:rsidRDefault="00834437"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4ABAD84C" w14:textId="77777777" w:rsidR="00834437" w:rsidRPr="0001349C" w:rsidRDefault="00834437"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"head": {</w:t>
      </w:r>
    </w:p>
    <w:p w14:paraId="7D08AAA8" w14:textId="77777777" w:rsidR="00834437" w:rsidRPr="0001349C" w:rsidRDefault="00834437"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"type": "Rechnung",</w:t>
      </w:r>
    </w:p>
    <w:p w14:paraId="277E6974" w14:textId="57E96259" w:rsidR="00834437" w:rsidRPr="006B412D" w:rsidRDefault="00834437" w:rsidP="006B412D">
      <w:pPr>
        <w:spacing w:after="120"/>
        <w:jc w:val="both"/>
        <w:rPr>
          <w:rFonts w:ascii="Verdana" w:hAnsi="Verdana"/>
          <w:sz w:val="20"/>
          <w:szCs w:val="20"/>
        </w:rPr>
      </w:pPr>
      <w:r w:rsidRPr="006B412D">
        <w:rPr>
          <w:rFonts w:ascii="Verdana" w:hAnsi="Verdana"/>
          <w:sz w:val="20"/>
          <w:szCs w:val="20"/>
        </w:rPr>
        <w:t>Für den Geschäftsvorfall „TrinkgeldAG“ ist immer der transaction_type „Rechnung“ zu verwenden.</w:t>
      </w:r>
    </w:p>
    <w:p w14:paraId="62F1AD4F" w14:textId="77777777" w:rsidR="00FE611A" w:rsidRPr="006B412D"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6B412D">
        <w:rPr>
          <w:rFonts w:ascii="Consolas" w:eastAsia="Times New Roman" w:hAnsi="Consolas" w:cs="Consolas"/>
          <w:sz w:val="21"/>
          <w:szCs w:val="21"/>
          <w:lang w:val="en-US" w:eastAsia="de-DE"/>
        </w:rPr>
        <w:t>"lines": [</w:t>
      </w:r>
    </w:p>
    <w:p w14:paraId="6C92ADF3"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6B412D">
        <w:rPr>
          <w:rFonts w:ascii="Consolas" w:eastAsia="Times New Roman" w:hAnsi="Consolas" w:cs="Consolas"/>
          <w:sz w:val="21"/>
          <w:szCs w:val="21"/>
          <w:lang w:val="en-US" w:eastAsia="de-DE"/>
        </w:rPr>
        <w:t xml:space="preserve">                        </w:t>
      </w:r>
      <w:r w:rsidRPr="0001349C">
        <w:rPr>
          <w:rFonts w:ascii="Consolas" w:eastAsia="Times New Roman" w:hAnsi="Consolas" w:cs="Consolas"/>
          <w:sz w:val="21"/>
          <w:szCs w:val="21"/>
          <w:lang w:val="en-US" w:eastAsia="de-DE"/>
        </w:rPr>
        <w:t>{</w:t>
      </w:r>
    </w:p>
    <w:p w14:paraId="522845F4"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"line_number": "1111",</w:t>
      </w:r>
    </w:p>
    <w:p w14:paraId="6E107316"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"source_cash_register": {</w:t>
      </w:r>
    </w:p>
    <w:p w14:paraId="081BFDD8"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"id": "kasse1",</w:t>
      </w:r>
    </w:p>
    <w:p w14:paraId="34E5FBD8"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"slave_id": "slave_kasse1"</w:t>
      </w:r>
    </w:p>
    <w:p w14:paraId="75FB6608"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48863592"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"bc_type": </w:t>
      </w:r>
      <w:r w:rsidRPr="00AD39A1">
        <w:rPr>
          <w:rFonts w:ascii="Consolas" w:eastAsia="Times New Roman" w:hAnsi="Consolas" w:cs="Consolas"/>
          <w:sz w:val="21"/>
          <w:szCs w:val="21"/>
          <w:lang w:val="en-US" w:eastAsia="de-DE"/>
        </w:rPr>
        <w:t>"TrinkgeldAN</w:t>
      </w:r>
      <w:r w:rsidRPr="0001349C">
        <w:rPr>
          <w:rFonts w:ascii="Consolas" w:eastAsia="Times New Roman" w:hAnsi="Consolas" w:cs="Consolas"/>
          <w:sz w:val="21"/>
          <w:szCs w:val="21"/>
          <w:lang w:val="en-US" w:eastAsia="de-DE"/>
        </w:rPr>
        <w:t>",</w:t>
      </w:r>
    </w:p>
    <w:p w14:paraId="5FC1F4D5" w14:textId="31C8AC96"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"in_house": </w:t>
      </w:r>
      <w:r w:rsidR="00771E51">
        <w:rPr>
          <w:rFonts w:ascii="Consolas" w:eastAsia="Times New Roman" w:hAnsi="Consolas" w:cs="Consolas"/>
          <w:sz w:val="21"/>
          <w:szCs w:val="21"/>
          <w:lang w:val="en-US" w:eastAsia="de-DE"/>
        </w:rPr>
        <w:t>false</w:t>
      </w:r>
      <w:r w:rsidRPr="0001349C">
        <w:rPr>
          <w:rFonts w:ascii="Consolas" w:eastAsia="Times New Roman" w:hAnsi="Consolas" w:cs="Consolas"/>
          <w:sz w:val="21"/>
          <w:szCs w:val="21"/>
          <w:lang w:val="en-US" w:eastAsia="de-DE"/>
        </w:rPr>
        <w:t>,</w:t>
      </w:r>
    </w:p>
    <w:p w14:paraId="2EDA8491"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"storno": false,</w:t>
      </w:r>
    </w:p>
    <w:p w14:paraId="101C8BD1"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"purchaser_agency_id": NULL,</w:t>
      </w:r>
    </w:p>
    <w:p w14:paraId="322C7BF0"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"external_invoice_number": "",</w:t>
      </w:r>
    </w:p>
    <w:p w14:paraId="6F9B63B3"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"amounts_per_vat_id": [</w:t>
      </w:r>
    </w:p>
    <w:p w14:paraId="374CCF1A"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18B1E2B4"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 xml:space="preserve">"id": </w:t>
      </w:r>
      <w:r w:rsidR="00496C03" w:rsidRPr="00AD39A1">
        <w:rPr>
          <w:rFonts w:ascii="Consolas" w:eastAsia="Times New Roman" w:hAnsi="Consolas" w:cs="Consolas"/>
          <w:sz w:val="21"/>
          <w:szCs w:val="21"/>
          <w:lang w:val="en-US" w:eastAsia="de-DE"/>
        </w:rPr>
        <w:t>6</w:t>
      </w:r>
      <w:r w:rsidRPr="00AD39A1">
        <w:rPr>
          <w:rFonts w:ascii="Consolas" w:eastAsia="Times New Roman" w:hAnsi="Consolas" w:cs="Consolas"/>
          <w:sz w:val="21"/>
          <w:szCs w:val="21"/>
          <w:lang w:val="en-US" w:eastAsia="de-DE"/>
        </w:rPr>
        <w:t>,</w:t>
      </w:r>
    </w:p>
    <w:p w14:paraId="7B52C716" w14:textId="2A1CEE7B"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"incl_vat": 10.00,</w:t>
      </w:r>
    </w:p>
    <w:p w14:paraId="31ACA3EF" w14:textId="32F5A9EB"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"excl_vat": 10.00,</w:t>
      </w:r>
    </w:p>
    <w:p w14:paraId="4719D4ED" w14:textId="15846FEB"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01349C">
        <w:rPr>
          <w:rFonts w:ascii="Consolas" w:eastAsia="Times New Roman" w:hAnsi="Consolas" w:cs="Consolas"/>
          <w:sz w:val="21"/>
          <w:szCs w:val="21"/>
          <w:lang w:eastAsia="de-DE"/>
        </w:rPr>
        <w:t>"vat": 00.00</w:t>
      </w:r>
    </w:p>
    <w:p w14:paraId="450A5E6A"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39D4EBF0"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386C3173" w14:textId="7A91C7C9" w:rsidR="00FE611A" w:rsidRPr="006B412D" w:rsidRDefault="00FE611A" w:rsidP="006B412D">
      <w:pPr>
        <w:spacing w:after="120"/>
        <w:jc w:val="both"/>
        <w:rPr>
          <w:rFonts w:ascii="Verdana" w:hAnsi="Verdana"/>
          <w:sz w:val="20"/>
          <w:szCs w:val="20"/>
        </w:rPr>
      </w:pPr>
      <w:r w:rsidRPr="006B412D">
        <w:rPr>
          <w:rFonts w:ascii="Verdana" w:hAnsi="Verdana"/>
          <w:sz w:val="20"/>
          <w:szCs w:val="20"/>
        </w:rPr>
        <w:lastRenderedPageBreak/>
        <w:t xml:space="preserve">Der Geschäftsvorfall „TrinkgeldAN“ ist wie bei allen anderen Geschäftsvorfällen auch in den „lines“ zu dokumentieren. </w:t>
      </w:r>
    </w:p>
    <w:p w14:paraId="29AE494B" w14:textId="77777777" w:rsidR="00FE611A" w:rsidRPr="0097411C" w:rsidRDefault="00FE611A" w:rsidP="006B412D">
      <w:pPr>
        <w:pStyle w:val="berschrift4"/>
        <w:jc w:val="both"/>
      </w:pPr>
      <w:r w:rsidRPr="00005A21">
        <w:t>Geschäftsvorfall „</w:t>
      </w:r>
      <w:r w:rsidRPr="00005A21">
        <w:rPr>
          <w:rFonts w:cs="Segoe UI"/>
        </w:rPr>
        <w:t>TrinkgeldAGanAN</w:t>
      </w:r>
      <w:r w:rsidRPr="00005A21">
        <w:t>“</w:t>
      </w:r>
    </w:p>
    <w:p w14:paraId="7D0BB6A2" w14:textId="362FB914" w:rsidR="00A75A0C" w:rsidRPr="006B412D" w:rsidRDefault="00FE611A" w:rsidP="006B412D">
      <w:pPr>
        <w:spacing w:after="120"/>
        <w:jc w:val="both"/>
        <w:rPr>
          <w:rFonts w:ascii="Verdana" w:hAnsi="Verdana"/>
          <w:sz w:val="20"/>
          <w:szCs w:val="20"/>
        </w:rPr>
      </w:pPr>
      <w:r w:rsidRPr="006B412D">
        <w:rPr>
          <w:rFonts w:ascii="Verdana" w:hAnsi="Verdana"/>
          <w:sz w:val="20"/>
          <w:szCs w:val="20"/>
        </w:rPr>
        <w:t>Mit dem Geschäftsvorfall „TrinkgeldAGanAN“ wird der Geschäftsvorfall dargestellt, wenn der Arbeitgeber alle zentral für die Angestellten vereinnahmten Trinkgelder</w:t>
      </w:r>
      <w:r w:rsidR="00A75A0C" w:rsidRPr="006B412D">
        <w:rPr>
          <w:rFonts w:ascii="Verdana" w:hAnsi="Verdana"/>
          <w:sz w:val="20"/>
          <w:szCs w:val="20"/>
        </w:rPr>
        <w:t xml:space="preserve"> (Trinkgeldpool)</w:t>
      </w:r>
      <w:r w:rsidRPr="006B412D">
        <w:rPr>
          <w:rFonts w:ascii="Verdana" w:hAnsi="Verdana"/>
          <w:sz w:val="20"/>
          <w:szCs w:val="20"/>
        </w:rPr>
        <w:t xml:space="preserve"> an diese nach Erstellung </w:t>
      </w:r>
      <w:r w:rsidR="00496C03" w:rsidRPr="006B412D">
        <w:rPr>
          <w:rFonts w:ascii="Verdana" w:hAnsi="Verdana"/>
          <w:sz w:val="20"/>
          <w:szCs w:val="20"/>
        </w:rPr>
        <w:t xml:space="preserve">eines </w:t>
      </w:r>
      <w:r w:rsidRPr="006B412D">
        <w:rPr>
          <w:rFonts w:ascii="Verdana" w:hAnsi="Verdana"/>
          <w:sz w:val="20"/>
          <w:szCs w:val="20"/>
        </w:rPr>
        <w:t>Kassenabschlusses auszahlt</w:t>
      </w:r>
      <w:r w:rsidR="00496C03" w:rsidRPr="006B412D">
        <w:rPr>
          <w:rFonts w:ascii="Verdana" w:hAnsi="Verdana"/>
          <w:sz w:val="20"/>
          <w:szCs w:val="20"/>
        </w:rPr>
        <w:t xml:space="preserve">, z.B. </w:t>
      </w:r>
      <w:r w:rsidR="00AA4E7D" w:rsidRPr="006B412D">
        <w:rPr>
          <w:rFonts w:ascii="Verdana" w:hAnsi="Verdana"/>
          <w:sz w:val="20"/>
          <w:szCs w:val="20"/>
        </w:rPr>
        <w:t xml:space="preserve">nach </w:t>
      </w:r>
      <w:r w:rsidR="00496C03" w:rsidRPr="006B412D">
        <w:rPr>
          <w:rFonts w:ascii="Verdana" w:hAnsi="Verdana"/>
          <w:sz w:val="20"/>
          <w:szCs w:val="20"/>
        </w:rPr>
        <w:t>Sammlung aller Trinkgelder eines Monats</w:t>
      </w:r>
      <w:r w:rsidR="00AA4E7D" w:rsidRPr="006B412D">
        <w:rPr>
          <w:rFonts w:ascii="Verdana" w:hAnsi="Verdana"/>
          <w:sz w:val="20"/>
          <w:szCs w:val="20"/>
        </w:rPr>
        <w:t xml:space="preserve"> an alle Arbeitnehmer</w:t>
      </w:r>
      <w:r w:rsidRPr="006B412D">
        <w:rPr>
          <w:rFonts w:ascii="Verdana" w:hAnsi="Verdana"/>
          <w:sz w:val="20"/>
          <w:szCs w:val="20"/>
        </w:rPr>
        <w:t xml:space="preserve">. </w:t>
      </w:r>
      <w:r w:rsidR="00A75A0C" w:rsidRPr="006B412D">
        <w:rPr>
          <w:rFonts w:ascii="Verdana" w:hAnsi="Verdana"/>
          <w:sz w:val="20"/>
          <w:szCs w:val="20"/>
        </w:rPr>
        <w:t>Diese Trinkgelder stellen wiederum (s.o. Geschäft</w:t>
      </w:r>
      <w:r w:rsidR="00834437" w:rsidRPr="006B412D">
        <w:rPr>
          <w:rFonts w:ascii="Verdana" w:hAnsi="Verdana"/>
          <w:sz w:val="20"/>
          <w:szCs w:val="20"/>
        </w:rPr>
        <w:t>s</w:t>
      </w:r>
      <w:r w:rsidR="00A75A0C" w:rsidRPr="006B412D">
        <w:rPr>
          <w:rFonts w:ascii="Verdana" w:hAnsi="Verdana"/>
          <w:sz w:val="20"/>
          <w:szCs w:val="20"/>
        </w:rPr>
        <w:t>vorfall „TrinkgeldAN“) aus ertragsteuerlicher Sicht keine Einnahmen des Unternehmers und aus umsatzsteuerlicher Sicht keine Entgelte für eine Leistung des Unternehmers dar. Das Trinkgeld ist unter diesen Voraussetzungen für den Unternehmer aus ertragsteuerlicher Sicht kein Umsatz bzw. aus umsatzsteuerlicher Sicht nicht steuerbar.</w:t>
      </w:r>
      <w:r w:rsidRPr="006B412D">
        <w:rPr>
          <w:rFonts w:ascii="Verdana" w:hAnsi="Verdana"/>
          <w:sz w:val="20"/>
          <w:szCs w:val="20"/>
        </w:rPr>
        <w:t xml:space="preserve"> </w:t>
      </w:r>
    </w:p>
    <w:p w14:paraId="1E3E9798" w14:textId="2271A676" w:rsidR="00FE611A" w:rsidRPr="006B412D" w:rsidRDefault="00FE611A" w:rsidP="006B412D">
      <w:pPr>
        <w:spacing w:after="120"/>
        <w:jc w:val="both"/>
        <w:rPr>
          <w:rFonts w:ascii="Verdana" w:hAnsi="Verdana"/>
          <w:sz w:val="20"/>
          <w:szCs w:val="20"/>
        </w:rPr>
      </w:pPr>
      <w:r w:rsidRPr="006B412D">
        <w:rPr>
          <w:rFonts w:ascii="Verdana" w:hAnsi="Verdana"/>
          <w:sz w:val="20"/>
          <w:szCs w:val="20"/>
        </w:rPr>
        <w:t>Nach dem Urteil vom 18.06.2015 (BFH Urteil vom 18.6.2015, VI R 37/14) agiert der Arbeitgeber hier lediglich als Treuhänder von Geld, das zu einem späteren Zeitpunkt von diesem Treuhandkonto an den Arbeitnehmer ausbezahlt wird.</w:t>
      </w:r>
      <w:r w:rsidR="00E85AAC" w:rsidRPr="006B412D">
        <w:rPr>
          <w:rFonts w:ascii="Verdana" w:hAnsi="Verdana"/>
          <w:sz w:val="20"/>
          <w:szCs w:val="20"/>
        </w:rPr>
        <w:t xml:space="preserve"> Für den BFH stellt in seinem Urteil auf das Hauptargument der gewissen persönlichen Beziehung zwischen dem Trinkgeldempfänger und dem Trinkgeldgeber ab, die dieser mit einem </w:t>
      </w:r>
      <w:r w:rsidR="00A75A0C" w:rsidRPr="006B412D">
        <w:rPr>
          <w:rFonts w:ascii="Verdana" w:hAnsi="Verdana"/>
          <w:sz w:val="20"/>
          <w:szCs w:val="20"/>
        </w:rPr>
        <w:t>zusätzlichen Entgelt honoriert. Beachtet sollte in diesem Zusammenhang werden, dass freiwillige Zuzahlungen des Arbeitgebers in den „Trinkgeldpool“ (z.B. aufrunden) bereits eine Umsatzsteuerpflicht auslösen kann. Auch Hinweise z.B. in Speisekarten zur Höhe des Bedienerentgelts können schädlich bezogen auf die Umsatzsteuerpflicht sein.</w:t>
      </w:r>
    </w:p>
    <w:p w14:paraId="624A516C" w14:textId="77777777"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Die Auszahlung dieses Trinkgeldes durch den Arbeitgeber stellt keinen separat darzustellenden Sachverhalt dar. </w:t>
      </w:r>
    </w:p>
    <w:p w14:paraId="582286B5" w14:textId="77777777" w:rsidR="00FE611A" w:rsidRPr="006B412D" w:rsidRDefault="00FE611A" w:rsidP="006B412D">
      <w:pPr>
        <w:spacing w:after="120"/>
        <w:jc w:val="both"/>
        <w:rPr>
          <w:rFonts w:ascii="Verdana" w:hAnsi="Verdana"/>
          <w:sz w:val="20"/>
          <w:szCs w:val="20"/>
        </w:rPr>
      </w:pPr>
      <w:r w:rsidRPr="006B412D">
        <w:rPr>
          <w:rFonts w:ascii="Verdana" w:hAnsi="Verdana"/>
          <w:sz w:val="20"/>
          <w:szCs w:val="20"/>
        </w:rPr>
        <w:t>Die Auszahlung an den Arbeitnehmer erfolgt vom Treuhandkonto.</w:t>
      </w:r>
    </w:p>
    <w:p w14:paraId="3F96ABDD"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"cash_statement": {</w:t>
      </w:r>
    </w:p>
    <w:p w14:paraId="124C1C86"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"business_cases": [</w:t>
      </w:r>
    </w:p>
    <w:p w14:paraId="0CEEEEFD"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45531D20"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"bc_type": </w:t>
      </w:r>
      <w:r w:rsidRPr="00AD39A1">
        <w:rPr>
          <w:rFonts w:ascii="Consolas" w:eastAsia="Times New Roman" w:hAnsi="Consolas" w:cs="Consolas"/>
          <w:sz w:val="21"/>
          <w:szCs w:val="21"/>
          <w:lang w:val="en-US" w:eastAsia="de-DE"/>
        </w:rPr>
        <w:t>"Trinkgeld</w:t>
      </w:r>
      <w:r w:rsidR="00AA4E7D" w:rsidRPr="00AD39A1">
        <w:rPr>
          <w:rFonts w:ascii="Consolas" w:eastAsia="Times New Roman" w:hAnsi="Consolas" w:cs="Consolas"/>
          <w:sz w:val="21"/>
          <w:szCs w:val="21"/>
          <w:lang w:val="en-US" w:eastAsia="de-DE"/>
        </w:rPr>
        <w:t>AGan</w:t>
      </w:r>
      <w:r w:rsidRPr="00AD39A1">
        <w:rPr>
          <w:rFonts w:ascii="Consolas" w:eastAsia="Times New Roman" w:hAnsi="Consolas" w:cs="Consolas"/>
          <w:sz w:val="21"/>
          <w:szCs w:val="21"/>
          <w:lang w:val="en-US" w:eastAsia="de-DE"/>
        </w:rPr>
        <w:t>AN</w:t>
      </w:r>
      <w:r w:rsidRPr="0001349C">
        <w:rPr>
          <w:rFonts w:ascii="Consolas" w:eastAsia="Times New Roman" w:hAnsi="Consolas" w:cs="Consolas"/>
          <w:sz w:val="21"/>
          <w:szCs w:val="21"/>
          <w:lang w:val="en-US" w:eastAsia="de-DE"/>
        </w:rPr>
        <w:t>",</w:t>
      </w:r>
    </w:p>
    <w:p w14:paraId="7EFDA263" w14:textId="7D581E02"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Im Business Case ist der entsprechende Geschäftsvorfall einzutragen. </w:t>
      </w:r>
    </w:p>
    <w:p w14:paraId="3FBFE785" w14:textId="77777777" w:rsidR="00834437" w:rsidRPr="0001349C" w:rsidRDefault="00834437"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"transactions": [</w:t>
      </w:r>
    </w:p>
    <w:p w14:paraId="4021B195" w14:textId="77777777" w:rsidR="00834437" w:rsidRPr="0001349C" w:rsidRDefault="00834437"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67A679EB" w14:textId="77777777" w:rsidR="00834437" w:rsidRPr="0001349C" w:rsidRDefault="00834437"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"head": {</w:t>
      </w:r>
    </w:p>
    <w:p w14:paraId="78A00F93" w14:textId="77777777" w:rsidR="00834437" w:rsidRPr="0001349C" w:rsidRDefault="00834437"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"type": "Rechnung",</w:t>
      </w:r>
    </w:p>
    <w:p w14:paraId="38841FAC" w14:textId="2F826720" w:rsidR="00834437" w:rsidRPr="006B412D" w:rsidRDefault="00834437" w:rsidP="006B412D">
      <w:pPr>
        <w:spacing w:after="120"/>
        <w:jc w:val="both"/>
        <w:rPr>
          <w:rFonts w:ascii="Verdana" w:hAnsi="Verdana"/>
          <w:sz w:val="20"/>
          <w:szCs w:val="20"/>
        </w:rPr>
      </w:pPr>
      <w:r w:rsidRPr="006B412D">
        <w:rPr>
          <w:rFonts w:ascii="Verdana" w:hAnsi="Verdana"/>
          <w:sz w:val="20"/>
          <w:szCs w:val="20"/>
        </w:rPr>
        <w:t>Für den Geschäftsvorfall „TrinkgeldAGanAN“ ist immer der transaction_type „Rechnung“ zu verwenden."</w:t>
      </w:r>
    </w:p>
    <w:p w14:paraId="467EDE24" w14:textId="63A47721"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AD39A1">
        <w:rPr>
          <w:rFonts w:ascii="Consolas" w:eastAsia="Times New Roman" w:hAnsi="Consolas" w:cs="Consolas"/>
          <w:sz w:val="21"/>
          <w:szCs w:val="21"/>
          <w:lang w:val="en-US" w:eastAsia="de-DE"/>
        </w:rPr>
        <w:t>lines": [</w:t>
      </w:r>
    </w:p>
    <w:p w14:paraId="0C1CEFA3"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4D21EA8D"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"line_number": "1111",</w:t>
      </w:r>
    </w:p>
    <w:p w14:paraId="292FEEC1"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"source_cash_register": {</w:t>
      </w:r>
    </w:p>
    <w:p w14:paraId="2EE71930"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"id": "kasse1",</w:t>
      </w:r>
    </w:p>
    <w:p w14:paraId="72BE0D51"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"slave_id": "slave_kasse1"</w:t>
      </w:r>
    </w:p>
    <w:p w14:paraId="0011D630"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4752A95B"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"bc_type": </w:t>
      </w:r>
      <w:r w:rsidRPr="00AD39A1">
        <w:rPr>
          <w:rFonts w:ascii="Consolas" w:eastAsia="Times New Roman" w:hAnsi="Consolas" w:cs="Consolas"/>
          <w:sz w:val="21"/>
          <w:szCs w:val="21"/>
          <w:lang w:val="en-US" w:eastAsia="de-DE"/>
        </w:rPr>
        <w:t>"TrinkgeldAGanAN</w:t>
      </w:r>
      <w:r w:rsidRPr="0001349C">
        <w:rPr>
          <w:rFonts w:ascii="Consolas" w:eastAsia="Times New Roman" w:hAnsi="Consolas" w:cs="Consolas"/>
          <w:sz w:val="21"/>
          <w:szCs w:val="21"/>
          <w:lang w:val="en-US" w:eastAsia="de-DE"/>
        </w:rPr>
        <w:t>",</w:t>
      </w:r>
    </w:p>
    <w:p w14:paraId="4937F18F" w14:textId="0BCCCA01"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"in_house": </w:t>
      </w:r>
      <w:r w:rsidR="00A4745D">
        <w:rPr>
          <w:rFonts w:ascii="Consolas" w:eastAsia="Times New Roman" w:hAnsi="Consolas" w:cs="Consolas"/>
          <w:sz w:val="21"/>
          <w:szCs w:val="21"/>
          <w:lang w:val="en-US" w:eastAsia="de-DE"/>
        </w:rPr>
        <w:t>false</w:t>
      </w:r>
      <w:r w:rsidRPr="0001349C">
        <w:rPr>
          <w:rFonts w:ascii="Consolas" w:eastAsia="Times New Roman" w:hAnsi="Consolas" w:cs="Consolas"/>
          <w:sz w:val="21"/>
          <w:szCs w:val="21"/>
          <w:lang w:val="en-US" w:eastAsia="de-DE"/>
        </w:rPr>
        <w:t>,</w:t>
      </w:r>
    </w:p>
    <w:p w14:paraId="023AD8D7"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"storno": false,</w:t>
      </w:r>
    </w:p>
    <w:p w14:paraId="269D5413"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lastRenderedPageBreak/>
        <w:t xml:space="preserve">                            "purchaser_agency_id": NULL,</w:t>
      </w:r>
    </w:p>
    <w:p w14:paraId="7CAF1792"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"external_invoice_number": "",</w:t>
      </w:r>
    </w:p>
    <w:p w14:paraId="6428357F"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"amounts_per_vat_id": [</w:t>
      </w:r>
    </w:p>
    <w:p w14:paraId="759933E8"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11694545"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"id": 5,</w:t>
      </w:r>
    </w:p>
    <w:p w14:paraId="0E931075" w14:textId="14C65228"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"incl_vat": 10.00,</w:t>
      </w:r>
    </w:p>
    <w:p w14:paraId="3AEB084F" w14:textId="174A7C76"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"excl_vat": 10.00,</w:t>
      </w:r>
    </w:p>
    <w:p w14:paraId="65AA9431" w14:textId="1F9569A0"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01349C">
        <w:rPr>
          <w:rFonts w:ascii="Consolas" w:eastAsia="Times New Roman" w:hAnsi="Consolas" w:cs="Consolas"/>
          <w:sz w:val="21"/>
          <w:szCs w:val="21"/>
          <w:lang w:eastAsia="de-DE"/>
        </w:rPr>
        <w:t>"vat": 00.00</w:t>
      </w:r>
    </w:p>
    <w:p w14:paraId="5C03FF4E"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3830D481" w14:textId="0FD25FBE" w:rsidR="00291FDE"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0C21DA8A" w14:textId="4A6E3878"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Der Geschäftsvorfall „TrinkgeldAGanAN“ ist wie bei allen anderen Geschäftsvorfällen auch in den „lines“ zu dokumentieren. </w:t>
      </w:r>
    </w:p>
    <w:p w14:paraId="14F15C31" w14:textId="3B39F2D2" w:rsidR="00FE611A" w:rsidRDefault="00FE611A" w:rsidP="006B412D">
      <w:pPr>
        <w:pStyle w:val="berschrift4"/>
        <w:jc w:val="both"/>
      </w:pPr>
      <w:r>
        <w:t>Geschäftsvorfall „</w:t>
      </w:r>
      <w:r w:rsidRPr="005E34D5">
        <w:rPr>
          <w:rFonts w:cs="Segoe UI"/>
        </w:rPr>
        <w:t>Auszahlung</w:t>
      </w:r>
      <w:r>
        <w:t>“</w:t>
      </w:r>
    </w:p>
    <w:p w14:paraId="342318B2" w14:textId="4201DFCA" w:rsidR="00A71325" w:rsidRPr="006B412D" w:rsidRDefault="00FE611A" w:rsidP="006B412D">
      <w:pPr>
        <w:spacing w:after="120"/>
        <w:jc w:val="both"/>
        <w:rPr>
          <w:rFonts w:ascii="Verdana" w:hAnsi="Verdana"/>
          <w:sz w:val="20"/>
          <w:szCs w:val="20"/>
        </w:rPr>
      </w:pPr>
      <w:r w:rsidRPr="006B412D">
        <w:rPr>
          <w:rFonts w:ascii="Verdana" w:hAnsi="Verdana"/>
          <w:sz w:val="20"/>
          <w:szCs w:val="20"/>
        </w:rPr>
        <w:t xml:space="preserve">Der Geschäftsvorfall „Auszahlung“ bezeichnet eine </w:t>
      </w:r>
      <w:r w:rsidR="00536275" w:rsidRPr="006B412D">
        <w:rPr>
          <w:rFonts w:ascii="Verdana" w:hAnsi="Verdana"/>
          <w:sz w:val="20"/>
          <w:szCs w:val="20"/>
        </w:rPr>
        <w:t xml:space="preserve">nicht näher spezifizierte </w:t>
      </w:r>
      <w:r w:rsidRPr="006B412D">
        <w:rPr>
          <w:rFonts w:ascii="Verdana" w:hAnsi="Verdana"/>
          <w:sz w:val="20"/>
          <w:szCs w:val="20"/>
        </w:rPr>
        <w:t>Auszahlung aus der Kasse. Diese Abflüsse müssen anschließend im Kassenbuch oder den sonstigen erforderlichen Aufzeichnungen weiter differenziert und dokumentiert werden.</w:t>
      </w:r>
      <w:r w:rsidR="00536275" w:rsidRPr="006B412D">
        <w:rPr>
          <w:rFonts w:ascii="Verdana" w:hAnsi="Verdana"/>
          <w:sz w:val="20"/>
          <w:szCs w:val="20"/>
        </w:rPr>
        <w:t xml:space="preserve"> </w:t>
      </w:r>
    </w:p>
    <w:p w14:paraId="0A6A84C4" w14:textId="081DA42F" w:rsidR="00FE611A" w:rsidRPr="006B412D" w:rsidRDefault="00536275" w:rsidP="006B412D">
      <w:pPr>
        <w:spacing w:after="120"/>
        <w:jc w:val="both"/>
        <w:rPr>
          <w:rFonts w:ascii="Verdana" w:hAnsi="Verdana"/>
          <w:sz w:val="20"/>
          <w:szCs w:val="20"/>
        </w:rPr>
      </w:pPr>
      <w:r w:rsidRPr="006B412D">
        <w:rPr>
          <w:rFonts w:ascii="Verdana" w:hAnsi="Verdana"/>
          <w:sz w:val="20"/>
          <w:szCs w:val="20"/>
        </w:rPr>
        <w:t xml:space="preserve">Die ertrag- und umsatzsteuerliche Qualifikation der hier erfassten Auszahlungen ist bezogen auf den jeweiligen Sachverhalt zu prüfen, die jeweiligen steuerlichen Konsequenzen zu ziehen und </w:t>
      </w:r>
      <w:r w:rsidR="003D677D" w:rsidRPr="006B412D">
        <w:rPr>
          <w:rFonts w:ascii="Verdana" w:hAnsi="Verdana"/>
          <w:sz w:val="20"/>
          <w:szCs w:val="20"/>
        </w:rPr>
        <w:t xml:space="preserve">ggf. in nachgelagerten Systemen </w:t>
      </w:r>
      <w:r w:rsidRPr="006B412D">
        <w:rPr>
          <w:rFonts w:ascii="Verdana" w:hAnsi="Verdana"/>
          <w:sz w:val="20"/>
          <w:szCs w:val="20"/>
        </w:rPr>
        <w:t>zu dokumentieren.</w:t>
      </w:r>
    </w:p>
    <w:p w14:paraId="33741930" w14:textId="77777777" w:rsidR="00FE611A" w:rsidRPr="0001349C" w:rsidRDefault="00FE611A" w:rsidP="006B412D">
      <w:pPr>
        <w:keepNext/>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"cash_statement": {</w:t>
      </w:r>
    </w:p>
    <w:p w14:paraId="07F712F1" w14:textId="77777777" w:rsidR="00FE611A" w:rsidRPr="0001349C" w:rsidRDefault="00FE611A" w:rsidP="006B412D">
      <w:pPr>
        <w:keepNext/>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"business_cases": [</w:t>
      </w:r>
    </w:p>
    <w:p w14:paraId="2C9E6C7C" w14:textId="77777777" w:rsidR="00FE611A" w:rsidRPr="0001349C" w:rsidRDefault="00FE611A" w:rsidP="006B412D">
      <w:pPr>
        <w:keepNext/>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54B4AF15"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"bc_type": </w:t>
      </w:r>
      <w:r w:rsidRPr="00AD39A1">
        <w:rPr>
          <w:rFonts w:ascii="Consolas" w:eastAsia="Times New Roman" w:hAnsi="Consolas" w:cs="Consolas"/>
          <w:sz w:val="21"/>
          <w:szCs w:val="21"/>
          <w:lang w:val="en-US" w:eastAsia="de-DE"/>
        </w:rPr>
        <w:t>"Auszahlung</w:t>
      </w:r>
      <w:r w:rsidRPr="0001349C">
        <w:rPr>
          <w:rFonts w:ascii="Consolas" w:eastAsia="Times New Roman" w:hAnsi="Consolas" w:cs="Consolas"/>
          <w:sz w:val="21"/>
          <w:szCs w:val="21"/>
          <w:lang w:val="en-US" w:eastAsia="de-DE"/>
        </w:rPr>
        <w:t>",</w:t>
      </w:r>
    </w:p>
    <w:p w14:paraId="32AD90E5" w14:textId="500C5C98"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Im Business Case ist der Geschäftsvorfall „Auszahlung“ einzutragen. </w:t>
      </w:r>
    </w:p>
    <w:p w14:paraId="61F6628C" w14:textId="77777777" w:rsidR="00834437" w:rsidRPr="0001349C" w:rsidRDefault="00834437"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"transactions": [</w:t>
      </w:r>
    </w:p>
    <w:p w14:paraId="442F7332" w14:textId="77777777" w:rsidR="00834437" w:rsidRPr="0001349C" w:rsidRDefault="00834437"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6B6312F0" w14:textId="77777777" w:rsidR="00834437" w:rsidRPr="0001349C" w:rsidRDefault="00834437"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"head": {</w:t>
      </w:r>
    </w:p>
    <w:p w14:paraId="52DA6FDB" w14:textId="77777777" w:rsidR="00834437" w:rsidRPr="0001349C" w:rsidRDefault="00834437"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"type": "Rechnung",</w:t>
      </w:r>
    </w:p>
    <w:p w14:paraId="7DD0EE6A" w14:textId="77777777" w:rsidR="00834437" w:rsidRPr="006B412D" w:rsidRDefault="00834437" w:rsidP="006B412D">
      <w:pPr>
        <w:spacing w:after="120"/>
        <w:jc w:val="both"/>
        <w:rPr>
          <w:rFonts w:ascii="Verdana" w:hAnsi="Verdana"/>
          <w:sz w:val="20"/>
          <w:szCs w:val="20"/>
        </w:rPr>
      </w:pPr>
      <w:r w:rsidRPr="006B412D">
        <w:rPr>
          <w:rFonts w:ascii="Verdana" w:hAnsi="Verdana"/>
          <w:sz w:val="20"/>
          <w:szCs w:val="20"/>
        </w:rPr>
        <w:t>Für den Geschäftsvorfall „Auszahlung“ ist immer der transaction_type „Rechnung“ zu verwenden.</w:t>
      </w:r>
    </w:p>
    <w:p w14:paraId="456C1E39"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AD39A1">
        <w:rPr>
          <w:rFonts w:ascii="Consolas" w:eastAsia="Times New Roman" w:hAnsi="Consolas" w:cs="Consolas"/>
          <w:sz w:val="21"/>
          <w:szCs w:val="21"/>
          <w:lang w:val="en-US" w:eastAsia="de-DE"/>
        </w:rPr>
        <w:t>"lines": [</w:t>
      </w:r>
    </w:p>
    <w:p w14:paraId="5FD045F9"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5419566B"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"line_number": "1111",</w:t>
      </w:r>
    </w:p>
    <w:p w14:paraId="6B153577"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"source_cash_register": {</w:t>
      </w:r>
    </w:p>
    <w:p w14:paraId="27B0F3F8"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01349C">
        <w:rPr>
          <w:rFonts w:ascii="Consolas" w:eastAsia="Times New Roman" w:hAnsi="Consolas" w:cs="Consolas"/>
          <w:sz w:val="21"/>
          <w:szCs w:val="21"/>
          <w:lang w:eastAsia="de-DE"/>
        </w:rPr>
        <w:t>"id": "kasse1",</w:t>
      </w:r>
    </w:p>
    <w:p w14:paraId="4A8C2D90"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"slave_id": "slave_kasse1"</w:t>
      </w:r>
    </w:p>
    <w:p w14:paraId="7EBCB730"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28CCB063"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"bc_type": "Auszahlung",</w:t>
      </w:r>
    </w:p>
    <w:p w14:paraId="4F979ADC" w14:textId="254FEBAF" w:rsidR="00FE611A" w:rsidRPr="006B412D" w:rsidRDefault="00FE611A" w:rsidP="006B412D">
      <w:pPr>
        <w:spacing w:after="120"/>
        <w:jc w:val="both"/>
        <w:rPr>
          <w:rFonts w:ascii="Verdana" w:hAnsi="Verdana"/>
          <w:sz w:val="20"/>
          <w:szCs w:val="20"/>
        </w:rPr>
      </w:pPr>
      <w:r w:rsidRPr="006B412D">
        <w:rPr>
          <w:rFonts w:ascii="Verdana" w:hAnsi="Verdana"/>
          <w:sz w:val="20"/>
          <w:szCs w:val="20"/>
        </w:rPr>
        <w:t>Der Geschäftsvorfall „Au</w:t>
      </w:r>
      <w:r w:rsidR="00A71325" w:rsidRPr="006B412D">
        <w:rPr>
          <w:rFonts w:ascii="Verdana" w:hAnsi="Verdana"/>
          <w:sz w:val="20"/>
          <w:szCs w:val="20"/>
        </w:rPr>
        <w:t>s</w:t>
      </w:r>
      <w:r w:rsidRPr="006B412D">
        <w:rPr>
          <w:rFonts w:ascii="Verdana" w:hAnsi="Verdana"/>
          <w:sz w:val="20"/>
          <w:szCs w:val="20"/>
        </w:rPr>
        <w:t xml:space="preserve">zahlung“ ist auch auf „line“ Ebene als bc_type zu dokumentieren. </w:t>
      </w:r>
    </w:p>
    <w:p w14:paraId="1766CED6" w14:textId="77777777" w:rsidR="00FE611A" w:rsidRDefault="00FE611A" w:rsidP="006B412D">
      <w:pPr>
        <w:pStyle w:val="berschrift4"/>
        <w:jc w:val="both"/>
      </w:pPr>
      <w:r>
        <w:t>Geschäftsvorfall „</w:t>
      </w:r>
      <w:r w:rsidRPr="005E34D5">
        <w:rPr>
          <w:rFonts w:cs="Segoe UI"/>
        </w:rPr>
        <w:t>Einzahlung</w:t>
      </w:r>
      <w:r>
        <w:t>“</w:t>
      </w:r>
    </w:p>
    <w:p w14:paraId="4220FFED" w14:textId="2624D937" w:rsidR="00A71325" w:rsidRPr="006B412D" w:rsidRDefault="00FE611A" w:rsidP="006B412D">
      <w:pPr>
        <w:spacing w:after="120"/>
        <w:jc w:val="both"/>
        <w:rPr>
          <w:rFonts w:ascii="Verdana" w:hAnsi="Verdana"/>
          <w:sz w:val="20"/>
          <w:szCs w:val="20"/>
        </w:rPr>
      </w:pPr>
      <w:r w:rsidRPr="006B412D">
        <w:rPr>
          <w:rFonts w:ascii="Verdana" w:hAnsi="Verdana"/>
          <w:sz w:val="20"/>
          <w:szCs w:val="20"/>
        </w:rPr>
        <w:t>Der Geschäftsvorfall „Einzahlung“ bezeichnet eine Einzahlung in die Kasse, die durch Zufluss entsteht</w:t>
      </w:r>
      <w:r w:rsidR="003D677D" w:rsidRPr="006B412D">
        <w:rPr>
          <w:rFonts w:ascii="Verdana" w:hAnsi="Verdana"/>
          <w:sz w:val="20"/>
          <w:szCs w:val="20"/>
        </w:rPr>
        <w:t>.</w:t>
      </w:r>
      <w:r w:rsidRPr="006B412D">
        <w:rPr>
          <w:rFonts w:ascii="Verdana" w:hAnsi="Verdana"/>
          <w:sz w:val="20"/>
          <w:szCs w:val="20"/>
        </w:rPr>
        <w:t xml:space="preserve">  Diese Zuflüsse müssen anschließend im Kassenbuch oder den sonstigen erforderlichen Aufzeichnungen </w:t>
      </w:r>
      <w:r w:rsidR="002172DF" w:rsidRPr="006B412D">
        <w:rPr>
          <w:rFonts w:ascii="Verdana" w:hAnsi="Verdana"/>
          <w:sz w:val="20"/>
          <w:szCs w:val="20"/>
        </w:rPr>
        <w:t>f</w:t>
      </w:r>
      <w:r w:rsidR="003D677D" w:rsidRPr="006B412D">
        <w:rPr>
          <w:rFonts w:ascii="Verdana" w:hAnsi="Verdana"/>
          <w:sz w:val="20"/>
          <w:szCs w:val="20"/>
        </w:rPr>
        <w:t xml:space="preserve">ür Zwecke der Einzelaufzeichnung </w:t>
      </w:r>
      <w:r w:rsidRPr="006B412D">
        <w:rPr>
          <w:rFonts w:ascii="Verdana" w:hAnsi="Verdana"/>
          <w:sz w:val="20"/>
          <w:szCs w:val="20"/>
        </w:rPr>
        <w:t>noch weiter differenziert und dokumentiert werden.</w:t>
      </w:r>
      <w:r w:rsidR="003A7611" w:rsidRPr="006B412D">
        <w:rPr>
          <w:rFonts w:ascii="Verdana" w:hAnsi="Verdana"/>
          <w:sz w:val="20"/>
          <w:szCs w:val="20"/>
        </w:rPr>
        <w:t xml:space="preserve"> </w:t>
      </w:r>
    </w:p>
    <w:p w14:paraId="5E199D3D" w14:textId="0AD5AB80" w:rsidR="00FE611A" w:rsidRPr="006B412D" w:rsidRDefault="003A7611" w:rsidP="006B412D">
      <w:pPr>
        <w:spacing w:after="120"/>
        <w:jc w:val="both"/>
        <w:rPr>
          <w:rFonts w:ascii="Verdana" w:hAnsi="Verdana"/>
          <w:sz w:val="20"/>
          <w:szCs w:val="20"/>
        </w:rPr>
      </w:pPr>
      <w:r w:rsidRPr="006B412D">
        <w:rPr>
          <w:rFonts w:ascii="Verdana" w:hAnsi="Verdana"/>
          <w:sz w:val="20"/>
          <w:szCs w:val="20"/>
        </w:rPr>
        <w:lastRenderedPageBreak/>
        <w:t xml:space="preserve">Die ertrag- und umsatzsteuerliche Qualifikation der hier erfassten Einzahlungen ist bezogen auf den </w:t>
      </w:r>
      <w:r w:rsidR="00536275" w:rsidRPr="006B412D">
        <w:rPr>
          <w:rFonts w:ascii="Verdana" w:hAnsi="Verdana"/>
          <w:sz w:val="20"/>
          <w:szCs w:val="20"/>
        </w:rPr>
        <w:t>jeweiligen Sachverhalt zu prüfen, die jeweiligen steuerlichen Konsequenzen zu ziehen und zu dokumentieren.</w:t>
      </w:r>
    </w:p>
    <w:p w14:paraId="17B22187"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"cash_statement": {</w:t>
      </w:r>
    </w:p>
    <w:p w14:paraId="27BCEEE4"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"business_cases": [</w:t>
      </w:r>
    </w:p>
    <w:p w14:paraId="1625792C"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36A64661"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"bc_type": </w:t>
      </w:r>
      <w:r w:rsidRPr="00AD39A1">
        <w:rPr>
          <w:rFonts w:ascii="Consolas" w:eastAsia="Times New Roman" w:hAnsi="Consolas" w:cs="Consolas"/>
          <w:sz w:val="21"/>
          <w:szCs w:val="21"/>
          <w:lang w:val="en-US" w:eastAsia="de-DE"/>
        </w:rPr>
        <w:t>"Einzahlung</w:t>
      </w:r>
      <w:r w:rsidRPr="0001349C">
        <w:rPr>
          <w:rFonts w:ascii="Consolas" w:eastAsia="Times New Roman" w:hAnsi="Consolas" w:cs="Consolas"/>
          <w:sz w:val="21"/>
          <w:szCs w:val="21"/>
          <w:lang w:val="en-US" w:eastAsia="de-DE"/>
        </w:rPr>
        <w:t>",</w:t>
      </w:r>
    </w:p>
    <w:p w14:paraId="23E6D653" w14:textId="74FDB0B6"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Im Business Case ist der Geschäftsvorfall „Einzahlung“ einzutragen. </w:t>
      </w:r>
    </w:p>
    <w:p w14:paraId="685D839F" w14:textId="77777777" w:rsidR="00834437" w:rsidRPr="0001349C" w:rsidRDefault="00834437" w:rsidP="006B412D">
      <w:pPr>
        <w:keepNext/>
        <w:keepLines/>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"transactions": [</w:t>
      </w:r>
    </w:p>
    <w:p w14:paraId="668F59A7" w14:textId="77777777" w:rsidR="00834437" w:rsidRPr="0001349C" w:rsidRDefault="00834437" w:rsidP="006B412D">
      <w:pPr>
        <w:keepNext/>
        <w:keepLines/>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246F5547" w14:textId="77777777" w:rsidR="00834437" w:rsidRPr="0001349C" w:rsidRDefault="00834437" w:rsidP="006B412D">
      <w:pPr>
        <w:keepNext/>
        <w:keepLines/>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"head": {</w:t>
      </w:r>
    </w:p>
    <w:p w14:paraId="5E275710" w14:textId="77777777" w:rsidR="00834437" w:rsidRPr="0001349C" w:rsidRDefault="00834437" w:rsidP="006B412D">
      <w:pPr>
        <w:keepNext/>
        <w:keepLines/>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"type": "Rechnung",</w:t>
      </w:r>
    </w:p>
    <w:p w14:paraId="4371307A" w14:textId="2643EB96" w:rsidR="00834437" w:rsidRPr="006B412D" w:rsidRDefault="00834437" w:rsidP="006B412D">
      <w:pPr>
        <w:spacing w:after="120"/>
        <w:jc w:val="both"/>
        <w:rPr>
          <w:rFonts w:ascii="Verdana" w:hAnsi="Verdana"/>
          <w:sz w:val="20"/>
          <w:szCs w:val="20"/>
        </w:rPr>
      </w:pPr>
      <w:r w:rsidRPr="006B412D">
        <w:rPr>
          <w:rFonts w:ascii="Verdana" w:hAnsi="Verdana"/>
          <w:sz w:val="20"/>
          <w:szCs w:val="20"/>
        </w:rPr>
        <w:t>Für den Geschäftsvorfall „Einzahlung“ ist immer der transaction_type „Rechnung“ zu verwenden.</w:t>
      </w:r>
    </w:p>
    <w:p w14:paraId="4ADB11CB"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AD39A1">
        <w:rPr>
          <w:rFonts w:ascii="Consolas" w:eastAsia="Times New Roman" w:hAnsi="Consolas" w:cs="Consolas"/>
          <w:sz w:val="21"/>
          <w:szCs w:val="21"/>
          <w:lang w:val="en-US" w:eastAsia="de-DE"/>
        </w:rPr>
        <w:t>"lines": [</w:t>
      </w:r>
    </w:p>
    <w:p w14:paraId="51466912"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1539A697"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"line_number": "1111",</w:t>
      </w:r>
    </w:p>
    <w:p w14:paraId="5FB8BA88"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"source_cash_register": {</w:t>
      </w:r>
    </w:p>
    <w:p w14:paraId="4CD8DEC7"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01349C">
        <w:rPr>
          <w:rFonts w:ascii="Consolas" w:eastAsia="Times New Roman" w:hAnsi="Consolas" w:cs="Consolas"/>
          <w:sz w:val="21"/>
          <w:szCs w:val="21"/>
          <w:lang w:eastAsia="de-DE"/>
        </w:rPr>
        <w:t>"id": "kasse1",</w:t>
      </w:r>
    </w:p>
    <w:p w14:paraId="36E75D4C"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"slave_id": "slave_kasse1"</w:t>
      </w:r>
    </w:p>
    <w:p w14:paraId="64F300C0"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5970C547"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"bc_type": "Einzahlung",</w:t>
      </w:r>
    </w:p>
    <w:p w14:paraId="564D147A" w14:textId="77777777" w:rsidR="00FE611A" w:rsidRPr="006B412D" w:rsidRDefault="00FE611A" w:rsidP="006B412D">
      <w:pPr>
        <w:spacing w:after="120"/>
        <w:jc w:val="both"/>
        <w:rPr>
          <w:rFonts w:ascii="Verdana" w:hAnsi="Verdana"/>
          <w:sz w:val="20"/>
          <w:szCs w:val="20"/>
        </w:rPr>
      </w:pPr>
      <w:r w:rsidRPr="006B412D">
        <w:rPr>
          <w:rFonts w:ascii="Verdana" w:hAnsi="Verdana"/>
          <w:sz w:val="20"/>
          <w:szCs w:val="20"/>
        </w:rPr>
        <w:t>Der Geschäftsvorfall „</w:t>
      </w:r>
      <w:r w:rsidR="004705DC" w:rsidRPr="006B412D">
        <w:rPr>
          <w:rFonts w:ascii="Verdana" w:hAnsi="Verdana"/>
          <w:sz w:val="20"/>
          <w:szCs w:val="20"/>
        </w:rPr>
        <w:t>Einzahlung</w:t>
      </w:r>
      <w:r w:rsidRPr="006B412D">
        <w:rPr>
          <w:rFonts w:ascii="Verdana" w:hAnsi="Verdana"/>
          <w:sz w:val="20"/>
          <w:szCs w:val="20"/>
        </w:rPr>
        <w:t xml:space="preserve">“ ist auch auf „line“ Ebene als bc_type zu dokumentieren. </w:t>
      </w:r>
    </w:p>
    <w:p w14:paraId="2A74E78B" w14:textId="77777777" w:rsidR="00FE611A" w:rsidRDefault="00FE611A" w:rsidP="006B412D">
      <w:pPr>
        <w:pStyle w:val="berschrift4"/>
        <w:jc w:val="both"/>
      </w:pPr>
      <w:r w:rsidRPr="00FE195E">
        <w:t>Geschäftsvorfall „Rabatt“</w:t>
      </w:r>
    </w:p>
    <w:p w14:paraId="61E38494" w14:textId="54AF051C" w:rsidR="00FE611A" w:rsidRPr="006B412D" w:rsidRDefault="00D46ABC" w:rsidP="006B412D">
      <w:pPr>
        <w:spacing w:after="120"/>
        <w:jc w:val="both"/>
        <w:rPr>
          <w:rFonts w:ascii="Verdana" w:hAnsi="Verdana"/>
          <w:sz w:val="20"/>
          <w:szCs w:val="20"/>
        </w:rPr>
      </w:pPr>
      <w:r w:rsidRPr="006B412D">
        <w:rPr>
          <w:rFonts w:ascii="Verdana" w:hAnsi="Verdana"/>
          <w:sz w:val="20"/>
          <w:szCs w:val="20"/>
        </w:rPr>
        <w:t>Der</w:t>
      </w:r>
      <w:r w:rsidR="00FE611A" w:rsidRPr="006B412D">
        <w:rPr>
          <w:rFonts w:ascii="Verdana" w:hAnsi="Verdana"/>
          <w:sz w:val="20"/>
          <w:szCs w:val="20"/>
        </w:rPr>
        <w:t xml:space="preserve"> Geschäftsvorfall „Rabatt“ </w:t>
      </w:r>
      <w:r w:rsidRPr="006B412D">
        <w:rPr>
          <w:rFonts w:ascii="Verdana" w:hAnsi="Verdana"/>
          <w:sz w:val="20"/>
          <w:szCs w:val="20"/>
        </w:rPr>
        <w:t xml:space="preserve">umfasst zum einen </w:t>
      </w:r>
      <w:r w:rsidR="00FE611A" w:rsidRPr="006B412D">
        <w:rPr>
          <w:rFonts w:ascii="Verdana" w:hAnsi="Verdana"/>
          <w:sz w:val="20"/>
          <w:szCs w:val="20"/>
        </w:rPr>
        <w:t xml:space="preserve">globale Rabatte auf den einzelnen Beleg (z.B. heute 20% auf das gesamte Sortiment), </w:t>
      </w:r>
      <w:r w:rsidRPr="006B412D">
        <w:rPr>
          <w:rFonts w:ascii="Verdana" w:hAnsi="Verdana"/>
          <w:sz w:val="20"/>
          <w:szCs w:val="20"/>
        </w:rPr>
        <w:t>zum anderen</w:t>
      </w:r>
      <w:r w:rsidR="00FE611A" w:rsidRPr="006B412D">
        <w:rPr>
          <w:rFonts w:ascii="Verdana" w:hAnsi="Verdana"/>
          <w:sz w:val="20"/>
          <w:szCs w:val="20"/>
        </w:rPr>
        <w:t xml:space="preserve"> Rabatte auf einzelne Artikel.</w:t>
      </w:r>
      <w:r w:rsidRPr="006B412D">
        <w:rPr>
          <w:rFonts w:ascii="Verdana" w:hAnsi="Verdana"/>
          <w:sz w:val="20"/>
          <w:szCs w:val="20"/>
        </w:rPr>
        <w:t xml:space="preserve"> </w:t>
      </w:r>
      <w:r w:rsidR="00E90C68" w:rsidRPr="006B412D">
        <w:rPr>
          <w:rFonts w:ascii="Verdana" w:hAnsi="Verdana"/>
          <w:sz w:val="20"/>
          <w:szCs w:val="20"/>
        </w:rPr>
        <w:t xml:space="preserve">Aus umsatzsteuerlicher Sicht </w:t>
      </w:r>
      <w:r w:rsidR="00CE5888" w:rsidRPr="006B412D">
        <w:rPr>
          <w:rFonts w:ascii="Verdana" w:hAnsi="Verdana"/>
          <w:sz w:val="20"/>
          <w:szCs w:val="20"/>
        </w:rPr>
        <w:t xml:space="preserve">richtet sich der Umsatz bei einer </w:t>
      </w:r>
      <w:r w:rsidR="00834437" w:rsidRPr="006B412D">
        <w:rPr>
          <w:rFonts w:ascii="Verdana" w:hAnsi="Verdana"/>
          <w:sz w:val="20"/>
          <w:szCs w:val="20"/>
        </w:rPr>
        <w:t>Lieferung</w:t>
      </w:r>
      <w:r w:rsidR="00CE5888" w:rsidRPr="006B412D">
        <w:rPr>
          <w:rFonts w:ascii="Verdana" w:hAnsi="Verdana"/>
          <w:sz w:val="20"/>
          <w:szCs w:val="20"/>
        </w:rPr>
        <w:t xml:space="preserve"> oder sonstige Leistung nach dem Entgelt. Als Entgelt gilt alles was der Leistungsempfänger aufwendet, um die Leistung zu erhalten. B</w:t>
      </w:r>
      <w:r w:rsidR="00E90C68" w:rsidRPr="006B412D">
        <w:rPr>
          <w:rFonts w:ascii="Verdana" w:hAnsi="Verdana"/>
          <w:sz w:val="20"/>
          <w:szCs w:val="20"/>
        </w:rPr>
        <w:t>ei Rabatten</w:t>
      </w:r>
      <w:r w:rsidR="00CE5888" w:rsidRPr="006B412D">
        <w:rPr>
          <w:rFonts w:ascii="Verdana" w:hAnsi="Verdana"/>
          <w:sz w:val="20"/>
          <w:szCs w:val="20"/>
        </w:rPr>
        <w:t xml:space="preserve"> handelt es sich</w:t>
      </w:r>
      <w:r w:rsidR="00E90C68" w:rsidRPr="006B412D">
        <w:rPr>
          <w:rFonts w:ascii="Verdana" w:hAnsi="Verdana"/>
          <w:sz w:val="20"/>
          <w:szCs w:val="20"/>
        </w:rPr>
        <w:t xml:space="preserve"> grundsätzlich um </w:t>
      </w:r>
      <w:r w:rsidR="0028674C" w:rsidRPr="006B412D">
        <w:rPr>
          <w:rFonts w:ascii="Verdana" w:hAnsi="Verdana"/>
          <w:sz w:val="20"/>
          <w:szCs w:val="20"/>
        </w:rPr>
        <w:t>Entgeltminderungen, die der Leistungsempfänger bei Zahlung abzieht (z.B. Rabatte, Skonti…) oder dem Empfänger bereits gezahlte Beträge zurückgewährt, ohne dass er dafür eine Leistung zu erbringen hat (vgl. A</w:t>
      </w:r>
      <w:r w:rsidR="007E2079">
        <w:rPr>
          <w:rFonts w:ascii="Verdana" w:hAnsi="Verdana"/>
          <w:sz w:val="20"/>
          <w:szCs w:val="20"/>
        </w:rPr>
        <w:t> </w:t>
      </w:r>
      <w:r w:rsidR="0028674C" w:rsidRPr="006B412D">
        <w:rPr>
          <w:rFonts w:ascii="Verdana" w:hAnsi="Verdana"/>
          <w:sz w:val="20"/>
          <w:szCs w:val="20"/>
        </w:rPr>
        <w:t>10.3 UStAE). Die Pflicht</w:t>
      </w:r>
      <w:r w:rsidR="00FE611A" w:rsidRPr="006B412D">
        <w:rPr>
          <w:rFonts w:ascii="Verdana" w:hAnsi="Verdana"/>
          <w:sz w:val="20"/>
          <w:szCs w:val="20"/>
        </w:rPr>
        <w:t xml:space="preserve"> </w:t>
      </w:r>
      <w:r w:rsidR="0028674C" w:rsidRPr="006B412D">
        <w:rPr>
          <w:rFonts w:ascii="Verdana" w:hAnsi="Verdana"/>
          <w:sz w:val="20"/>
          <w:szCs w:val="20"/>
        </w:rPr>
        <w:t>zur Anpassung der Umsatzsteuer bzw. Vorsteuer bei Änderungen der Bemessungsgrundlage ergibt sich aus §</w:t>
      </w:r>
      <w:r w:rsidR="00A24274">
        <w:rPr>
          <w:rFonts w:ascii="Verdana" w:hAnsi="Verdana"/>
          <w:sz w:val="20"/>
          <w:szCs w:val="20"/>
        </w:rPr>
        <w:t> </w:t>
      </w:r>
      <w:r w:rsidR="0028674C" w:rsidRPr="006B412D">
        <w:rPr>
          <w:rFonts w:ascii="Verdana" w:hAnsi="Verdana"/>
          <w:sz w:val="20"/>
          <w:szCs w:val="20"/>
        </w:rPr>
        <w:t>17</w:t>
      </w:r>
      <w:r w:rsidR="00A24274">
        <w:rPr>
          <w:rFonts w:ascii="Verdana" w:hAnsi="Verdana"/>
          <w:sz w:val="20"/>
          <w:szCs w:val="20"/>
        </w:rPr>
        <w:t> </w:t>
      </w:r>
      <w:r w:rsidR="00DA41C6" w:rsidRPr="006B412D">
        <w:rPr>
          <w:rFonts w:ascii="Verdana" w:hAnsi="Verdana"/>
          <w:sz w:val="20"/>
          <w:szCs w:val="20"/>
        </w:rPr>
        <w:t>UStG. Die Anpassung hat gem. § 17 Abs. 1 S. 7 UStG</w:t>
      </w:r>
      <w:r w:rsidR="0028674C" w:rsidRPr="006B412D">
        <w:rPr>
          <w:rFonts w:ascii="Verdana" w:hAnsi="Verdana"/>
          <w:sz w:val="20"/>
          <w:szCs w:val="20"/>
        </w:rPr>
        <w:t xml:space="preserve"> in dem Besteuerungszeitraum zu erfolgen, in dem die Änderung der Bemessungsgrundlage eingetreten ist. </w:t>
      </w:r>
    </w:p>
    <w:p w14:paraId="70620DBC" w14:textId="77777777" w:rsidR="00FE611A" w:rsidRPr="006B412D"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6B412D">
        <w:rPr>
          <w:rFonts w:ascii="Consolas" w:eastAsia="Times New Roman" w:hAnsi="Consolas" w:cs="Consolas"/>
          <w:sz w:val="21"/>
          <w:szCs w:val="21"/>
          <w:lang w:val="en-US" w:eastAsia="de-DE"/>
        </w:rPr>
        <w:t>"cash_statement": {</w:t>
      </w:r>
    </w:p>
    <w:p w14:paraId="7CB5DBAE" w14:textId="77777777" w:rsidR="00FE611A" w:rsidRPr="006B412D"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6B412D">
        <w:rPr>
          <w:rFonts w:ascii="Consolas" w:eastAsia="Times New Roman" w:hAnsi="Consolas" w:cs="Consolas"/>
          <w:sz w:val="21"/>
          <w:szCs w:val="21"/>
          <w:lang w:val="en-US" w:eastAsia="de-DE"/>
        </w:rPr>
        <w:t xml:space="preserve">            "business_cases": [</w:t>
      </w:r>
    </w:p>
    <w:p w14:paraId="67B9A21D" w14:textId="77777777" w:rsidR="00FE611A" w:rsidRPr="006B412D"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6B412D">
        <w:rPr>
          <w:rFonts w:ascii="Consolas" w:eastAsia="Times New Roman" w:hAnsi="Consolas" w:cs="Consolas"/>
          <w:sz w:val="21"/>
          <w:szCs w:val="21"/>
          <w:lang w:val="en-US" w:eastAsia="de-DE"/>
        </w:rPr>
        <w:t xml:space="preserve">                {</w:t>
      </w:r>
    </w:p>
    <w:p w14:paraId="578D0EC5" w14:textId="77777777" w:rsidR="00FE611A" w:rsidRPr="006B412D"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val="en-US" w:eastAsia="de-DE"/>
        </w:rPr>
      </w:pPr>
      <w:r w:rsidRPr="006B412D">
        <w:rPr>
          <w:rFonts w:ascii="Consolas" w:eastAsia="Times New Roman" w:hAnsi="Consolas" w:cs="Consolas"/>
          <w:sz w:val="21"/>
          <w:szCs w:val="21"/>
          <w:lang w:val="en-US" w:eastAsia="de-DE"/>
        </w:rPr>
        <w:t xml:space="preserve">                    "bc_type": "Rabatt",</w:t>
      </w:r>
    </w:p>
    <w:p w14:paraId="597C8C68" w14:textId="77777777"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Im Business Case ist der Geschäftsvorfall „Rabatt“ einzutragen. </w:t>
      </w:r>
    </w:p>
    <w:p w14:paraId="1A2360C1"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"transactions": [</w:t>
      </w:r>
    </w:p>
    <w:p w14:paraId="5A437FF6"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6A90F4E1"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"head": {</w:t>
      </w:r>
    </w:p>
    <w:p w14:paraId="560F46E2"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"type": "Rechnung",</w:t>
      </w:r>
    </w:p>
    <w:p w14:paraId="01496ED3" w14:textId="184A23B2" w:rsidR="00FE611A" w:rsidRPr="006B412D" w:rsidRDefault="00DA41C6" w:rsidP="006B412D">
      <w:pPr>
        <w:spacing w:after="120"/>
        <w:jc w:val="both"/>
        <w:rPr>
          <w:rFonts w:ascii="Verdana" w:hAnsi="Verdana"/>
          <w:sz w:val="20"/>
          <w:szCs w:val="20"/>
        </w:rPr>
      </w:pPr>
      <w:r w:rsidRPr="006B412D">
        <w:rPr>
          <w:rFonts w:ascii="Verdana" w:hAnsi="Verdana"/>
          <w:sz w:val="20"/>
          <w:szCs w:val="20"/>
        </w:rPr>
        <w:lastRenderedPageBreak/>
        <w:t>Für den Geschäftsvorfall „</w:t>
      </w:r>
      <w:r w:rsidR="00A24274">
        <w:rPr>
          <w:rFonts w:ascii="Verdana" w:hAnsi="Verdana"/>
          <w:sz w:val="20"/>
          <w:szCs w:val="20"/>
        </w:rPr>
        <w:t>Rabatt</w:t>
      </w:r>
      <w:r w:rsidRPr="006B412D">
        <w:rPr>
          <w:rFonts w:ascii="Verdana" w:hAnsi="Verdana"/>
          <w:sz w:val="20"/>
          <w:szCs w:val="20"/>
        </w:rPr>
        <w:t xml:space="preserve">“ ist immer der transaction_type „Rechnung“ zu </w:t>
      </w:r>
      <w:r w:rsidR="002172DF" w:rsidRPr="006B412D">
        <w:rPr>
          <w:rFonts w:ascii="Verdana" w:hAnsi="Verdana"/>
          <w:sz w:val="20"/>
          <w:szCs w:val="20"/>
        </w:rPr>
        <w:t>verwenden. Die</w:t>
      </w:r>
      <w:r w:rsidR="00FE611A" w:rsidRPr="006B412D">
        <w:rPr>
          <w:rFonts w:ascii="Verdana" w:hAnsi="Verdana"/>
          <w:sz w:val="20"/>
          <w:szCs w:val="20"/>
        </w:rPr>
        <w:t xml:space="preserve"> Differenzierung zwischen den Rabatten auf Beleg-Ebene und auf der Artikel Ebene wird im Bereich der „lines“ getroffen. Dort ist der Geschäftsvorfall (bc_type) „Rabatt“ einzutragen. </w:t>
      </w:r>
    </w:p>
    <w:p w14:paraId="792D4654" w14:textId="6F482D8A"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Im Falle eines globalen Rabattes wird der tatsächliche Rabatt als amounts_per_vat_id differenziert </w:t>
      </w:r>
      <w:r w:rsidR="00DA41C6" w:rsidRPr="006B412D">
        <w:rPr>
          <w:rFonts w:ascii="Verdana" w:hAnsi="Verdana"/>
          <w:sz w:val="20"/>
          <w:szCs w:val="20"/>
        </w:rPr>
        <w:t xml:space="preserve">und entsprechend den zugehörigen Umsätzen </w:t>
      </w:r>
      <w:r w:rsidRPr="006B412D">
        <w:rPr>
          <w:rFonts w:ascii="Verdana" w:hAnsi="Verdana"/>
          <w:sz w:val="20"/>
          <w:szCs w:val="20"/>
        </w:rPr>
        <w:t xml:space="preserve">nach </w:t>
      </w:r>
      <w:r w:rsidR="00DA41C6" w:rsidRPr="006B412D">
        <w:rPr>
          <w:rFonts w:ascii="Verdana" w:hAnsi="Verdana"/>
          <w:sz w:val="20"/>
          <w:szCs w:val="20"/>
        </w:rPr>
        <w:t>USt-I</w:t>
      </w:r>
      <w:r w:rsidR="002172DF" w:rsidRPr="006B412D">
        <w:rPr>
          <w:rFonts w:ascii="Verdana" w:hAnsi="Verdana"/>
          <w:sz w:val="20"/>
          <w:szCs w:val="20"/>
        </w:rPr>
        <w:t>Ds</w:t>
      </w:r>
      <w:r w:rsidR="00DA41C6" w:rsidRPr="006B412D">
        <w:rPr>
          <w:rFonts w:ascii="Verdana" w:hAnsi="Verdana"/>
          <w:sz w:val="20"/>
          <w:szCs w:val="20"/>
        </w:rPr>
        <w:t xml:space="preserve"> </w:t>
      </w:r>
      <w:r w:rsidRPr="006B412D">
        <w:rPr>
          <w:rFonts w:ascii="Verdana" w:hAnsi="Verdana"/>
          <w:sz w:val="20"/>
          <w:szCs w:val="20"/>
        </w:rPr>
        <w:t>dokumentiert. Dadurch kann ein globaler Rabatt auf den gesamten Beleg abgebildet werden, der saldiert mit den anderen Beträgen den zu zahlenden Betrag abbildet.</w:t>
      </w:r>
    </w:p>
    <w:p w14:paraId="58EFEEC4" w14:textId="77777777" w:rsidR="00FE611A" w:rsidRPr="0001349C" w:rsidRDefault="00FE611A" w:rsidP="006B412D">
      <w:pPr>
        <w:keepNext/>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AD39A1">
        <w:rPr>
          <w:rFonts w:ascii="Consolas" w:eastAsia="Times New Roman" w:hAnsi="Consolas" w:cs="Consolas"/>
          <w:sz w:val="21"/>
          <w:szCs w:val="21"/>
          <w:lang w:val="en-US" w:eastAsia="de-DE"/>
        </w:rPr>
        <w:t>"lines": [</w:t>
      </w:r>
    </w:p>
    <w:p w14:paraId="07A7A9F3" w14:textId="77777777" w:rsidR="00FE611A" w:rsidRPr="0001349C" w:rsidRDefault="00FE611A" w:rsidP="006B412D">
      <w:pPr>
        <w:keepNext/>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462F9376" w14:textId="77777777" w:rsidR="00FE611A" w:rsidRPr="0001349C" w:rsidRDefault="00FE611A" w:rsidP="006B412D">
      <w:pPr>
        <w:keepNext/>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"line_number": "1111",</w:t>
      </w:r>
    </w:p>
    <w:p w14:paraId="2A38FAF2" w14:textId="77777777" w:rsidR="00FE611A" w:rsidRPr="0001349C" w:rsidRDefault="00FE611A" w:rsidP="006B412D">
      <w:pPr>
        <w:keepNext/>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"source_cash_register": {</w:t>
      </w:r>
    </w:p>
    <w:p w14:paraId="66FFF106" w14:textId="77777777" w:rsidR="00FE611A" w:rsidRPr="0001349C" w:rsidRDefault="00FE611A" w:rsidP="006B412D">
      <w:pPr>
        <w:keepNext/>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"id": "kasse1",</w:t>
      </w:r>
    </w:p>
    <w:p w14:paraId="03CE6E97" w14:textId="77777777" w:rsidR="00FE611A" w:rsidRPr="0001349C" w:rsidRDefault="00FE611A" w:rsidP="006B412D">
      <w:pPr>
        <w:keepNext/>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"slave_id": "slave_kasse1"</w:t>
      </w:r>
    </w:p>
    <w:p w14:paraId="2175508D"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2CA005D1"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"bc_type": </w:t>
      </w:r>
      <w:r w:rsidRPr="00AD39A1">
        <w:rPr>
          <w:rFonts w:ascii="Consolas" w:eastAsia="Times New Roman" w:hAnsi="Consolas" w:cs="Consolas"/>
          <w:sz w:val="21"/>
          <w:szCs w:val="21"/>
          <w:lang w:val="en-US" w:eastAsia="de-DE"/>
        </w:rPr>
        <w:t>"Rabatt</w:t>
      </w:r>
      <w:r w:rsidRPr="0001349C">
        <w:rPr>
          <w:rFonts w:ascii="Consolas" w:eastAsia="Times New Roman" w:hAnsi="Consolas" w:cs="Consolas"/>
          <w:sz w:val="21"/>
          <w:szCs w:val="21"/>
          <w:lang w:val="en-US" w:eastAsia="de-DE"/>
        </w:rPr>
        <w:t>",</w:t>
      </w:r>
    </w:p>
    <w:p w14:paraId="120BFF8A" w14:textId="197CAEB0"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"in_house": </w:t>
      </w:r>
      <w:r w:rsidR="00DA41C6">
        <w:rPr>
          <w:rFonts w:ascii="Consolas" w:eastAsia="Times New Roman" w:hAnsi="Consolas" w:cs="Consolas"/>
          <w:sz w:val="21"/>
          <w:szCs w:val="21"/>
          <w:lang w:val="en-US" w:eastAsia="de-DE"/>
        </w:rPr>
        <w:t>false</w:t>
      </w:r>
      <w:r w:rsidRPr="0001349C">
        <w:rPr>
          <w:rFonts w:ascii="Consolas" w:eastAsia="Times New Roman" w:hAnsi="Consolas" w:cs="Consolas"/>
          <w:sz w:val="21"/>
          <w:szCs w:val="21"/>
          <w:lang w:val="en-US" w:eastAsia="de-DE"/>
        </w:rPr>
        <w:t>,</w:t>
      </w:r>
    </w:p>
    <w:p w14:paraId="71571816"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"storno": false,</w:t>
      </w:r>
    </w:p>
    <w:p w14:paraId="354404B8"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"purchaser_agency_id": NULL,</w:t>
      </w:r>
    </w:p>
    <w:p w14:paraId="0D75E315"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"external_invoice_number": "",</w:t>
      </w:r>
    </w:p>
    <w:p w14:paraId="7E95671B"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"amounts_per_vat_id": [</w:t>
      </w:r>
    </w:p>
    <w:p w14:paraId="44A165C7"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7ECA5D94" w14:textId="22CD5989"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"id": 1,</w:t>
      </w:r>
    </w:p>
    <w:p w14:paraId="3474F240"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"incl_vat": -100.00,</w:t>
      </w:r>
    </w:p>
    <w:p w14:paraId="057E41EB" w14:textId="77777777" w:rsidR="00D455B2"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"excl_vat": -</w:t>
      </w:r>
      <w:r w:rsidR="00D455B2" w:rsidRPr="0001349C">
        <w:rPr>
          <w:rFonts w:ascii="Consolas" w:eastAsia="Times New Roman" w:hAnsi="Consolas" w:cs="Consolas"/>
          <w:sz w:val="21"/>
          <w:szCs w:val="21"/>
          <w:lang w:val="en-US" w:eastAsia="de-DE"/>
        </w:rPr>
        <w:t>84.03361,</w:t>
      </w:r>
    </w:p>
    <w:p w14:paraId="57B37E7B" w14:textId="77777777" w:rsidR="00D455B2" w:rsidRPr="0001349C" w:rsidRDefault="00D455B2"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01349C">
        <w:rPr>
          <w:rFonts w:ascii="Consolas" w:eastAsia="Times New Roman" w:hAnsi="Consolas" w:cs="Consolas"/>
          <w:sz w:val="21"/>
          <w:szCs w:val="21"/>
          <w:lang w:eastAsia="de-DE"/>
        </w:rPr>
        <w:t>"vat": -15.96638</w:t>
      </w:r>
    </w:p>
    <w:p w14:paraId="1C0811AC"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7C9AB6EB"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5668417E"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"text": "z.B. 100 € Rabatt ab 500 € Umsatz",</w:t>
      </w:r>
    </w:p>
    <w:p w14:paraId="78A55CCE" w14:textId="5C265AB1"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Der Rabatt im Falle eines einzelnen Artikels wird </w:t>
      </w:r>
      <w:r w:rsidR="00DA41C6" w:rsidRPr="006B412D">
        <w:rPr>
          <w:rFonts w:ascii="Verdana" w:hAnsi="Verdana"/>
          <w:sz w:val="20"/>
          <w:szCs w:val="20"/>
        </w:rPr>
        <w:t xml:space="preserve">als Kombination </w:t>
      </w:r>
      <w:r w:rsidRPr="006B412D">
        <w:rPr>
          <w:rFonts w:ascii="Verdana" w:hAnsi="Verdana"/>
          <w:sz w:val="20"/>
          <w:szCs w:val="20"/>
        </w:rPr>
        <w:t>im Bereich der „lines“ und des „item“ ausgewiesen.</w:t>
      </w:r>
    </w:p>
    <w:p w14:paraId="7AE64976"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AD39A1">
        <w:rPr>
          <w:rFonts w:ascii="Consolas" w:eastAsia="Times New Roman" w:hAnsi="Consolas" w:cs="Consolas"/>
          <w:sz w:val="21"/>
          <w:szCs w:val="21"/>
          <w:lang w:val="en-US" w:eastAsia="de-DE"/>
        </w:rPr>
        <w:t>"lines": [</w:t>
      </w:r>
    </w:p>
    <w:p w14:paraId="6F9D332B"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7CC0E9D6"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"line_number": "1111",</w:t>
      </w:r>
    </w:p>
    <w:p w14:paraId="0FD7A244"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"source_cash_register": {</w:t>
      </w:r>
    </w:p>
    <w:p w14:paraId="5E78D75A"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"id": "kasse1",</w:t>
      </w:r>
    </w:p>
    <w:p w14:paraId="5CEA90EE"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"slave_id": "slave_kasse1"</w:t>
      </w:r>
    </w:p>
    <w:p w14:paraId="2DC6D041"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3F3026A1"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"bc_type": </w:t>
      </w:r>
      <w:r w:rsidRPr="00AD39A1">
        <w:rPr>
          <w:rFonts w:ascii="Consolas" w:eastAsia="Times New Roman" w:hAnsi="Consolas" w:cs="Consolas"/>
          <w:sz w:val="21"/>
          <w:szCs w:val="21"/>
          <w:lang w:val="en-US" w:eastAsia="de-DE"/>
        </w:rPr>
        <w:t>"Rabatt</w:t>
      </w:r>
      <w:r w:rsidRPr="0001349C">
        <w:rPr>
          <w:rFonts w:ascii="Consolas" w:eastAsia="Times New Roman" w:hAnsi="Consolas" w:cs="Consolas"/>
          <w:sz w:val="21"/>
          <w:szCs w:val="21"/>
          <w:lang w:val="en-US" w:eastAsia="de-DE"/>
        </w:rPr>
        <w:t>",</w:t>
      </w:r>
    </w:p>
    <w:p w14:paraId="3546C03C" w14:textId="5F465673"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"in_house": </w:t>
      </w:r>
      <w:r w:rsidR="00DA41C6">
        <w:rPr>
          <w:rFonts w:ascii="Consolas" w:eastAsia="Times New Roman" w:hAnsi="Consolas" w:cs="Consolas"/>
          <w:sz w:val="21"/>
          <w:szCs w:val="21"/>
          <w:lang w:val="en-US" w:eastAsia="de-DE"/>
        </w:rPr>
        <w:t>false</w:t>
      </w:r>
      <w:r w:rsidRPr="0001349C">
        <w:rPr>
          <w:rFonts w:ascii="Consolas" w:eastAsia="Times New Roman" w:hAnsi="Consolas" w:cs="Consolas"/>
          <w:sz w:val="21"/>
          <w:szCs w:val="21"/>
          <w:lang w:val="en-US" w:eastAsia="de-DE"/>
        </w:rPr>
        <w:t>,</w:t>
      </w:r>
    </w:p>
    <w:p w14:paraId="76499E27"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"storno": false,</w:t>
      </w:r>
    </w:p>
    <w:p w14:paraId="01452EA4"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"purchaser_agency_id": NULL,</w:t>
      </w:r>
    </w:p>
    <w:p w14:paraId="561AEF6A"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"external_invoice_number": "",</w:t>
      </w:r>
    </w:p>
    <w:p w14:paraId="625FAB4B"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"amounts_per_vat_id": [</w:t>
      </w:r>
    </w:p>
    <w:p w14:paraId="0B3B563C"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7E67E42E"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"id": 1,</w:t>
      </w:r>
    </w:p>
    <w:p w14:paraId="72A9B53D"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"incl_vat": 90.00,</w:t>
      </w:r>
    </w:p>
    <w:p w14:paraId="739AE12A"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"excl_vat": </w:t>
      </w:r>
      <w:r w:rsidR="00D455B2" w:rsidRPr="0001349C">
        <w:rPr>
          <w:rFonts w:ascii="Consolas" w:eastAsia="Times New Roman" w:hAnsi="Consolas" w:cs="Consolas"/>
          <w:sz w:val="21"/>
          <w:szCs w:val="21"/>
          <w:lang w:val="en-US" w:eastAsia="de-DE"/>
        </w:rPr>
        <w:t>75</w:t>
      </w:r>
      <w:r w:rsidRPr="0001349C">
        <w:rPr>
          <w:rFonts w:ascii="Consolas" w:eastAsia="Times New Roman" w:hAnsi="Consolas" w:cs="Consolas"/>
          <w:sz w:val="21"/>
          <w:szCs w:val="21"/>
          <w:lang w:val="en-US" w:eastAsia="de-DE"/>
        </w:rPr>
        <w:t>.</w:t>
      </w:r>
      <w:r w:rsidR="00D455B2" w:rsidRPr="0001349C">
        <w:rPr>
          <w:rFonts w:ascii="Consolas" w:eastAsia="Times New Roman" w:hAnsi="Consolas" w:cs="Consolas"/>
          <w:sz w:val="21"/>
          <w:szCs w:val="21"/>
          <w:lang w:val="en-US" w:eastAsia="de-DE"/>
        </w:rPr>
        <w:t>63025</w:t>
      </w:r>
      <w:r w:rsidRPr="0001349C">
        <w:rPr>
          <w:rFonts w:ascii="Consolas" w:eastAsia="Times New Roman" w:hAnsi="Consolas" w:cs="Consolas"/>
          <w:sz w:val="21"/>
          <w:szCs w:val="21"/>
          <w:lang w:val="en-US" w:eastAsia="de-DE"/>
        </w:rPr>
        <w:t>,</w:t>
      </w:r>
    </w:p>
    <w:p w14:paraId="17BCF9C7"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lastRenderedPageBreak/>
        <w:t xml:space="preserve">                                    </w:t>
      </w:r>
      <w:r w:rsidRPr="0001349C">
        <w:rPr>
          <w:rFonts w:ascii="Consolas" w:eastAsia="Times New Roman" w:hAnsi="Consolas" w:cs="Consolas"/>
          <w:sz w:val="21"/>
          <w:szCs w:val="21"/>
          <w:lang w:eastAsia="de-DE"/>
        </w:rPr>
        <w:t xml:space="preserve">"vat": </w:t>
      </w:r>
      <w:r w:rsidR="00D455B2" w:rsidRPr="0001349C">
        <w:rPr>
          <w:rFonts w:ascii="Consolas" w:eastAsia="Times New Roman" w:hAnsi="Consolas" w:cs="Consolas"/>
          <w:sz w:val="21"/>
          <w:szCs w:val="21"/>
          <w:lang w:eastAsia="de-DE"/>
        </w:rPr>
        <w:t>14</w:t>
      </w:r>
      <w:r w:rsidRPr="0001349C">
        <w:rPr>
          <w:rFonts w:ascii="Consolas" w:eastAsia="Times New Roman" w:hAnsi="Consolas" w:cs="Consolas"/>
          <w:sz w:val="21"/>
          <w:szCs w:val="21"/>
          <w:lang w:eastAsia="de-DE"/>
        </w:rPr>
        <w:t>.</w:t>
      </w:r>
      <w:r w:rsidR="00D455B2" w:rsidRPr="0001349C">
        <w:rPr>
          <w:rFonts w:ascii="Consolas" w:eastAsia="Times New Roman" w:hAnsi="Consolas" w:cs="Consolas"/>
          <w:sz w:val="21"/>
          <w:szCs w:val="21"/>
          <w:lang w:eastAsia="de-DE"/>
        </w:rPr>
        <w:t>36975,</w:t>
      </w:r>
    </w:p>
    <w:p w14:paraId="47C701F6"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38A31CD3"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6495980D"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"text": "-10% auf Beispiel",</w:t>
      </w:r>
    </w:p>
    <w:p w14:paraId="59F71CEA"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"item": {</w:t>
      </w:r>
    </w:p>
    <w:p w14:paraId="781D0FF3"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AD39A1">
        <w:rPr>
          <w:rFonts w:ascii="Consolas" w:eastAsia="Times New Roman" w:hAnsi="Consolas" w:cs="Consolas"/>
          <w:sz w:val="21"/>
          <w:szCs w:val="21"/>
          <w:lang w:val="en-US" w:eastAsia="de-DE"/>
        </w:rPr>
        <w:t>"number": "5555",</w:t>
      </w:r>
    </w:p>
    <w:p w14:paraId="0DF9E068"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"gtin": "Ausprägung",</w:t>
      </w:r>
    </w:p>
    <w:p w14:paraId="4622A476"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"quantity": 1,</w:t>
      </w:r>
    </w:p>
    <w:p w14:paraId="3A0C22ED"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6B412D">
        <w:rPr>
          <w:rFonts w:ascii="Consolas" w:eastAsia="Times New Roman" w:hAnsi="Consolas" w:cs="Consolas"/>
          <w:sz w:val="21"/>
          <w:szCs w:val="21"/>
          <w:lang w:val="fr-CH" w:eastAsia="de-DE"/>
        </w:rPr>
        <w:t>"quantity_factor</w:t>
      </w:r>
      <w:r w:rsidRPr="0001349C">
        <w:rPr>
          <w:rFonts w:ascii="Consolas" w:eastAsia="Times New Roman" w:hAnsi="Consolas" w:cs="Consolas"/>
          <w:sz w:val="21"/>
          <w:szCs w:val="21"/>
          <w:lang w:val="en-US" w:eastAsia="de-DE"/>
        </w:rPr>
        <w:t>": 1,</w:t>
      </w:r>
    </w:p>
    <w:p w14:paraId="7EA4B2B0"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"quantity_measure</w:t>
      </w: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"Stück</w:t>
      </w:r>
      <w:r w:rsidRPr="0001349C">
        <w:rPr>
          <w:rFonts w:ascii="Consolas" w:eastAsia="Times New Roman" w:hAnsi="Consolas" w:cs="Consolas"/>
          <w:sz w:val="21"/>
          <w:szCs w:val="21"/>
          <w:lang w:val="en-US" w:eastAsia="de-DE"/>
        </w:rPr>
        <w:t>",</w:t>
      </w:r>
    </w:p>
    <w:p w14:paraId="0F680CEA"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"group_id</w:t>
      </w:r>
      <w:r w:rsidRPr="0001349C">
        <w:rPr>
          <w:rFonts w:ascii="Consolas" w:eastAsia="Times New Roman" w:hAnsi="Consolas" w:cs="Consolas"/>
          <w:sz w:val="21"/>
          <w:szCs w:val="21"/>
          <w:lang w:val="en-US" w:eastAsia="de-DE"/>
        </w:rPr>
        <w:t>": 55,</w:t>
      </w:r>
    </w:p>
    <w:p w14:paraId="25C433F8"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"group_name</w:t>
      </w: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"Beispiel</w:t>
      </w:r>
      <w:r w:rsidRPr="0001349C">
        <w:rPr>
          <w:rFonts w:ascii="Consolas" w:eastAsia="Times New Roman" w:hAnsi="Consolas" w:cs="Consolas"/>
          <w:sz w:val="21"/>
          <w:szCs w:val="21"/>
          <w:lang w:val="en-US" w:eastAsia="de-DE"/>
        </w:rPr>
        <w:t>",</w:t>
      </w:r>
    </w:p>
    <w:p w14:paraId="730A6517" w14:textId="6800194D"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"price_per_unit</w:t>
      </w:r>
      <w:r w:rsidRPr="0001349C">
        <w:rPr>
          <w:rFonts w:ascii="Consolas" w:eastAsia="Times New Roman" w:hAnsi="Consolas" w:cs="Consolas"/>
          <w:sz w:val="21"/>
          <w:szCs w:val="21"/>
          <w:lang w:val="en-US" w:eastAsia="de-DE"/>
        </w:rPr>
        <w:t>": 100.00,</w:t>
      </w:r>
    </w:p>
    <w:p w14:paraId="70D525CE"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"base_amounts_per_vat_id": [</w:t>
      </w:r>
    </w:p>
    <w:p w14:paraId="3C1832D1"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076253D2"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"id": 1,</w:t>
      </w:r>
    </w:p>
    <w:p w14:paraId="6236553C"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"incl_vat": 100.00,</w:t>
      </w:r>
    </w:p>
    <w:p w14:paraId="5970D69B" w14:textId="3F080B15"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"excl_vat": </w:t>
      </w:r>
      <w:r w:rsidR="00637607" w:rsidRPr="0001349C">
        <w:rPr>
          <w:rFonts w:ascii="Consolas" w:eastAsia="Times New Roman" w:hAnsi="Consolas" w:cs="Consolas"/>
          <w:sz w:val="21"/>
          <w:szCs w:val="21"/>
          <w:lang w:val="en-US" w:eastAsia="de-DE"/>
        </w:rPr>
        <w:t>84</w:t>
      </w:r>
      <w:r w:rsidRPr="0001349C">
        <w:rPr>
          <w:rFonts w:ascii="Consolas" w:eastAsia="Times New Roman" w:hAnsi="Consolas" w:cs="Consolas"/>
          <w:sz w:val="21"/>
          <w:szCs w:val="21"/>
          <w:lang w:val="en-US" w:eastAsia="de-DE"/>
        </w:rPr>
        <w:t>.0</w:t>
      </w:r>
      <w:r w:rsidR="00637607" w:rsidRPr="0001349C">
        <w:rPr>
          <w:rFonts w:ascii="Consolas" w:eastAsia="Times New Roman" w:hAnsi="Consolas" w:cs="Consolas"/>
          <w:sz w:val="21"/>
          <w:szCs w:val="21"/>
          <w:lang w:val="en-US" w:eastAsia="de-DE"/>
        </w:rPr>
        <w:t>3</w:t>
      </w:r>
      <w:r w:rsidRPr="0001349C">
        <w:rPr>
          <w:rFonts w:ascii="Consolas" w:eastAsia="Times New Roman" w:hAnsi="Consolas" w:cs="Consolas"/>
          <w:sz w:val="21"/>
          <w:szCs w:val="21"/>
          <w:lang w:val="en-US" w:eastAsia="de-DE"/>
        </w:rPr>
        <w:t>,</w:t>
      </w:r>
    </w:p>
    <w:p w14:paraId="58E5E328" w14:textId="329DF986"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 xml:space="preserve">"vat": </w:t>
      </w:r>
      <w:r w:rsidR="00637607" w:rsidRPr="00AD39A1">
        <w:rPr>
          <w:rFonts w:ascii="Consolas" w:eastAsia="Times New Roman" w:hAnsi="Consolas" w:cs="Consolas"/>
          <w:sz w:val="21"/>
          <w:szCs w:val="21"/>
          <w:lang w:val="en-US" w:eastAsia="de-DE"/>
        </w:rPr>
        <w:t>15.9</w:t>
      </w:r>
      <w:r w:rsidR="00A24274" w:rsidRPr="006B412D">
        <w:rPr>
          <w:rFonts w:ascii="Consolas" w:eastAsia="Times New Roman" w:hAnsi="Consolas" w:cs="Consolas"/>
          <w:sz w:val="21"/>
          <w:szCs w:val="21"/>
          <w:lang w:val="en-US" w:eastAsia="de-DE"/>
        </w:rPr>
        <w:t>7</w:t>
      </w:r>
    </w:p>
    <w:p w14:paraId="06485020"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1F367FE5"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08D52460"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"discounts_per_vat_id</w:t>
      </w:r>
      <w:r w:rsidRPr="0001349C">
        <w:rPr>
          <w:rFonts w:ascii="Consolas" w:eastAsia="Times New Roman" w:hAnsi="Consolas" w:cs="Consolas"/>
          <w:sz w:val="21"/>
          <w:szCs w:val="21"/>
          <w:lang w:val="en-US" w:eastAsia="de-DE"/>
        </w:rPr>
        <w:t>": [</w:t>
      </w:r>
    </w:p>
    <w:p w14:paraId="73E1227B"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1EF4BDF3"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"id": 1,</w:t>
      </w:r>
    </w:p>
    <w:p w14:paraId="2E27D118" w14:textId="7E20A44E"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"incl_vat": -10.0</w:t>
      </w:r>
      <w:r w:rsidR="00637607" w:rsidRPr="0001349C">
        <w:rPr>
          <w:rFonts w:ascii="Consolas" w:eastAsia="Times New Roman" w:hAnsi="Consolas" w:cs="Consolas"/>
          <w:sz w:val="21"/>
          <w:szCs w:val="21"/>
          <w:lang w:val="en-US" w:eastAsia="de-DE"/>
        </w:rPr>
        <w:t>0</w:t>
      </w:r>
      <w:r w:rsidRPr="0001349C">
        <w:rPr>
          <w:rFonts w:ascii="Consolas" w:eastAsia="Times New Roman" w:hAnsi="Consolas" w:cs="Consolas"/>
          <w:sz w:val="21"/>
          <w:szCs w:val="21"/>
          <w:lang w:val="en-US" w:eastAsia="de-DE"/>
        </w:rPr>
        <w:t>,</w:t>
      </w:r>
    </w:p>
    <w:p w14:paraId="488D59F0" w14:textId="454C46A3"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"excl_vat": -</w:t>
      </w:r>
      <w:r w:rsidR="00637607" w:rsidRPr="0001349C">
        <w:rPr>
          <w:rFonts w:ascii="Consolas" w:eastAsia="Times New Roman" w:hAnsi="Consolas" w:cs="Consolas"/>
          <w:sz w:val="21"/>
          <w:szCs w:val="21"/>
          <w:lang w:val="en-US" w:eastAsia="de-DE"/>
        </w:rPr>
        <w:t>8</w:t>
      </w:r>
      <w:r w:rsidRPr="0001349C">
        <w:rPr>
          <w:rFonts w:ascii="Consolas" w:eastAsia="Times New Roman" w:hAnsi="Consolas" w:cs="Consolas"/>
          <w:sz w:val="21"/>
          <w:szCs w:val="21"/>
          <w:lang w:val="en-US" w:eastAsia="de-DE"/>
        </w:rPr>
        <w:t>.</w:t>
      </w:r>
      <w:r w:rsidR="00637607" w:rsidRPr="0001349C">
        <w:rPr>
          <w:rFonts w:ascii="Consolas" w:eastAsia="Times New Roman" w:hAnsi="Consolas" w:cs="Consolas"/>
          <w:sz w:val="21"/>
          <w:szCs w:val="21"/>
          <w:lang w:val="en-US" w:eastAsia="de-DE"/>
        </w:rPr>
        <w:t>40</w:t>
      </w:r>
      <w:r w:rsidRPr="0001349C">
        <w:rPr>
          <w:rFonts w:ascii="Consolas" w:eastAsia="Times New Roman" w:hAnsi="Consolas" w:cs="Consolas"/>
          <w:sz w:val="21"/>
          <w:szCs w:val="21"/>
          <w:lang w:val="en-US" w:eastAsia="de-DE"/>
        </w:rPr>
        <w:t>,</w:t>
      </w:r>
    </w:p>
    <w:p w14:paraId="71C02C51" w14:textId="1A3EB043"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01349C">
        <w:rPr>
          <w:rFonts w:ascii="Consolas" w:eastAsia="Times New Roman" w:hAnsi="Consolas" w:cs="Consolas"/>
          <w:sz w:val="21"/>
          <w:szCs w:val="21"/>
          <w:lang w:eastAsia="de-DE"/>
        </w:rPr>
        <w:t>"vat": -1.</w:t>
      </w:r>
      <w:r w:rsidR="00A24274">
        <w:rPr>
          <w:rFonts w:ascii="Consolas" w:eastAsia="Times New Roman" w:hAnsi="Consolas" w:cs="Consolas"/>
          <w:sz w:val="21"/>
          <w:szCs w:val="21"/>
          <w:lang w:eastAsia="de-DE"/>
        </w:rPr>
        <w:t>60</w:t>
      </w:r>
    </w:p>
    <w:p w14:paraId="74712159"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33195256"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6D788295" w14:textId="619CB1FA" w:rsidR="00FE611A" w:rsidRPr="006B412D" w:rsidRDefault="00FE611A" w:rsidP="006B412D">
      <w:pPr>
        <w:spacing w:after="120"/>
        <w:jc w:val="both"/>
        <w:rPr>
          <w:rFonts w:ascii="Verdana" w:hAnsi="Verdana"/>
          <w:sz w:val="20"/>
          <w:szCs w:val="20"/>
        </w:rPr>
      </w:pPr>
      <w:r w:rsidRPr="006B412D">
        <w:rPr>
          <w:rFonts w:ascii="Verdana" w:hAnsi="Verdana"/>
          <w:sz w:val="20"/>
          <w:szCs w:val="20"/>
        </w:rPr>
        <w:t>Dabei wird der Rabatt differenziert nach Umsatzsteuersätzen (discount</w:t>
      </w:r>
      <w:r w:rsidR="002172DF" w:rsidRPr="006B412D">
        <w:rPr>
          <w:rFonts w:ascii="Verdana" w:hAnsi="Verdana"/>
          <w:sz w:val="20"/>
          <w:szCs w:val="20"/>
        </w:rPr>
        <w:t>s</w:t>
      </w:r>
      <w:r w:rsidRPr="006B412D">
        <w:rPr>
          <w:rFonts w:ascii="Verdana" w:hAnsi="Verdana"/>
          <w:sz w:val="20"/>
          <w:szCs w:val="20"/>
        </w:rPr>
        <w:t>_per_vat_id) ausgewiesen. Der Rabatt wird dabei vom originalen Preis des betreffenden Artikels (base_amounts_per_vat_id) abgezogen. Sowohl auf Belegebene aus auch auf Artikelebene wird die umsatzsteuerliche Auswirkung des Geschäftsvorfalls differenziert dargestellt.</w:t>
      </w:r>
    </w:p>
    <w:p w14:paraId="1E5B4C13" w14:textId="77777777" w:rsidR="00FE611A" w:rsidRDefault="00FE611A" w:rsidP="006B412D">
      <w:pPr>
        <w:pStyle w:val="berschrift4"/>
        <w:jc w:val="both"/>
      </w:pPr>
      <w:r>
        <w:t>Geschäftsvorfall „Aufschlag“</w:t>
      </w:r>
    </w:p>
    <w:p w14:paraId="2F823A96" w14:textId="71FCB408" w:rsidR="00FE611A" w:rsidRPr="006B412D" w:rsidRDefault="00FE611A" w:rsidP="006B412D">
      <w:pPr>
        <w:spacing w:after="120"/>
        <w:jc w:val="both"/>
        <w:rPr>
          <w:rFonts w:ascii="Verdana" w:hAnsi="Verdana"/>
          <w:sz w:val="20"/>
          <w:szCs w:val="20"/>
        </w:rPr>
      </w:pPr>
      <w:r w:rsidRPr="006B412D">
        <w:rPr>
          <w:rFonts w:ascii="Verdana" w:hAnsi="Verdana"/>
          <w:sz w:val="20"/>
          <w:szCs w:val="20"/>
        </w:rPr>
        <w:t>Bei dem Geschäftsvorfall „Aufschlag“ kann es sich sowohl um globale Aufschläge auf den einzelnen Beleg, als auch um Aufschläge auf einzelne Artikel handeln. Die Abbildung der Aufschläge erfolgt analog zu den Rabatten.</w:t>
      </w:r>
      <w:r w:rsidR="00CE5888" w:rsidRPr="006B412D">
        <w:rPr>
          <w:rFonts w:ascii="Verdana" w:hAnsi="Verdana"/>
          <w:sz w:val="20"/>
          <w:szCs w:val="20"/>
        </w:rPr>
        <w:t xml:space="preserve"> Aus umsatzsteuerlicher Sicht liegen entsprechend den Rabatten grundsätzlich</w:t>
      </w:r>
      <w:r w:rsidR="00834437" w:rsidRPr="006B412D">
        <w:rPr>
          <w:rFonts w:ascii="Verdana" w:hAnsi="Verdana"/>
          <w:sz w:val="20"/>
          <w:szCs w:val="20"/>
        </w:rPr>
        <w:t xml:space="preserve"> </w:t>
      </w:r>
      <w:r w:rsidR="00CE5888" w:rsidRPr="006B412D">
        <w:rPr>
          <w:rFonts w:ascii="Verdana" w:hAnsi="Verdana"/>
          <w:sz w:val="20"/>
          <w:szCs w:val="20"/>
        </w:rPr>
        <w:t>Änd</w:t>
      </w:r>
      <w:r w:rsidR="00834437" w:rsidRPr="006B412D">
        <w:rPr>
          <w:rFonts w:ascii="Verdana" w:hAnsi="Verdana"/>
          <w:sz w:val="20"/>
          <w:szCs w:val="20"/>
        </w:rPr>
        <w:t>e</w:t>
      </w:r>
      <w:r w:rsidR="00CE5888" w:rsidRPr="006B412D">
        <w:rPr>
          <w:rFonts w:ascii="Verdana" w:hAnsi="Verdana"/>
          <w:sz w:val="20"/>
          <w:szCs w:val="20"/>
        </w:rPr>
        <w:t>rungen des Entgelts, in diesem Fall Erhöhungen, vor, die eine Anpassung der Bemessungsgrundlage i.</w:t>
      </w:r>
      <w:r w:rsidR="00A24274">
        <w:rPr>
          <w:rFonts w:ascii="Verdana" w:hAnsi="Verdana"/>
          <w:sz w:val="20"/>
          <w:szCs w:val="20"/>
        </w:rPr>
        <w:t> </w:t>
      </w:r>
      <w:r w:rsidR="00CE5888" w:rsidRPr="006B412D">
        <w:rPr>
          <w:rFonts w:ascii="Verdana" w:hAnsi="Verdana"/>
          <w:sz w:val="20"/>
          <w:szCs w:val="20"/>
        </w:rPr>
        <w:t>S.</w:t>
      </w:r>
      <w:r w:rsidR="00A24274">
        <w:rPr>
          <w:rFonts w:ascii="Verdana" w:hAnsi="Verdana"/>
          <w:sz w:val="20"/>
          <w:szCs w:val="20"/>
        </w:rPr>
        <w:t> </w:t>
      </w:r>
      <w:r w:rsidR="00CE5888" w:rsidRPr="006B412D">
        <w:rPr>
          <w:rFonts w:ascii="Verdana" w:hAnsi="Verdana"/>
          <w:sz w:val="20"/>
          <w:szCs w:val="20"/>
        </w:rPr>
        <w:t>d. § 17 UStG nach sich ziehen.</w:t>
      </w:r>
    </w:p>
    <w:p w14:paraId="320E637C" w14:textId="77777777" w:rsidR="00FE611A" w:rsidRPr="006B412D"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6B412D">
        <w:rPr>
          <w:rFonts w:ascii="Consolas" w:eastAsia="Times New Roman" w:hAnsi="Consolas" w:cs="Consolas"/>
          <w:sz w:val="21"/>
          <w:szCs w:val="21"/>
          <w:lang w:val="en-US" w:eastAsia="de-DE"/>
        </w:rPr>
        <w:t>"cash_statement": {</w:t>
      </w:r>
    </w:p>
    <w:p w14:paraId="6D0B6176"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6B412D">
        <w:rPr>
          <w:rFonts w:ascii="Consolas" w:eastAsia="Times New Roman" w:hAnsi="Consolas" w:cs="Consolas"/>
          <w:sz w:val="21"/>
          <w:szCs w:val="21"/>
          <w:lang w:val="en-US" w:eastAsia="de-DE"/>
        </w:rPr>
        <w:t xml:space="preserve">            </w:t>
      </w:r>
      <w:r w:rsidRPr="0001349C">
        <w:rPr>
          <w:rFonts w:ascii="Consolas" w:eastAsia="Times New Roman" w:hAnsi="Consolas" w:cs="Consolas"/>
          <w:sz w:val="21"/>
          <w:szCs w:val="21"/>
          <w:lang w:val="en-US" w:eastAsia="de-DE"/>
        </w:rPr>
        <w:t>"business_cases": [</w:t>
      </w:r>
    </w:p>
    <w:p w14:paraId="68A6EEC4"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6722BBA1"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"bc_type": </w:t>
      </w:r>
      <w:r w:rsidRPr="00AD39A1">
        <w:rPr>
          <w:rFonts w:ascii="Consolas" w:eastAsia="Times New Roman" w:hAnsi="Consolas" w:cs="Consolas"/>
          <w:sz w:val="21"/>
          <w:szCs w:val="21"/>
          <w:lang w:val="en-US" w:eastAsia="de-DE"/>
        </w:rPr>
        <w:t>"Aufschlag</w:t>
      </w:r>
      <w:r w:rsidRPr="0001349C">
        <w:rPr>
          <w:rFonts w:ascii="Consolas" w:eastAsia="Times New Roman" w:hAnsi="Consolas" w:cs="Consolas"/>
          <w:sz w:val="21"/>
          <w:szCs w:val="21"/>
          <w:lang w:val="en-US" w:eastAsia="de-DE"/>
        </w:rPr>
        <w:t>",</w:t>
      </w:r>
    </w:p>
    <w:p w14:paraId="3A84F4F1" w14:textId="7476A1AE" w:rsidR="00FE611A" w:rsidRPr="006B412D" w:rsidRDefault="006B412D" w:rsidP="006B412D">
      <w:pPr>
        <w:spacing w:after="120"/>
        <w:jc w:val="both"/>
        <w:rPr>
          <w:rFonts w:ascii="Verdana" w:hAnsi="Verdana"/>
          <w:sz w:val="20"/>
          <w:szCs w:val="20"/>
        </w:rPr>
      </w:pPr>
      <w:r>
        <w:rPr>
          <w:rFonts w:ascii="Verdana" w:hAnsi="Verdana"/>
          <w:sz w:val="20"/>
          <w:szCs w:val="20"/>
        </w:rPr>
        <w:br w:type="column"/>
      </w:r>
      <w:r w:rsidR="00FE611A" w:rsidRPr="006B412D">
        <w:rPr>
          <w:rFonts w:ascii="Verdana" w:hAnsi="Verdana"/>
          <w:sz w:val="20"/>
          <w:szCs w:val="20"/>
        </w:rPr>
        <w:lastRenderedPageBreak/>
        <w:t xml:space="preserve">Im Business Case ist der Geschäftsvorfall „Aufschlag“ einzutragen. </w:t>
      </w:r>
    </w:p>
    <w:p w14:paraId="19B59925"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"transactions": [</w:t>
      </w:r>
    </w:p>
    <w:p w14:paraId="66C0E0E1"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107FF9AC"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"head": {</w:t>
      </w:r>
    </w:p>
    <w:p w14:paraId="1899FE79"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"type": "Rechnung",</w:t>
      </w:r>
    </w:p>
    <w:p w14:paraId="0E966965" w14:textId="0F0371B9" w:rsidR="00FE611A" w:rsidRPr="006B412D" w:rsidRDefault="00CE5888" w:rsidP="006B412D">
      <w:pPr>
        <w:spacing w:after="120"/>
        <w:jc w:val="both"/>
        <w:rPr>
          <w:rFonts w:ascii="Verdana" w:hAnsi="Verdana"/>
          <w:sz w:val="20"/>
          <w:szCs w:val="20"/>
        </w:rPr>
      </w:pPr>
      <w:r w:rsidRPr="006B412D">
        <w:rPr>
          <w:rFonts w:ascii="Verdana" w:hAnsi="Verdana"/>
          <w:sz w:val="20"/>
          <w:szCs w:val="20"/>
        </w:rPr>
        <w:t>Für den Geschäftsvorfall „Einzahlung“ ist immer der transaction_type „Rechnung“ zu verwenden.</w:t>
      </w:r>
      <w:r w:rsidR="00834437" w:rsidRPr="006B412D">
        <w:rPr>
          <w:rFonts w:ascii="Verdana" w:hAnsi="Verdana"/>
          <w:sz w:val="20"/>
          <w:szCs w:val="20"/>
        </w:rPr>
        <w:t xml:space="preserve"> </w:t>
      </w:r>
      <w:r w:rsidR="00FE611A" w:rsidRPr="006B412D">
        <w:rPr>
          <w:rFonts w:ascii="Verdana" w:hAnsi="Verdana"/>
          <w:sz w:val="20"/>
          <w:szCs w:val="20"/>
        </w:rPr>
        <w:t xml:space="preserve">Die Differenzierung zwischen den Aufschlägen auf Beleg-Ebene und auf der Artikel Ebene wird im Bereich der „lines“ getroffen. Dort ist der Geschäftsvorfall (bc_type) „Aufschlag“ einzutragen. </w:t>
      </w:r>
    </w:p>
    <w:p w14:paraId="3B55F061" w14:textId="069391DE"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Im Falle eines globalen Aufschlags wird der tatsächliche Aufschlag als amounts_per_vat_id differenziert </w:t>
      </w:r>
      <w:r w:rsidR="00EF1085" w:rsidRPr="006B412D">
        <w:rPr>
          <w:rFonts w:ascii="Verdana" w:hAnsi="Verdana"/>
          <w:sz w:val="20"/>
          <w:szCs w:val="20"/>
        </w:rPr>
        <w:t>und entsprechend den zugehörigen Umsätzen nach USt-I</w:t>
      </w:r>
      <w:r w:rsidR="002172DF" w:rsidRPr="006B412D">
        <w:rPr>
          <w:rFonts w:ascii="Verdana" w:hAnsi="Verdana"/>
          <w:sz w:val="20"/>
          <w:szCs w:val="20"/>
        </w:rPr>
        <w:t>Ds</w:t>
      </w:r>
      <w:r w:rsidR="00EF1085" w:rsidRPr="006B412D">
        <w:rPr>
          <w:rFonts w:ascii="Verdana" w:hAnsi="Verdana"/>
          <w:sz w:val="20"/>
          <w:szCs w:val="20"/>
        </w:rPr>
        <w:t xml:space="preserve"> </w:t>
      </w:r>
      <w:r w:rsidRPr="006B412D">
        <w:rPr>
          <w:rFonts w:ascii="Verdana" w:hAnsi="Verdana"/>
          <w:sz w:val="20"/>
          <w:szCs w:val="20"/>
        </w:rPr>
        <w:t>dokumentiert. Dadurch kann ein globaler Aufschlag auf den gesamten Beleg abgebildet werden, der saldiert mit den anderen Beträgen den zu zahlenden Betrag abbildet.</w:t>
      </w:r>
    </w:p>
    <w:p w14:paraId="6AF384EA"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AD39A1">
        <w:rPr>
          <w:rFonts w:ascii="Consolas" w:eastAsia="Times New Roman" w:hAnsi="Consolas" w:cs="Consolas"/>
          <w:sz w:val="21"/>
          <w:szCs w:val="21"/>
          <w:lang w:val="en-US" w:eastAsia="de-DE"/>
        </w:rPr>
        <w:t>"lines": [</w:t>
      </w:r>
    </w:p>
    <w:p w14:paraId="1B3EF062"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58989E51"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"line_number": "1111",</w:t>
      </w:r>
    </w:p>
    <w:p w14:paraId="71FE6489"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"source_cash_register": {</w:t>
      </w:r>
    </w:p>
    <w:p w14:paraId="4763D72D"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01349C">
        <w:rPr>
          <w:rFonts w:ascii="Consolas" w:eastAsia="Times New Roman" w:hAnsi="Consolas" w:cs="Consolas"/>
          <w:sz w:val="21"/>
          <w:szCs w:val="21"/>
          <w:lang w:eastAsia="de-DE"/>
        </w:rPr>
        <w:t>"id": "kasse1",</w:t>
      </w:r>
    </w:p>
    <w:p w14:paraId="5C42B97B"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"slave_id": "slave_kasse1"</w:t>
      </w:r>
    </w:p>
    <w:p w14:paraId="06D27F40"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54686C60"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"bc_type": "Aufschlag",</w:t>
      </w:r>
    </w:p>
    <w:p w14:paraId="45128C92"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01349C">
        <w:rPr>
          <w:rFonts w:ascii="Consolas" w:eastAsia="Times New Roman" w:hAnsi="Consolas" w:cs="Consolas"/>
          <w:sz w:val="21"/>
          <w:szCs w:val="21"/>
          <w:lang w:val="en-US" w:eastAsia="de-DE"/>
        </w:rPr>
        <w:t>"in_house": true,</w:t>
      </w:r>
    </w:p>
    <w:p w14:paraId="73A793E1"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"storno": false,</w:t>
      </w:r>
    </w:p>
    <w:p w14:paraId="7EE10C94"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"purchaser_agency_id": NULL,</w:t>
      </w:r>
    </w:p>
    <w:p w14:paraId="1AAC950F"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"external_invoice_number": "",</w:t>
      </w:r>
    </w:p>
    <w:p w14:paraId="69DF2DB3"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"amounts_per_vat_id": [</w:t>
      </w:r>
    </w:p>
    <w:p w14:paraId="31E91048"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55227558" w14:textId="77777777" w:rsidR="00D455B2" w:rsidRPr="0001349C" w:rsidRDefault="00D455B2"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"id": 1,</w:t>
      </w:r>
    </w:p>
    <w:p w14:paraId="25FC8CFC" w14:textId="77777777" w:rsidR="00D455B2" w:rsidRPr="006B412D" w:rsidRDefault="00D455B2"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6B412D">
        <w:rPr>
          <w:rFonts w:ascii="Consolas" w:eastAsia="Times New Roman" w:hAnsi="Consolas" w:cs="Consolas"/>
          <w:sz w:val="21"/>
          <w:szCs w:val="21"/>
          <w:lang w:eastAsia="de-DE"/>
        </w:rPr>
        <w:t>"incl_vat": 100.00,</w:t>
      </w:r>
    </w:p>
    <w:p w14:paraId="64B9551E" w14:textId="77777777" w:rsidR="00D455B2" w:rsidRPr="006B412D" w:rsidRDefault="00D455B2"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6B412D">
        <w:rPr>
          <w:rFonts w:ascii="Consolas" w:eastAsia="Times New Roman" w:hAnsi="Consolas" w:cs="Consolas"/>
          <w:sz w:val="21"/>
          <w:szCs w:val="21"/>
          <w:lang w:eastAsia="de-DE"/>
        </w:rPr>
        <w:t xml:space="preserve">                                        "excl_vat": 84.03361,</w:t>
      </w:r>
    </w:p>
    <w:p w14:paraId="35035B3B" w14:textId="77777777" w:rsidR="00D455B2" w:rsidRPr="0001349C" w:rsidRDefault="00D455B2"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6B412D">
        <w:rPr>
          <w:rFonts w:ascii="Consolas" w:eastAsia="Times New Roman" w:hAnsi="Consolas" w:cs="Consolas"/>
          <w:sz w:val="21"/>
          <w:szCs w:val="21"/>
          <w:lang w:eastAsia="de-DE"/>
        </w:rPr>
        <w:t xml:space="preserve">                                        </w:t>
      </w:r>
      <w:r w:rsidRPr="0001349C">
        <w:rPr>
          <w:rFonts w:ascii="Consolas" w:eastAsia="Times New Roman" w:hAnsi="Consolas" w:cs="Consolas"/>
          <w:sz w:val="21"/>
          <w:szCs w:val="21"/>
          <w:lang w:eastAsia="de-DE"/>
        </w:rPr>
        <w:t>"vat": 15.96638</w:t>
      </w:r>
    </w:p>
    <w:p w14:paraId="5CCFBF86"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28F35066"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19600EEE"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"text": "z.B. 100 € Aufschlag",</w:t>
      </w:r>
    </w:p>
    <w:p w14:paraId="15298AF1" w14:textId="1950B7E8" w:rsidR="00FE611A" w:rsidRPr="006B412D" w:rsidRDefault="00FE611A" w:rsidP="006B412D">
      <w:pPr>
        <w:spacing w:after="120"/>
        <w:jc w:val="both"/>
        <w:rPr>
          <w:rFonts w:ascii="Verdana" w:hAnsi="Verdana"/>
          <w:sz w:val="20"/>
          <w:szCs w:val="20"/>
        </w:rPr>
      </w:pPr>
      <w:r w:rsidRPr="006B412D">
        <w:rPr>
          <w:rFonts w:ascii="Verdana" w:hAnsi="Verdana"/>
          <w:sz w:val="20"/>
          <w:szCs w:val="20"/>
        </w:rPr>
        <w:t>Der Aufschlag im Falle eines einzelnen Artikels wird</w:t>
      </w:r>
      <w:r w:rsidR="00EF1085" w:rsidRPr="006B412D">
        <w:rPr>
          <w:rFonts w:ascii="Verdana" w:hAnsi="Verdana"/>
          <w:sz w:val="20"/>
          <w:szCs w:val="20"/>
        </w:rPr>
        <w:t xml:space="preserve"> als Kombination</w:t>
      </w:r>
      <w:r w:rsidRPr="006B412D">
        <w:rPr>
          <w:rFonts w:ascii="Verdana" w:hAnsi="Verdana"/>
          <w:sz w:val="20"/>
          <w:szCs w:val="20"/>
        </w:rPr>
        <w:t xml:space="preserve"> im Bereich der „lines“ und des „item“ ausgewiesen.</w:t>
      </w:r>
    </w:p>
    <w:p w14:paraId="75C40827"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AD39A1">
        <w:rPr>
          <w:rFonts w:ascii="Consolas" w:eastAsia="Times New Roman" w:hAnsi="Consolas" w:cs="Consolas"/>
          <w:sz w:val="21"/>
          <w:szCs w:val="21"/>
          <w:lang w:val="en-US" w:eastAsia="de-DE"/>
        </w:rPr>
        <w:t>"lines": [</w:t>
      </w:r>
    </w:p>
    <w:p w14:paraId="7C79C0BE"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65E42D89"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"line_number": "1111",</w:t>
      </w:r>
    </w:p>
    <w:p w14:paraId="7DB3CBFD"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"source_cash_register": {</w:t>
      </w:r>
    </w:p>
    <w:p w14:paraId="75A5A656"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01349C">
        <w:rPr>
          <w:rFonts w:ascii="Consolas" w:eastAsia="Times New Roman" w:hAnsi="Consolas" w:cs="Consolas"/>
          <w:sz w:val="21"/>
          <w:szCs w:val="21"/>
          <w:lang w:eastAsia="de-DE"/>
        </w:rPr>
        <w:t>"id": "kasse1",</w:t>
      </w:r>
    </w:p>
    <w:p w14:paraId="6EEB3424"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"slave_id": "slave_kasse1"</w:t>
      </w:r>
    </w:p>
    <w:p w14:paraId="503C2F81"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2FF74D64"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"bc_type": "Aufschlag",</w:t>
      </w:r>
    </w:p>
    <w:p w14:paraId="3D60D3E3" w14:textId="29FD8462"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01349C">
        <w:rPr>
          <w:rFonts w:ascii="Consolas" w:eastAsia="Times New Roman" w:hAnsi="Consolas" w:cs="Consolas"/>
          <w:sz w:val="21"/>
          <w:szCs w:val="21"/>
          <w:lang w:val="en-US" w:eastAsia="de-DE"/>
        </w:rPr>
        <w:t xml:space="preserve">"in_house": </w:t>
      </w:r>
      <w:r w:rsidR="00EF1085">
        <w:rPr>
          <w:rFonts w:ascii="Consolas" w:eastAsia="Times New Roman" w:hAnsi="Consolas" w:cs="Consolas"/>
          <w:sz w:val="21"/>
          <w:szCs w:val="21"/>
          <w:lang w:val="en-US" w:eastAsia="de-DE"/>
        </w:rPr>
        <w:t>false</w:t>
      </w:r>
      <w:r w:rsidRPr="0001349C">
        <w:rPr>
          <w:rFonts w:ascii="Consolas" w:eastAsia="Times New Roman" w:hAnsi="Consolas" w:cs="Consolas"/>
          <w:sz w:val="21"/>
          <w:szCs w:val="21"/>
          <w:lang w:val="en-US" w:eastAsia="de-DE"/>
        </w:rPr>
        <w:t>,</w:t>
      </w:r>
    </w:p>
    <w:p w14:paraId="46AD8E25" w14:textId="30250E4E" w:rsidR="00FE611A"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"storno": false,</w:t>
      </w:r>
    </w:p>
    <w:p w14:paraId="18A28FFE" w14:textId="77777777" w:rsidR="006B412D" w:rsidRPr="0001349C" w:rsidRDefault="006B412D"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p>
    <w:p w14:paraId="0B3303C0"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lastRenderedPageBreak/>
        <w:t xml:space="preserve">                            "purchaser_agency_id": NULL,</w:t>
      </w:r>
    </w:p>
    <w:p w14:paraId="3F239C37"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"external_invoice_number": "",</w:t>
      </w:r>
    </w:p>
    <w:p w14:paraId="542CBE0D"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"amounts_per_vat_id": [</w:t>
      </w:r>
    </w:p>
    <w:p w14:paraId="5383CAEB"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020C7D2E"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"id": 1,</w:t>
      </w:r>
    </w:p>
    <w:p w14:paraId="342AFF17" w14:textId="77777777" w:rsidR="00FE611A" w:rsidRPr="006B412D"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6B412D">
        <w:rPr>
          <w:rFonts w:ascii="Consolas" w:eastAsia="Times New Roman" w:hAnsi="Consolas" w:cs="Consolas"/>
          <w:sz w:val="21"/>
          <w:szCs w:val="21"/>
          <w:lang w:eastAsia="de-DE"/>
        </w:rPr>
        <w:t>"incl_vat": 110.00,</w:t>
      </w:r>
    </w:p>
    <w:p w14:paraId="7088E3BB" w14:textId="77777777" w:rsidR="00FE611A" w:rsidRPr="006B412D"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6B412D">
        <w:rPr>
          <w:rFonts w:ascii="Consolas" w:eastAsia="Times New Roman" w:hAnsi="Consolas" w:cs="Consolas"/>
          <w:sz w:val="21"/>
          <w:szCs w:val="21"/>
          <w:lang w:eastAsia="de-DE"/>
        </w:rPr>
        <w:t xml:space="preserve">                                    "excl_vat": </w:t>
      </w:r>
      <w:r w:rsidR="00BA5DCA" w:rsidRPr="006B412D">
        <w:rPr>
          <w:rFonts w:ascii="Consolas" w:eastAsia="Times New Roman" w:hAnsi="Consolas" w:cs="Consolas"/>
          <w:sz w:val="21"/>
          <w:szCs w:val="21"/>
          <w:lang w:eastAsia="de-DE"/>
        </w:rPr>
        <w:t>92.43697</w:t>
      </w:r>
      <w:r w:rsidRPr="006B412D">
        <w:rPr>
          <w:rFonts w:ascii="Consolas" w:eastAsia="Times New Roman" w:hAnsi="Consolas" w:cs="Consolas"/>
          <w:sz w:val="21"/>
          <w:szCs w:val="21"/>
          <w:lang w:eastAsia="de-DE"/>
        </w:rPr>
        <w:t>,</w:t>
      </w:r>
    </w:p>
    <w:p w14:paraId="4E956DA0"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6B412D">
        <w:rPr>
          <w:rFonts w:ascii="Consolas" w:eastAsia="Times New Roman" w:hAnsi="Consolas" w:cs="Consolas"/>
          <w:sz w:val="21"/>
          <w:szCs w:val="21"/>
          <w:lang w:eastAsia="de-DE"/>
        </w:rPr>
        <w:t xml:space="preserve">                                    </w:t>
      </w:r>
      <w:r w:rsidRPr="0001349C">
        <w:rPr>
          <w:rFonts w:ascii="Consolas" w:eastAsia="Times New Roman" w:hAnsi="Consolas" w:cs="Consolas"/>
          <w:sz w:val="21"/>
          <w:szCs w:val="21"/>
          <w:lang w:eastAsia="de-DE"/>
        </w:rPr>
        <w:t xml:space="preserve">"vat": </w:t>
      </w:r>
      <w:r w:rsidR="00BA5DCA" w:rsidRPr="0001349C">
        <w:rPr>
          <w:rFonts w:ascii="Consolas" w:eastAsia="Times New Roman" w:hAnsi="Consolas" w:cs="Consolas"/>
          <w:sz w:val="21"/>
          <w:szCs w:val="21"/>
          <w:lang w:eastAsia="de-DE"/>
        </w:rPr>
        <w:t>17</w:t>
      </w:r>
      <w:r w:rsidRPr="0001349C">
        <w:rPr>
          <w:rFonts w:ascii="Consolas" w:eastAsia="Times New Roman" w:hAnsi="Consolas" w:cs="Consolas"/>
          <w:sz w:val="21"/>
          <w:szCs w:val="21"/>
          <w:lang w:eastAsia="de-DE"/>
        </w:rPr>
        <w:t>.</w:t>
      </w:r>
      <w:r w:rsidR="00BA5DCA" w:rsidRPr="0001349C">
        <w:rPr>
          <w:rFonts w:ascii="Consolas" w:eastAsia="Times New Roman" w:hAnsi="Consolas" w:cs="Consolas"/>
          <w:sz w:val="21"/>
          <w:szCs w:val="21"/>
          <w:lang w:eastAsia="de-DE"/>
        </w:rPr>
        <w:t>56303</w:t>
      </w:r>
    </w:p>
    <w:p w14:paraId="559B7428"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47C404FD"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46002B50"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"text": "+10% auf Beispiel",</w:t>
      </w:r>
    </w:p>
    <w:p w14:paraId="0F8A67E5" w14:textId="77777777" w:rsidR="00FE611A" w:rsidRPr="006B412D"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6B412D">
        <w:rPr>
          <w:rFonts w:ascii="Consolas" w:eastAsia="Times New Roman" w:hAnsi="Consolas" w:cs="Consolas"/>
          <w:sz w:val="21"/>
          <w:szCs w:val="21"/>
          <w:lang w:val="en-US" w:eastAsia="de-DE"/>
        </w:rPr>
        <w:t>"item": {</w:t>
      </w:r>
    </w:p>
    <w:p w14:paraId="4BC068C6"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6B412D">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"number": "5555",</w:t>
      </w:r>
    </w:p>
    <w:p w14:paraId="2F8050B1"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"gtin": "Ausprägung",</w:t>
      </w:r>
    </w:p>
    <w:p w14:paraId="68A46B31"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"quantity": 1,</w:t>
      </w:r>
    </w:p>
    <w:p w14:paraId="06B12F4A"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"quantity_factor</w:t>
      </w:r>
      <w:r w:rsidRPr="0001349C">
        <w:rPr>
          <w:rFonts w:ascii="Consolas" w:eastAsia="Times New Roman" w:hAnsi="Consolas" w:cs="Consolas"/>
          <w:sz w:val="21"/>
          <w:szCs w:val="21"/>
          <w:lang w:val="en-US" w:eastAsia="de-DE"/>
        </w:rPr>
        <w:t>": 1,</w:t>
      </w:r>
    </w:p>
    <w:p w14:paraId="566FE05B"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"quantity_measure": </w:t>
      </w:r>
      <w:r w:rsidRPr="00AD39A1">
        <w:rPr>
          <w:rFonts w:ascii="Consolas" w:eastAsia="Times New Roman" w:hAnsi="Consolas" w:cs="Consolas"/>
          <w:sz w:val="21"/>
          <w:szCs w:val="21"/>
          <w:lang w:val="en-US" w:eastAsia="de-DE"/>
        </w:rPr>
        <w:t>"Stück</w:t>
      </w:r>
      <w:r w:rsidRPr="0001349C">
        <w:rPr>
          <w:rFonts w:ascii="Consolas" w:eastAsia="Times New Roman" w:hAnsi="Consolas" w:cs="Consolas"/>
          <w:sz w:val="21"/>
          <w:szCs w:val="21"/>
          <w:lang w:val="en-US" w:eastAsia="de-DE"/>
        </w:rPr>
        <w:t>",</w:t>
      </w:r>
    </w:p>
    <w:p w14:paraId="1CFEDEEC"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"group_id</w:t>
      </w:r>
      <w:r w:rsidRPr="0001349C">
        <w:rPr>
          <w:rFonts w:ascii="Consolas" w:eastAsia="Times New Roman" w:hAnsi="Consolas" w:cs="Consolas"/>
          <w:sz w:val="21"/>
          <w:szCs w:val="21"/>
          <w:lang w:val="en-US" w:eastAsia="de-DE"/>
        </w:rPr>
        <w:t>": 55,</w:t>
      </w:r>
    </w:p>
    <w:p w14:paraId="78BAD1BB"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"group_name": "Beispiel",</w:t>
      </w:r>
    </w:p>
    <w:p w14:paraId="320CF682"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"price_per_unit": 100.00,</w:t>
      </w:r>
    </w:p>
    <w:p w14:paraId="3659B191"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"base_amounts_per_vat_id": [</w:t>
      </w:r>
    </w:p>
    <w:p w14:paraId="29FDE770"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0CA46C69" w14:textId="77777777" w:rsidR="00BA5DC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00BA5DCA" w:rsidRPr="0001349C">
        <w:rPr>
          <w:rFonts w:ascii="Consolas" w:eastAsia="Times New Roman" w:hAnsi="Consolas" w:cs="Consolas"/>
          <w:sz w:val="21"/>
          <w:szCs w:val="21"/>
          <w:lang w:val="en-US" w:eastAsia="de-DE"/>
        </w:rPr>
        <w:t xml:space="preserve">                                      </w:t>
      </w:r>
      <w:r w:rsidR="00BA5DCA" w:rsidRPr="00AD39A1">
        <w:rPr>
          <w:rFonts w:ascii="Consolas" w:eastAsia="Times New Roman" w:hAnsi="Consolas" w:cs="Consolas"/>
          <w:sz w:val="21"/>
          <w:szCs w:val="21"/>
          <w:lang w:val="en-US" w:eastAsia="de-DE"/>
        </w:rPr>
        <w:t>"id": 1,</w:t>
      </w:r>
    </w:p>
    <w:p w14:paraId="1ADFBEE1" w14:textId="77777777" w:rsidR="00BA5DCA" w:rsidRPr="0001349C" w:rsidRDefault="00BA5DC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"incl_vat": 100.00,</w:t>
      </w:r>
    </w:p>
    <w:p w14:paraId="14AA8333" w14:textId="77777777" w:rsidR="00BA5DCA" w:rsidRPr="0001349C" w:rsidRDefault="00BA5DC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"excl_vat": 84.03361,</w:t>
      </w:r>
    </w:p>
    <w:p w14:paraId="6C77FD9D" w14:textId="77777777" w:rsidR="00BA5DCA" w:rsidRPr="0001349C" w:rsidRDefault="00BA5DC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"vat": 15.96638</w:t>
      </w:r>
    </w:p>
    <w:p w14:paraId="524951D1"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61D49A69"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3434A608" w14:textId="664FA7F8" w:rsidR="00FE611A" w:rsidRPr="0001349C" w:rsidRDefault="00FE611A" w:rsidP="006B412D">
      <w:pPr>
        <w:pBdr>
          <w:top w:val="single" w:sz="4" w:space="1" w:color="auto"/>
          <w:left w:val="single" w:sz="4" w:space="4" w:color="auto"/>
          <w:bottom w:val="single" w:sz="4" w:space="1" w:color="auto"/>
          <w:right w:val="single" w:sz="4" w:space="4" w:color="auto"/>
        </w:pBdr>
        <w:spacing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"extra_amounts_per_vat_id": [</w:t>
      </w:r>
    </w:p>
    <w:p w14:paraId="62D24C5B"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38C83BE4" w14:textId="77777777" w:rsidR="00BA5DCA" w:rsidRPr="0001349C" w:rsidRDefault="00BA5DC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"id": 1,</w:t>
      </w:r>
    </w:p>
    <w:p w14:paraId="74AE64D4" w14:textId="77777777" w:rsidR="00BA5DCA" w:rsidRPr="0001349C" w:rsidRDefault="00BA5DC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"incl_vat": 10.00000,</w:t>
      </w:r>
    </w:p>
    <w:p w14:paraId="615F1266" w14:textId="77777777" w:rsidR="00BA5DCA" w:rsidRPr="0001349C" w:rsidRDefault="00BA5DC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"excl_vat": 8.40336,</w:t>
      </w:r>
    </w:p>
    <w:p w14:paraId="1751B6C9" w14:textId="77777777" w:rsidR="00BA5DCA" w:rsidRPr="0001349C" w:rsidRDefault="00BA5DC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01349C">
        <w:rPr>
          <w:rFonts w:ascii="Consolas" w:eastAsia="Times New Roman" w:hAnsi="Consolas" w:cs="Consolas"/>
          <w:sz w:val="21"/>
          <w:szCs w:val="21"/>
          <w:lang w:eastAsia="de-DE"/>
        </w:rPr>
        <w:t>"vat": 1.59663</w:t>
      </w:r>
    </w:p>
    <w:p w14:paraId="34DE0DCB"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45C3F73E"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09F0DED7" w14:textId="77777777" w:rsidR="00FE611A" w:rsidRPr="006B412D" w:rsidRDefault="00FE611A" w:rsidP="006B412D">
      <w:pPr>
        <w:spacing w:after="120"/>
        <w:jc w:val="both"/>
        <w:rPr>
          <w:rFonts w:ascii="Verdana" w:hAnsi="Verdana"/>
          <w:sz w:val="20"/>
          <w:szCs w:val="20"/>
        </w:rPr>
      </w:pPr>
      <w:r w:rsidRPr="006B412D">
        <w:rPr>
          <w:rFonts w:ascii="Verdana" w:hAnsi="Verdana"/>
          <w:sz w:val="20"/>
          <w:szCs w:val="20"/>
        </w:rPr>
        <w:t>Dabei wird der Aufschlag differenziert nach Umsatzsteuersätzen (extra_amounts_per_vat_id) ausgewiesen. Der Aufschlag wird dabei mit dem originalen Preis des betreffenden Artikels (base_amounts_per_vat_id) saldiert. Sowohl auf Belegebene aus auch auf Artikelebene wird die umsatzsteuerliche Auswirkung des Geschäftsvorfalls differenziert dargestellt.</w:t>
      </w:r>
    </w:p>
    <w:p w14:paraId="6C51B0A8" w14:textId="3988F265" w:rsidR="00FE611A" w:rsidRDefault="006B412D" w:rsidP="006B412D">
      <w:pPr>
        <w:pStyle w:val="berschrift4"/>
        <w:jc w:val="both"/>
      </w:pPr>
      <w:r>
        <w:br w:type="column"/>
      </w:r>
      <w:r w:rsidR="00FE611A">
        <w:lastRenderedPageBreak/>
        <w:t>Geschäftsvorfall „Lohnzahlung“</w:t>
      </w:r>
    </w:p>
    <w:p w14:paraId="14F30F26" w14:textId="04C78824" w:rsidR="00FE611A" w:rsidRPr="006B412D" w:rsidRDefault="00FE611A" w:rsidP="006B412D">
      <w:pPr>
        <w:spacing w:after="120"/>
        <w:jc w:val="both"/>
        <w:rPr>
          <w:rFonts w:ascii="Verdana" w:hAnsi="Verdana"/>
          <w:sz w:val="20"/>
          <w:szCs w:val="20"/>
        </w:rPr>
      </w:pPr>
      <w:r w:rsidRPr="006B412D">
        <w:rPr>
          <w:rFonts w:ascii="Verdana" w:hAnsi="Verdana"/>
          <w:sz w:val="20"/>
          <w:szCs w:val="20"/>
        </w:rPr>
        <w:t>Der Geschäftsvorfall „Lohnzahlung“ bildet eine (Teil-)Zahlung des Lohnes aus der Kasse</w:t>
      </w:r>
      <w:r w:rsidR="00EF1085" w:rsidRPr="006B412D">
        <w:rPr>
          <w:rFonts w:ascii="Verdana" w:hAnsi="Verdana"/>
          <w:sz w:val="20"/>
          <w:szCs w:val="20"/>
        </w:rPr>
        <w:t xml:space="preserve"> (Lohnvorschuss)</w:t>
      </w:r>
      <w:r w:rsidRPr="006B412D">
        <w:rPr>
          <w:rFonts w:ascii="Verdana" w:hAnsi="Verdana"/>
          <w:sz w:val="20"/>
          <w:szCs w:val="20"/>
        </w:rPr>
        <w:t xml:space="preserve"> vom Arbeitgeber an den Arbeitnehmer ab. </w:t>
      </w:r>
    </w:p>
    <w:p w14:paraId="4B98F0DB"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"cash_statement": {</w:t>
      </w:r>
    </w:p>
    <w:p w14:paraId="455CE969"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"business_cases": [</w:t>
      </w:r>
    </w:p>
    <w:p w14:paraId="1873318C"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16407784"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"bc_type": </w:t>
      </w:r>
      <w:r w:rsidRPr="00AD39A1">
        <w:rPr>
          <w:rFonts w:ascii="Consolas" w:eastAsia="Times New Roman" w:hAnsi="Consolas" w:cs="Consolas"/>
          <w:sz w:val="21"/>
          <w:szCs w:val="21"/>
          <w:lang w:val="en-US" w:eastAsia="de-DE"/>
        </w:rPr>
        <w:t>"</w:t>
      </w:r>
      <w:r w:rsidR="00637607" w:rsidRPr="00AD39A1">
        <w:rPr>
          <w:rFonts w:ascii="Consolas" w:eastAsia="Times New Roman" w:hAnsi="Consolas" w:cs="Consolas"/>
          <w:sz w:val="21"/>
          <w:szCs w:val="21"/>
          <w:lang w:val="en-US" w:eastAsia="de-DE"/>
        </w:rPr>
        <w:t>Lohnzahlung</w:t>
      </w:r>
      <w:r w:rsidRPr="0001349C">
        <w:rPr>
          <w:rFonts w:ascii="Consolas" w:eastAsia="Times New Roman" w:hAnsi="Consolas" w:cs="Consolas"/>
          <w:sz w:val="21"/>
          <w:szCs w:val="21"/>
          <w:lang w:val="en-US" w:eastAsia="de-DE"/>
        </w:rPr>
        <w:t>",</w:t>
      </w:r>
    </w:p>
    <w:p w14:paraId="4235CA83" w14:textId="2B40B4BE"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Im Business Case ist der Geschäftsvorfall „Lohnzahlung“ einzutragen. </w:t>
      </w:r>
    </w:p>
    <w:p w14:paraId="1DDAFE54" w14:textId="77777777" w:rsidR="00834437" w:rsidRPr="0001349C" w:rsidRDefault="00834437"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"transactions": [</w:t>
      </w:r>
    </w:p>
    <w:p w14:paraId="755B9648" w14:textId="77777777" w:rsidR="00834437" w:rsidRPr="0001349C" w:rsidRDefault="00834437"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55A14A15" w14:textId="77777777" w:rsidR="00834437" w:rsidRPr="0001349C" w:rsidRDefault="00834437"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"head": {</w:t>
      </w:r>
    </w:p>
    <w:p w14:paraId="27A3E045" w14:textId="77777777" w:rsidR="00834437" w:rsidRPr="0001349C" w:rsidRDefault="00834437"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"type": "Rechnung",</w:t>
      </w:r>
    </w:p>
    <w:p w14:paraId="6C629AD6" w14:textId="18EBC963" w:rsidR="00834437" w:rsidRPr="006B412D" w:rsidRDefault="00834437" w:rsidP="006B412D">
      <w:pPr>
        <w:spacing w:after="120"/>
        <w:jc w:val="both"/>
        <w:rPr>
          <w:rFonts w:ascii="Verdana" w:hAnsi="Verdana"/>
          <w:sz w:val="20"/>
          <w:szCs w:val="20"/>
        </w:rPr>
      </w:pPr>
      <w:r w:rsidRPr="006B412D">
        <w:rPr>
          <w:rFonts w:ascii="Verdana" w:hAnsi="Verdana"/>
          <w:sz w:val="20"/>
          <w:szCs w:val="20"/>
        </w:rPr>
        <w:t xml:space="preserve">Für den Geschäftsvorfall „Lohnzahlung“ ist immer der transaction_type „Rechnung“ zu verwenden. </w:t>
      </w:r>
    </w:p>
    <w:p w14:paraId="102A6263" w14:textId="532D18F6" w:rsidR="00FE611A" w:rsidRPr="0001349C" w:rsidRDefault="007E2079" w:rsidP="006B412D">
      <w:pPr>
        <w:keepNext/>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6B412D">
        <w:rPr>
          <w:rFonts w:ascii="Consolas" w:eastAsia="Times New Roman" w:hAnsi="Consolas" w:cs="Consolas"/>
          <w:sz w:val="21"/>
          <w:szCs w:val="21"/>
          <w:lang w:eastAsia="de-DE"/>
        </w:rPr>
        <w:t xml:space="preserve">                </w:t>
      </w:r>
      <w:r w:rsidR="00FE611A" w:rsidRPr="00962EE4">
        <w:rPr>
          <w:rFonts w:ascii="Consolas" w:eastAsia="Times New Roman" w:hAnsi="Consolas" w:cs="Consolas"/>
          <w:sz w:val="21"/>
          <w:szCs w:val="21"/>
          <w:lang w:val="en-US" w:eastAsia="de-DE"/>
        </w:rPr>
        <w:t>"data": {</w:t>
      </w:r>
    </w:p>
    <w:p w14:paraId="450D1DD2" w14:textId="77777777" w:rsidR="00FE611A" w:rsidRPr="0001349C" w:rsidRDefault="00FE611A" w:rsidP="006B412D">
      <w:pPr>
        <w:keepNext/>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"full_amount_incl_vat": -200.00,</w:t>
      </w:r>
    </w:p>
    <w:p w14:paraId="233DE16D" w14:textId="77777777" w:rsidR="00FE611A" w:rsidRPr="0001349C" w:rsidRDefault="00FE611A" w:rsidP="006B412D">
      <w:pPr>
        <w:keepNext/>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"payment_types": [</w:t>
      </w:r>
    </w:p>
    <w:p w14:paraId="17FDC7CD" w14:textId="77777777" w:rsidR="00FE611A" w:rsidRPr="0001349C" w:rsidRDefault="00FE611A" w:rsidP="006B412D">
      <w:pPr>
        <w:keepNext/>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7DE6B599" w14:textId="77777777" w:rsidR="00FE611A" w:rsidRPr="0001349C" w:rsidRDefault="00FE611A" w:rsidP="006B412D">
      <w:pPr>
        <w:keepNext/>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"name": "Geld",</w:t>
      </w:r>
    </w:p>
    <w:p w14:paraId="16D19C48" w14:textId="2C8E0795" w:rsidR="00FE611A" w:rsidRPr="0001349C" w:rsidRDefault="00FE611A" w:rsidP="006B412D">
      <w:pPr>
        <w:keepNext/>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"type": "Bar",</w:t>
      </w:r>
    </w:p>
    <w:p w14:paraId="026526A4" w14:textId="77777777" w:rsidR="00FE611A" w:rsidRPr="0001349C" w:rsidRDefault="00FE611A" w:rsidP="006B412D">
      <w:pPr>
        <w:keepNext/>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"currency_code": "EUR",</w:t>
      </w:r>
    </w:p>
    <w:p w14:paraId="7D8802B1" w14:textId="77777777" w:rsidR="00FE611A" w:rsidRPr="0001349C" w:rsidRDefault="00FE611A" w:rsidP="006B412D">
      <w:pPr>
        <w:keepNext/>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"currency": -200.00,</w:t>
      </w:r>
    </w:p>
    <w:p w14:paraId="65DC4B71" w14:textId="16928917" w:rsidR="00FE611A" w:rsidRPr="0001349C" w:rsidRDefault="00FE611A" w:rsidP="006B412D">
      <w:pPr>
        <w:keepNext/>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w:t>
      </w:r>
      <w:r w:rsidR="00697711" w:rsidRPr="00AD39A1">
        <w:rPr>
          <w:rFonts w:ascii="Consolas" w:eastAsia="Times New Roman" w:hAnsi="Consolas" w:cs="Consolas"/>
          <w:sz w:val="21"/>
          <w:szCs w:val="21"/>
          <w:lang w:val="en-US" w:eastAsia="de-DE"/>
        </w:rPr>
        <w:t>amount</w:t>
      </w:r>
      <w:r w:rsidRPr="00AD39A1">
        <w:rPr>
          <w:rFonts w:ascii="Consolas" w:eastAsia="Times New Roman" w:hAnsi="Consolas" w:cs="Consolas"/>
          <w:sz w:val="21"/>
          <w:szCs w:val="21"/>
          <w:lang w:val="en-US" w:eastAsia="de-DE"/>
        </w:rPr>
        <w:t>": -200.00</w:t>
      </w:r>
    </w:p>
    <w:p w14:paraId="4F472AA8"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783C4B7D"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3C290028"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"amounts_per_vat_id": [</w:t>
      </w:r>
    </w:p>
    <w:p w14:paraId="0BF7E137"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3F87B6EC" w14:textId="28998AD9"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 xml:space="preserve">"id": </w:t>
      </w:r>
      <w:r w:rsidR="00A24274" w:rsidRPr="006B412D">
        <w:rPr>
          <w:rFonts w:ascii="Consolas" w:eastAsia="Times New Roman" w:hAnsi="Consolas" w:cs="Consolas"/>
          <w:sz w:val="21"/>
          <w:szCs w:val="21"/>
          <w:lang w:val="en-US" w:eastAsia="de-DE"/>
        </w:rPr>
        <w:t>5</w:t>
      </w:r>
      <w:r w:rsidRPr="00AD39A1">
        <w:rPr>
          <w:rFonts w:ascii="Consolas" w:eastAsia="Times New Roman" w:hAnsi="Consolas" w:cs="Consolas"/>
          <w:sz w:val="21"/>
          <w:szCs w:val="21"/>
          <w:lang w:val="en-US" w:eastAsia="de-DE"/>
        </w:rPr>
        <w:t>,</w:t>
      </w:r>
    </w:p>
    <w:p w14:paraId="54816190" w14:textId="25705CEF"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"incl_vat": -200.00,</w:t>
      </w:r>
    </w:p>
    <w:p w14:paraId="0288A563" w14:textId="62A9F5D8"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"excl_vat": -200.00,</w:t>
      </w:r>
    </w:p>
    <w:p w14:paraId="4F3D72CC" w14:textId="77777777" w:rsidR="00FE611A" w:rsidRPr="006B412D"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6B412D">
        <w:rPr>
          <w:rFonts w:ascii="Consolas" w:eastAsia="Times New Roman" w:hAnsi="Consolas" w:cs="Consolas"/>
          <w:sz w:val="21"/>
          <w:szCs w:val="21"/>
          <w:lang w:val="en-US" w:eastAsia="de-DE"/>
        </w:rPr>
        <w:t>"vat": 00.00000</w:t>
      </w:r>
    </w:p>
    <w:p w14:paraId="0369DFEC" w14:textId="77777777" w:rsidR="00FE611A" w:rsidRPr="006B412D"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6B412D">
        <w:rPr>
          <w:rFonts w:ascii="Consolas" w:eastAsia="Times New Roman" w:hAnsi="Consolas" w:cs="Consolas"/>
          <w:sz w:val="21"/>
          <w:szCs w:val="21"/>
          <w:lang w:val="en-US" w:eastAsia="de-DE"/>
        </w:rPr>
        <w:t xml:space="preserve">                        }</w:t>
      </w:r>
    </w:p>
    <w:p w14:paraId="0FC002C1" w14:textId="77777777" w:rsidR="00FE611A" w:rsidRPr="006B412D"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6B412D">
        <w:rPr>
          <w:rFonts w:ascii="Consolas" w:eastAsia="Times New Roman" w:hAnsi="Consolas" w:cs="Consolas"/>
          <w:sz w:val="21"/>
          <w:szCs w:val="21"/>
          <w:lang w:val="en-US" w:eastAsia="de-DE"/>
        </w:rPr>
        <w:t xml:space="preserve">                    ],</w:t>
      </w:r>
    </w:p>
    <w:p w14:paraId="54366B6C" w14:textId="77777777" w:rsidR="00FE611A" w:rsidRPr="006B412D"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6B412D">
        <w:rPr>
          <w:rFonts w:ascii="Consolas" w:eastAsia="Times New Roman" w:hAnsi="Consolas" w:cs="Consolas"/>
          <w:sz w:val="21"/>
          <w:szCs w:val="21"/>
          <w:lang w:val="en-US" w:eastAsia="de-DE"/>
        </w:rPr>
        <w:t xml:space="preserve">                    "notes": "z.B. Lohnvorschuss Max Muster",</w:t>
      </w:r>
    </w:p>
    <w:p w14:paraId="46C3E8BF"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6B412D">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"lines": [</w:t>
      </w:r>
    </w:p>
    <w:p w14:paraId="64C4D169"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6DA283CE"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"line_number": "1111",</w:t>
      </w:r>
    </w:p>
    <w:p w14:paraId="0EA76DCD"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"source_cash_register": {</w:t>
      </w:r>
    </w:p>
    <w:p w14:paraId="482BFD9B"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01349C">
        <w:rPr>
          <w:rFonts w:ascii="Consolas" w:eastAsia="Times New Roman" w:hAnsi="Consolas" w:cs="Consolas"/>
          <w:sz w:val="21"/>
          <w:szCs w:val="21"/>
          <w:lang w:eastAsia="de-DE"/>
        </w:rPr>
        <w:t>"id": "kasse1",</w:t>
      </w:r>
    </w:p>
    <w:p w14:paraId="5AACFC9F"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"slave_id": "slave_kasse1"</w:t>
      </w:r>
    </w:p>
    <w:p w14:paraId="39644D62"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57F97879" w14:textId="0EA1F9BF"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"bc_type": "</w:t>
      </w:r>
      <w:r w:rsidR="00EF1085">
        <w:rPr>
          <w:rFonts w:ascii="Consolas" w:eastAsia="Times New Roman" w:hAnsi="Consolas" w:cs="Consolas"/>
          <w:sz w:val="21"/>
          <w:szCs w:val="21"/>
          <w:lang w:eastAsia="de-DE"/>
        </w:rPr>
        <w:t>Lohnzahlung</w:t>
      </w:r>
      <w:r w:rsidRPr="0001349C">
        <w:rPr>
          <w:rFonts w:ascii="Consolas" w:eastAsia="Times New Roman" w:hAnsi="Consolas" w:cs="Consolas"/>
          <w:sz w:val="21"/>
          <w:szCs w:val="21"/>
          <w:lang w:eastAsia="de-DE"/>
        </w:rPr>
        <w:t>",</w:t>
      </w:r>
    </w:p>
    <w:p w14:paraId="188FABED"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01349C">
        <w:rPr>
          <w:rFonts w:ascii="Consolas" w:eastAsia="Times New Roman" w:hAnsi="Consolas" w:cs="Consolas"/>
          <w:sz w:val="21"/>
          <w:szCs w:val="21"/>
          <w:lang w:val="en-US" w:eastAsia="de-DE"/>
        </w:rPr>
        <w:t>"in_house": false,</w:t>
      </w:r>
    </w:p>
    <w:p w14:paraId="5AC36123"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"storno": false,</w:t>
      </w:r>
    </w:p>
    <w:p w14:paraId="147264D8" w14:textId="1F178DD8" w:rsidR="00FE611A"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"purchaser_agency_id": NULL,</w:t>
      </w:r>
    </w:p>
    <w:p w14:paraId="03935FE1"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"external_invoice_number": "",</w:t>
      </w:r>
    </w:p>
    <w:p w14:paraId="47D1F110"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"amounts_per_vat_id": [</w:t>
      </w:r>
    </w:p>
    <w:p w14:paraId="5C19C0BD" w14:textId="783A648D" w:rsidR="00FE611A"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6303E8E7" w14:textId="2D494213"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lastRenderedPageBreak/>
        <w:t xml:space="preserve">                                    </w:t>
      </w:r>
      <w:r w:rsidRPr="00AD39A1">
        <w:rPr>
          <w:rFonts w:ascii="Consolas" w:eastAsia="Times New Roman" w:hAnsi="Consolas" w:cs="Consolas"/>
          <w:sz w:val="21"/>
          <w:szCs w:val="21"/>
          <w:lang w:val="en-US" w:eastAsia="de-DE"/>
        </w:rPr>
        <w:t xml:space="preserve">"id": </w:t>
      </w:r>
      <w:r w:rsidR="00A24274" w:rsidRPr="006B412D">
        <w:rPr>
          <w:rFonts w:ascii="Consolas" w:eastAsia="Times New Roman" w:hAnsi="Consolas" w:cs="Consolas"/>
          <w:sz w:val="21"/>
          <w:szCs w:val="21"/>
          <w:lang w:val="en-US" w:eastAsia="de-DE"/>
        </w:rPr>
        <w:t>5</w:t>
      </w:r>
      <w:r w:rsidRPr="00AD39A1">
        <w:rPr>
          <w:rFonts w:ascii="Consolas" w:eastAsia="Times New Roman" w:hAnsi="Consolas" w:cs="Consolas"/>
          <w:sz w:val="21"/>
          <w:szCs w:val="21"/>
          <w:lang w:val="en-US" w:eastAsia="de-DE"/>
        </w:rPr>
        <w:t>,</w:t>
      </w:r>
    </w:p>
    <w:p w14:paraId="280AC262" w14:textId="6E78AE3D" w:rsidR="00FE611A" w:rsidRPr="006B412D"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6B412D">
        <w:rPr>
          <w:rFonts w:ascii="Consolas" w:eastAsia="Times New Roman" w:hAnsi="Consolas" w:cs="Consolas"/>
          <w:sz w:val="21"/>
          <w:szCs w:val="21"/>
          <w:lang w:eastAsia="de-DE"/>
        </w:rPr>
        <w:t>"incl_vat": -200.00,</w:t>
      </w:r>
    </w:p>
    <w:p w14:paraId="3FCFE29F" w14:textId="26C1441C" w:rsidR="00FE611A" w:rsidRPr="006B412D"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6B412D">
        <w:rPr>
          <w:rFonts w:ascii="Consolas" w:eastAsia="Times New Roman" w:hAnsi="Consolas" w:cs="Consolas"/>
          <w:sz w:val="21"/>
          <w:szCs w:val="21"/>
          <w:lang w:eastAsia="de-DE"/>
        </w:rPr>
        <w:t xml:space="preserve">                                    "excl_vat": -200.00,</w:t>
      </w:r>
    </w:p>
    <w:p w14:paraId="2535D05F" w14:textId="5F5EBA04"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6B412D">
        <w:rPr>
          <w:rFonts w:ascii="Consolas" w:eastAsia="Times New Roman" w:hAnsi="Consolas" w:cs="Consolas"/>
          <w:sz w:val="21"/>
          <w:szCs w:val="21"/>
          <w:lang w:eastAsia="de-DE"/>
        </w:rPr>
        <w:t xml:space="preserve">                                    </w:t>
      </w:r>
      <w:r w:rsidRPr="0001349C">
        <w:rPr>
          <w:rFonts w:ascii="Consolas" w:eastAsia="Times New Roman" w:hAnsi="Consolas" w:cs="Consolas"/>
          <w:sz w:val="21"/>
          <w:szCs w:val="21"/>
          <w:lang w:eastAsia="de-DE"/>
        </w:rPr>
        <w:t>"vat": 00.00</w:t>
      </w:r>
    </w:p>
    <w:p w14:paraId="1C87817D"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7EE20B44" w14:textId="2D9E02BE" w:rsidR="006B412D" w:rsidRPr="0001349C" w:rsidRDefault="00FE611A" w:rsidP="006B412D">
      <w:pPr>
        <w:keepNext/>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51F91955" w14:textId="1D46D0BF"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Der Geschäftsvorfall „Lohnzahlung“ ist ebenfalls in den „lines“ zu dokumentieren. Dort ist dann die Höhe der gezahlten (Teil-)Lohnzahlung zu dokumentieren. </w:t>
      </w:r>
      <w:r w:rsidR="00C361ED" w:rsidRPr="006B412D">
        <w:rPr>
          <w:rFonts w:ascii="Verdana" w:hAnsi="Verdana"/>
          <w:sz w:val="20"/>
          <w:szCs w:val="20"/>
        </w:rPr>
        <w:t xml:space="preserve">Da Löhne und Gehälter nicht dem Bereich der Umsatzsteuer unterliegen, ist die Umsatzsteuer-Id 5 beim Geschäftsvorfall </w:t>
      </w:r>
      <w:r w:rsidR="00A24274">
        <w:rPr>
          <w:rFonts w:ascii="Verdana" w:hAnsi="Verdana"/>
          <w:sz w:val="20"/>
          <w:szCs w:val="20"/>
        </w:rPr>
        <w:t>„</w:t>
      </w:r>
      <w:r w:rsidR="00C361ED" w:rsidRPr="006B412D">
        <w:rPr>
          <w:rFonts w:ascii="Verdana" w:hAnsi="Verdana"/>
          <w:sz w:val="20"/>
          <w:szCs w:val="20"/>
        </w:rPr>
        <w:t>Lohnzahlung</w:t>
      </w:r>
      <w:r w:rsidR="00A24274">
        <w:rPr>
          <w:rFonts w:ascii="Verdana" w:hAnsi="Verdana"/>
          <w:sz w:val="20"/>
          <w:szCs w:val="20"/>
        </w:rPr>
        <w:t>“</w:t>
      </w:r>
      <w:r w:rsidR="00C361ED" w:rsidRPr="006B412D">
        <w:rPr>
          <w:rFonts w:ascii="Verdana" w:hAnsi="Verdana"/>
          <w:sz w:val="20"/>
          <w:szCs w:val="20"/>
        </w:rPr>
        <w:t xml:space="preserve"> zu vergeben. </w:t>
      </w:r>
    </w:p>
    <w:p w14:paraId="2A236AA1" w14:textId="77777777" w:rsidR="00C338A9" w:rsidRDefault="00C338A9" w:rsidP="006B412D">
      <w:pPr>
        <w:pStyle w:val="berschrift4"/>
        <w:jc w:val="both"/>
      </w:pPr>
      <w:r>
        <w:t>Individuelle Geschäftsvorfälle</w:t>
      </w:r>
    </w:p>
    <w:p w14:paraId="2BBE785C" w14:textId="77777777" w:rsidR="00C338A9" w:rsidRPr="006B412D" w:rsidRDefault="00C338A9" w:rsidP="006B412D">
      <w:pPr>
        <w:spacing w:after="120"/>
        <w:jc w:val="both"/>
        <w:rPr>
          <w:rFonts w:ascii="Verdana" w:hAnsi="Verdana"/>
          <w:sz w:val="20"/>
          <w:szCs w:val="20"/>
        </w:rPr>
      </w:pPr>
      <w:r w:rsidRPr="006B412D">
        <w:rPr>
          <w:rFonts w:ascii="Verdana" w:hAnsi="Verdana"/>
          <w:sz w:val="20"/>
          <w:szCs w:val="20"/>
        </w:rPr>
        <w:t xml:space="preserve">Bei der Verwendung des individueller bc_types ist als Präfix „Ind-“ zur eindeutigen Identifikation der abweichend definierten Geschäftsvorfälle zu verwenden. </w:t>
      </w:r>
    </w:p>
    <w:p w14:paraId="6246429F" w14:textId="77777777" w:rsidR="00FE611A" w:rsidRDefault="00883079" w:rsidP="006B412D">
      <w:pPr>
        <w:pStyle w:val="berschrift3"/>
        <w:spacing w:before="360"/>
        <w:jc w:val="both"/>
      </w:pPr>
      <w:r>
        <w:t>3</w:t>
      </w:r>
      <w:r w:rsidR="00FE611A">
        <w:t>.</w:t>
      </w:r>
      <w:r w:rsidR="000115E6">
        <w:t>4</w:t>
      </w:r>
      <w:r w:rsidR="00FE611A">
        <w:t>.2 Sonderfälle &amp; Besonderheiten</w:t>
      </w:r>
    </w:p>
    <w:p w14:paraId="3C76AE7F" w14:textId="38AE921D" w:rsidR="00FE611A" w:rsidRPr="006B412D" w:rsidRDefault="00FE611A" w:rsidP="006B412D">
      <w:pPr>
        <w:spacing w:after="120"/>
        <w:jc w:val="both"/>
        <w:rPr>
          <w:rFonts w:ascii="Verdana" w:hAnsi="Verdana"/>
          <w:sz w:val="20"/>
          <w:szCs w:val="20"/>
        </w:rPr>
      </w:pPr>
      <w:r w:rsidRPr="006B412D">
        <w:rPr>
          <w:rFonts w:ascii="Verdana" w:hAnsi="Verdana"/>
          <w:sz w:val="20"/>
          <w:szCs w:val="20"/>
        </w:rPr>
        <w:t>Im folgenden Abschnitt werden einige Sonderfälle und Besonderheiten näher erläutert und detaillierter betrachtet. Dabei handelt es sich insbesondere um die Sonderfunktionen Training, Stornierung sowie besondere Geschäftsvorfälle.</w:t>
      </w:r>
    </w:p>
    <w:p w14:paraId="301104B8" w14:textId="77777777" w:rsidR="00FE611A" w:rsidRDefault="00FE611A" w:rsidP="006B412D">
      <w:pPr>
        <w:pStyle w:val="berschrift4"/>
        <w:jc w:val="both"/>
      </w:pPr>
      <w:r>
        <w:t>Training</w:t>
      </w:r>
    </w:p>
    <w:p w14:paraId="17EEE4BB" w14:textId="17A94371"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Der Trainingsmodus </w:t>
      </w:r>
      <w:r w:rsidR="00A24274">
        <w:rPr>
          <w:rFonts w:ascii="Verdana" w:hAnsi="Verdana"/>
          <w:sz w:val="20"/>
          <w:szCs w:val="20"/>
        </w:rPr>
        <w:t>kennzeichnet</w:t>
      </w:r>
      <w:r w:rsidR="00A24274" w:rsidRPr="006B412D">
        <w:rPr>
          <w:rFonts w:ascii="Verdana" w:hAnsi="Verdana"/>
          <w:sz w:val="20"/>
          <w:szCs w:val="20"/>
        </w:rPr>
        <w:t xml:space="preserve"> </w:t>
      </w:r>
      <w:r w:rsidRPr="006B412D">
        <w:rPr>
          <w:rFonts w:ascii="Verdana" w:hAnsi="Verdana"/>
          <w:sz w:val="20"/>
          <w:szCs w:val="20"/>
        </w:rPr>
        <w:t>alle Transaktionen</w:t>
      </w:r>
      <w:r w:rsidR="00A24274">
        <w:rPr>
          <w:rFonts w:ascii="Verdana" w:hAnsi="Verdana"/>
          <w:sz w:val="20"/>
          <w:szCs w:val="20"/>
        </w:rPr>
        <w:t>,</w:t>
      </w:r>
      <w:r w:rsidRPr="006B412D">
        <w:rPr>
          <w:rFonts w:ascii="Verdana" w:hAnsi="Verdana"/>
          <w:sz w:val="20"/>
          <w:szCs w:val="20"/>
        </w:rPr>
        <w:t xml:space="preserve"> die zu Übungszwecken durchgeführt werden</w:t>
      </w:r>
      <w:r w:rsidR="00A24274">
        <w:rPr>
          <w:rFonts w:ascii="Verdana" w:hAnsi="Verdana"/>
          <w:sz w:val="20"/>
          <w:szCs w:val="20"/>
        </w:rPr>
        <w:t xml:space="preserve"> (</w:t>
      </w:r>
      <w:r w:rsidRPr="006B412D">
        <w:rPr>
          <w:rFonts w:ascii="Verdana" w:hAnsi="Verdana"/>
          <w:sz w:val="20"/>
          <w:szCs w:val="20"/>
        </w:rPr>
        <w:t>z. B. die Einarbeitung neuer Mitarbeiter/-innen</w:t>
      </w:r>
      <w:r w:rsidR="00A24274">
        <w:rPr>
          <w:rFonts w:ascii="Verdana" w:hAnsi="Verdana"/>
          <w:sz w:val="20"/>
          <w:szCs w:val="20"/>
        </w:rPr>
        <w:t>)</w:t>
      </w:r>
      <w:r w:rsidRPr="006B412D">
        <w:rPr>
          <w:rFonts w:ascii="Verdana" w:hAnsi="Verdana"/>
          <w:sz w:val="20"/>
          <w:szCs w:val="20"/>
        </w:rPr>
        <w:t>. Es können sämtliche vorher beschriebene</w:t>
      </w:r>
      <w:r w:rsidR="000B5BB6" w:rsidRPr="006B412D">
        <w:rPr>
          <w:rFonts w:ascii="Verdana" w:hAnsi="Verdana"/>
          <w:sz w:val="20"/>
          <w:szCs w:val="20"/>
        </w:rPr>
        <w:t>n</w:t>
      </w:r>
      <w:r w:rsidRPr="006B412D">
        <w:rPr>
          <w:rFonts w:ascii="Verdana" w:hAnsi="Verdana"/>
          <w:sz w:val="20"/>
          <w:szCs w:val="20"/>
        </w:rPr>
        <w:t xml:space="preserve"> Aktionen im Trainingsmodus durchgeführt und trainiert werden. Dabei ist es wichtig, dass die Trainingsfunktion aktiv angesteuert wird. Alle Handlungen des Trainingsmodus </w:t>
      </w:r>
      <w:r w:rsidR="000B5BB6" w:rsidRPr="006B412D">
        <w:rPr>
          <w:rFonts w:ascii="Verdana" w:hAnsi="Verdana"/>
          <w:sz w:val="20"/>
          <w:szCs w:val="20"/>
        </w:rPr>
        <w:t xml:space="preserve">müssen </w:t>
      </w:r>
      <w:r w:rsidRPr="006B412D">
        <w:rPr>
          <w:rFonts w:ascii="Verdana" w:hAnsi="Verdana"/>
          <w:sz w:val="20"/>
          <w:szCs w:val="20"/>
        </w:rPr>
        <w:t>dokumentiert</w:t>
      </w:r>
      <w:r w:rsidR="007E7AB1" w:rsidRPr="006B412D">
        <w:rPr>
          <w:rFonts w:ascii="Verdana" w:hAnsi="Verdana"/>
          <w:sz w:val="20"/>
          <w:szCs w:val="20"/>
        </w:rPr>
        <w:t>,</w:t>
      </w:r>
      <w:r w:rsidRPr="006B412D">
        <w:rPr>
          <w:rFonts w:ascii="Verdana" w:hAnsi="Verdana"/>
          <w:sz w:val="20"/>
          <w:szCs w:val="20"/>
        </w:rPr>
        <w:t xml:space="preserve"> gesondert gekennzeichnet</w:t>
      </w:r>
      <w:r w:rsidR="000B5BB6" w:rsidRPr="006B412D">
        <w:rPr>
          <w:rFonts w:ascii="Verdana" w:hAnsi="Verdana"/>
          <w:sz w:val="20"/>
          <w:szCs w:val="20"/>
        </w:rPr>
        <w:t xml:space="preserve"> </w:t>
      </w:r>
      <w:r w:rsidR="007E7AB1" w:rsidRPr="006B412D">
        <w:rPr>
          <w:rFonts w:ascii="Verdana" w:hAnsi="Verdana"/>
          <w:sz w:val="20"/>
          <w:szCs w:val="20"/>
        </w:rPr>
        <w:t xml:space="preserve">und für die Taxonomie geliefert </w:t>
      </w:r>
      <w:r w:rsidR="000B5BB6" w:rsidRPr="006B412D">
        <w:rPr>
          <w:rFonts w:ascii="Verdana" w:hAnsi="Verdana"/>
          <w:sz w:val="20"/>
          <w:szCs w:val="20"/>
        </w:rPr>
        <w:t>werden</w:t>
      </w:r>
      <w:r w:rsidR="007E7AB1" w:rsidRPr="006B412D">
        <w:rPr>
          <w:rFonts w:ascii="Verdana" w:hAnsi="Verdana"/>
          <w:sz w:val="20"/>
          <w:szCs w:val="20"/>
        </w:rPr>
        <w:t>. Sie</w:t>
      </w:r>
      <w:r w:rsidR="00C361ED" w:rsidRPr="006B412D">
        <w:rPr>
          <w:rFonts w:ascii="Verdana" w:hAnsi="Verdana"/>
          <w:sz w:val="20"/>
          <w:szCs w:val="20"/>
        </w:rPr>
        <w:t xml:space="preserve"> </w:t>
      </w:r>
      <w:r w:rsidRPr="006B412D">
        <w:rPr>
          <w:rFonts w:ascii="Verdana" w:hAnsi="Verdana"/>
          <w:sz w:val="20"/>
          <w:szCs w:val="20"/>
        </w:rPr>
        <w:t xml:space="preserve">haben </w:t>
      </w:r>
      <w:r w:rsidR="000B5BB6" w:rsidRPr="006B412D">
        <w:rPr>
          <w:rFonts w:ascii="Verdana" w:hAnsi="Verdana"/>
          <w:sz w:val="20"/>
          <w:szCs w:val="20"/>
        </w:rPr>
        <w:t xml:space="preserve">jedoch </w:t>
      </w:r>
      <w:r w:rsidRPr="006B412D">
        <w:rPr>
          <w:rFonts w:ascii="Verdana" w:hAnsi="Verdana"/>
          <w:sz w:val="20"/>
          <w:szCs w:val="20"/>
        </w:rPr>
        <w:t>keine Auswirkungen auf den Kassenabschluss.</w:t>
      </w:r>
    </w:p>
    <w:p w14:paraId="42C9A443"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"transactions": [</w:t>
      </w:r>
    </w:p>
    <w:p w14:paraId="4CAF7F5F"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03B641F9"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"head": {</w:t>
      </w:r>
    </w:p>
    <w:p w14:paraId="020D9480" w14:textId="77777777" w:rsidR="00FE611A" w:rsidRPr="006B412D"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6B412D">
        <w:rPr>
          <w:rFonts w:ascii="Consolas" w:eastAsia="Times New Roman" w:hAnsi="Consolas" w:cs="Consolas"/>
          <w:sz w:val="21"/>
          <w:szCs w:val="21"/>
          <w:lang w:val="en-US" w:eastAsia="de-DE"/>
        </w:rPr>
        <w:t>"type": "Rechnung",</w:t>
      </w:r>
    </w:p>
    <w:p w14:paraId="5E0697F6"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6B412D">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"closing_cash_register</w:t>
      </w:r>
      <w:r w:rsidRPr="0001349C">
        <w:rPr>
          <w:rFonts w:ascii="Consolas" w:eastAsia="Times New Roman" w:hAnsi="Consolas" w:cs="Consolas"/>
          <w:sz w:val="21"/>
          <w:szCs w:val="21"/>
          <w:lang w:val="en-US" w:eastAsia="de-DE"/>
        </w:rPr>
        <w:t>": {</w:t>
      </w:r>
    </w:p>
    <w:p w14:paraId="3E00B1AE"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"id": "kasse1",</w:t>
      </w:r>
    </w:p>
    <w:p w14:paraId="3BAD2D9D"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"slave_id": "slave_kasse1"</w:t>
      </w:r>
    </w:p>
    <w:p w14:paraId="7DBBABDC"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23BD103C"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"storno": false,</w:t>
      </w:r>
    </w:p>
    <w:p w14:paraId="27248446"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b/>
          <w:sz w:val="21"/>
          <w:szCs w:val="21"/>
          <w:lang w:val="en-US" w:eastAsia="de-DE"/>
        </w:rPr>
        <w:t>"training": true</w:t>
      </w:r>
      <w:r w:rsidRPr="00AD39A1">
        <w:rPr>
          <w:rFonts w:ascii="Consolas" w:eastAsia="Times New Roman" w:hAnsi="Consolas" w:cs="Consolas"/>
          <w:sz w:val="21"/>
          <w:szCs w:val="21"/>
          <w:lang w:val="en-US" w:eastAsia="de-DE"/>
        </w:rPr>
        <w:t>,</w:t>
      </w:r>
    </w:p>
    <w:p w14:paraId="3EF326EE"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"sequence_number</w:t>
      </w:r>
      <w:r w:rsidRPr="0001349C">
        <w:rPr>
          <w:rFonts w:ascii="Consolas" w:eastAsia="Times New Roman" w:hAnsi="Consolas" w:cs="Consolas"/>
          <w:sz w:val="21"/>
          <w:szCs w:val="21"/>
          <w:lang w:val="en-US" w:eastAsia="de-DE"/>
        </w:rPr>
        <w:t>": 53112,</w:t>
      </w:r>
    </w:p>
    <w:p w14:paraId="11294677" w14:textId="77777777" w:rsidR="00FE611A" w:rsidRPr="006B412D"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6B412D">
        <w:rPr>
          <w:rFonts w:ascii="Consolas" w:eastAsia="Times New Roman" w:hAnsi="Consolas" w:cs="Consolas"/>
          <w:sz w:val="21"/>
          <w:szCs w:val="21"/>
          <w:lang w:val="en-US" w:eastAsia="de-DE"/>
        </w:rPr>
        <w:t>"number": 4711,</w:t>
      </w:r>
    </w:p>
    <w:p w14:paraId="7780FA13" w14:textId="44118A7E" w:rsidR="00FE611A" w:rsidRPr="006B412D" w:rsidRDefault="00FE611A" w:rsidP="006B412D">
      <w:pPr>
        <w:spacing w:after="120"/>
        <w:jc w:val="both"/>
        <w:rPr>
          <w:rFonts w:ascii="Verdana" w:hAnsi="Verdana"/>
          <w:sz w:val="20"/>
          <w:szCs w:val="20"/>
        </w:rPr>
      </w:pPr>
      <w:r w:rsidRPr="006B412D">
        <w:rPr>
          <w:rFonts w:ascii="Verdana" w:hAnsi="Verdana"/>
          <w:sz w:val="20"/>
          <w:szCs w:val="20"/>
        </w:rPr>
        <w:t>Das boolesche Feld „Training“</w:t>
      </w:r>
      <w:r w:rsidR="00C361ED" w:rsidRPr="006B412D">
        <w:rPr>
          <w:rFonts w:ascii="Verdana" w:hAnsi="Verdana"/>
          <w:sz w:val="20"/>
          <w:szCs w:val="20"/>
        </w:rPr>
        <w:t xml:space="preserve"> im Bereich der transaction_types</w:t>
      </w:r>
      <w:r w:rsidRPr="006B412D">
        <w:rPr>
          <w:rFonts w:ascii="Verdana" w:hAnsi="Verdana"/>
          <w:sz w:val="20"/>
          <w:szCs w:val="20"/>
        </w:rPr>
        <w:t xml:space="preserve"> wird</w:t>
      </w:r>
      <w:r w:rsidR="00C361ED" w:rsidRPr="006B412D">
        <w:rPr>
          <w:rFonts w:ascii="Verdana" w:hAnsi="Verdana"/>
          <w:sz w:val="20"/>
          <w:szCs w:val="20"/>
        </w:rPr>
        <w:t xml:space="preserve"> hierfür</w:t>
      </w:r>
      <w:r w:rsidRPr="006B412D">
        <w:rPr>
          <w:rFonts w:ascii="Verdana" w:hAnsi="Verdana"/>
          <w:sz w:val="20"/>
          <w:szCs w:val="20"/>
        </w:rPr>
        <w:t xml:space="preserve"> auf „true“ (=aktiv) gesetzt. </w:t>
      </w:r>
    </w:p>
    <w:p w14:paraId="2A06A99C" w14:textId="77777777" w:rsidR="00FE611A" w:rsidRDefault="00FE611A" w:rsidP="006B412D">
      <w:pPr>
        <w:pStyle w:val="berschrift4"/>
        <w:jc w:val="both"/>
      </w:pPr>
      <w:r>
        <w:t>Storno</w:t>
      </w:r>
    </w:p>
    <w:p w14:paraId="23BD57AC" w14:textId="77777777" w:rsidR="002A6534" w:rsidRDefault="00FE611A" w:rsidP="006B412D">
      <w:pPr>
        <w:spacing w:after="120"/>
        <w:jc w:val="both"/>
        <w:rPr>
          <w:rFonts w:ascii="Verdana" w:hAnsi="Verdana"/>
          <w:sz w:val="20"/>
          <w:szCs w:val="20"/>
        </w:rPr>
      </w:pPr>
      <w:r w:rsidRPr="006B412D">
        <w:rPr>
          <w:rFonts w:ascii="Verdana" w:hAnsi="Verdana"/>
          <w:sz w:val="20"/>
          <w:szCs w:val="20"/>
        </w:rPr>
        <w:t xml:space="preserve">Jede Transaktion kann in der Kasse storniert werden. Weiterhin können einzelne Artikel im Bereich der Lines storniert werden. Jede Stornierung </w:t>
      </w:r>
      <w:r w:rsidR="007E7AB1" w:rsidRPr="006B412D">
        <w:rPr>
          <w:rFonts w:ascii="Verdana" w:hAnsi="Verdana"/>
          <w:sz w:val="20"/>
          <w:szCs w:val="20"/>
        </w:rPr>
        <w:t>muss</w:t>
      </w:r>
      <w:r w:rsidRPr="006B412D">
        <w:rPr>
          <w:rFonts w:ascii="Verdana" w:hAnsi="Verdana"/>
          <w:sz w:val="20"/>
          <w:szCs w:val="20"/>
        </w:rPr>
        <w:t xml:space="preserve"> im Kassenabschluss dokumentiert </w:t>
      </w:r>
      <w:r w:rsidR="007E7AB1" w:rsidRPr="006B412D">
        <w:rPr>
          <w:rFonts w:ascii="Verdana" w:hAnsi="Verdana"/>
          <w:sz w:val="20"/>
          <w:szCs w:val="20"/>
        </w:rPr>
        <w:t>werden und nachvollziehbar sein.</w:t>
      </w:r>
      <w:r w:rsidR="00194C84" w:rsidRPr="006B412D">
        <w:rPr>
          <w:rFonts w:ascii="Verdana" w:hAnsi="Verdana"/>
          <w:sz w:val="20"/>
          <w:szCs w:val="20"/>
        </w:rPr>
        <w:t xml:space="preserve"> </w:t>
      </w:r>
    </w:p>
    <w:p w14:paraId="6A4BB893" w14:textId="7190D0CD" w:rsidR="00194C84" w:rsidRPr="006B412D" w:rsidRDefault="00194C84" w:rsidP="006B412D">
      <w:pPr>
        <w:spacing w:after="120"/>
        <w:jc w:val="both"/>
        <w:rPr>
          <w:rFonts w:ascii="Verdana" w:hAnsi="Verdana"/>
          <w:sz w:val="20"/>
          <w:szCs w:val="20"/>
        </w:rPr>
      </w:pPr>
      <w:r w:rsidRPr="006B412D">
        <w:rPr>
          <w:rFonts w:ascii="Verdana" w:hAnsi="Verdana"/>
          <w:sz w:val="20"/>
          <w:szCs w:val="20"/>
        </w:rPr>
        <w:t>Aus umsatzsteuerlicher Sicht ist eine St</w:t>
      </w:r>
      <w:r w:rsidR="002172DF" w:rsidRPr="006B412D">
        <w:rPr>
          <w:rFonts w:ascii="Verdana" w:hAnsi="Verdana"/>
          <w:sz w:val="20"/>
          <w:szCs w:val="20"/>
        </w:rPr>
        <w:t>ornorechnung</w:t>
      </w:r>
      <w:r w:rsidRPr="006B412D">
        <w:rPr>
          <w:rFonts w:ascii="Verdana" w:hAnsi="Verdana"/>
          <w:sz w:val="20"/>
          <w:szCs w:val="20"/>
        </w:rPr>
        <w:t xml:space="preserve"> unter den Bereich der Rechnungskorrekturen zu subsumieren (zur Abgrenzung Gutschrift vs. Rechnungskorrektur </w:t>
      </w:r>
      <w:r w:rsidR="002A6534">
        <w:rPr>
          <w:rFonts w:ascii="Verdana" w:hAnsi="Verdana"/>
          <w:sz w:val="20"/>
          <w:szCs w:val="20"/>
        </w:rPr>
        <w:t>vgl. Kapitel</w:t>
      </w:r>
      <w:r w:rsidRPr="006B412D">
        <w:rPr>
          <w:rFonts w:ascii="Verdana" w:hAnsi="Verdana"/>
          <w:sz w:val="20"/>
          <w:szCs w:val="20"/>
        </w:rPr>
        <w:t xml:space="preserve"> 3.2). Ebenso wie für Rechnungen gelten auch für </w:t>
      </w:r>
      <w:r w:rsidRPr="006B412D">
        <w:rPr>
          <w:rFonts w:ascii="Verdana" w:hAnsi="Verdana"/>
          <w:sz w:val="20"/>
          <w:szCs w:val="20"/>
        </w:rPr>
        <w:lastRenderedPageBreak/>
        <w:t>Rechnungskorrekturen die gesetzlichen Pflichtangaben nach § 14 Abs. 4 UStG. Um einen Bezug zwischen Rechnungskorrektur und zugehöriger Originalrechnung herstellen zu können, sind zusätzlich die ursprüngliche Rechnungsnummer und das Datum der Originalrechnung zu erfassen.</w:t>
      </w:r>
    </w:p>
    <w:p w14:paraId="540B6E21" w14:textId="77777777" w:rsidR="00FE611A" w:rsidRPr="006B412D" w:rsidRDefault="00FE611A" w:rsidP="006B412D">
      <w:pPr>
        <w:spacing w:after="120"/>
        <w:jc w:val="both"/>
        <w:rPr>
          <w:rFonts w:ascii="Verdana" w:hAnsi="Verdana"/>
          <w:sz w:val="20"/>
          <w:szCs w:val="20"/>
        </w:rPr>
      </w:pPr>
      <w:r w:rsidRPr="006B412D">
        <w:rPr>
          <w:rFonts w:ascii="Verdana" w:hAnsi="Verdana"/>
          <w:sz w:val="20"/>
          <w:szCs w:val="20"/>
        </w:rPr>
        <w:t>Die Stornierung eines gesamten Belegs (Einzelbon) erfolgt z. B. bei der Auswahl der falschen Zahlungsart. Dabei wird die Stornierung im Bereich „transactions.head“ gekennzeichnet.</w:t>
      </w:r>
    </w:p>
    <w:p w14:paraId="558CD0F6"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"transactions": [</w:t>
      </w:r>
    </w:p>
    <w:p w14:paraId="16395991"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01349C">
        <w:rPr>
          <w:rFonts w:ascii="Consolas" w:eastAsia="Times New Roman" w:hAnsi="Consolas" w:cs="Consolas"/>
          <w:sz w:val="21"/>
          <w:szCs w:val="21"/>
          <w:lang w:val="en-US" w:eastAsia="de-DE"/>
        </w:rPr>
        <w:t>{</w:t>
      </w:r>
    </w:p>
    <w:p w14:paraId="312DCE3E"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"head": {</w:t>
      </w:r>
    </w:p>
    <w:p w14:paraId="454DEDB3"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"type": "Rechnung",</w:t>
      </w:r>
    </w:p>
    <w:p w14:paraId="59A4C950"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"closing_cash_register</w:t>
      </w:r>
      <w:r w:rsidRPr="0001349C">
        <w:rPr>
          <w:rFonts w:ascii="Consolas" w:eastAsia="Times New Roman" w:hAnsi="Consolas" w:cs="Consolas"/>
          <w:sz w:val="21"/>
          <w:szCs w:val="21"/>
          <w:lang w:val="en-US" w:eastAsia="de-DE"/>
        </w:rPr>
        <w:t>": {</w:t>
      </w:r>
    </w:p>
    <w:p w14:paraId="21CBE160"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"id": "kasse1",</w:t>
      </w:r>
    </w:p>
    <w:p w14:paraId="2591D527"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"slave_id": "slave_kasse1"</w:t>
      </w:r>
    </w:p>
    <w:p w14:paraId="66AAF243"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471CDDEA"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w:t>
      </w:r>
      <w:r w:rsidRPr="00AD39A1">
        <w:rPr>
          <w:rFonts w:ascii="Consolas" w:eastAsia="Times New Roman" w:hAnsi="Consolas" w:cs="Consolas"/>
          <w:b/>
          <w:sz w:val="21"/>
          <w:szCs w:val="21"/>
          <w:lang w:val="en-US" w:eastAsia="de-DE"/>
        </w:rPr>
        <w:t>storno": true</w:t>
      </w:r>
      <w:r w:rsidRPr="00AD39A1">
        <w:rPr>
          <w:rFonts w:ascii="Consolas" w:eastAsia="Times New Roman" w:hAnsi="Consolas" w:cs="Consolas"/>
          <w:sz w:val="21"/>
          <w:szCs w:val="21"/>
          <w:lang w:val="en-US" w:eastAsia="de-DE"/>
        </w:rPr>
        <w:t>,</w:t>
      </w:r>
    </w:p>
    <w:p w14:paraId="397A313A"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"training": false,</w:t>
      </w:r>
    </w:p>
    <w:p w14:paraId="1FBF4208"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"sequence_number</w:t>
      </w:r>
      <w:r w:rsidRPr="0001349C">
        <w:rPr>
          <w:rFonts w:ascii="Consolas" w:eastAsia="Times New Roman" w:hAnsi="Consolas" w:cs="Consolas"/>
          <w:sz w:val="21"/>
          <w:szCs w:val="21"/>
          <w:lang w:val="en-US" w:eastAsia="de-DE"/>
        </w:rPr>
        <w:t>": 53112,</w:t>
      </w:r>
    </w:p>
    <w:p w14:paraId="0754FD15" w14:textId="77777777" w:rsidR="00FE611A" w:rsidRPr="006B412D"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6B412D">
        <w:rPr>
          <w:rFonts w:ascii="Consolas" w:eastAsia="Times New Roman" w:hAnsi="Consolas" w:cs="Consolas"/>
          <w:sz w:val="21"/>
          <w:szCs w:val="21"/>
          <w:lang w:val="en-US" w:eastAsia="de-DE"/>
        </w:rPr>
        <w:t>"number": 4711,</w:t>
      </w:r>
    </w:p>
    <w:p w14:paraId="627DCFBD" w14:textId="3A14F82F" w:rsidR="00FE611A" w:rsidRPr="006B412D" w:rsidRDefault="00FE611A" w:rsidP="006B412D">
      <w:pPr>
        <w:spacing w:after="120"/>
        <w:jc w:val="both"/>
        <w:rPr>
          <w:rFonts w:ascii="Verdana" w:hAnsi="Verdana"/>
          <w:sz w:val="20"/>
          <w:szCs w:val="20"/>
        </w:rPr>
      </w:pPr>
      <w:r w:rsidRPr="006B412D">
        <w:rPr>
          <w:rFonts w:ascii="Verdana" w:hAnsi="Verdana"/>
          <w:sz w:val="20"/>
          <w:szCs w:val="20"/>
        </w:rPr>
        <w:t>Das boolesche Feld „Storno“</w:t>
      </w:r>
      <w:r w:rsidR="00194C84" w:rsidRPr="006B412D">
        <w:rPr>
          <w:rFonts w:ascii="Verdana" w:hAnsi="Verdana"/>
          <w:sz w:val="20"/>
          <w:szCs w:val="20"/>
        </w:rPr>
        <w:t xml:space="preserve"> im </w:t>
      </w:r>
      <w:r w:rsidR="002172DF" w:rsidRPr="006B412D">
        <w:rPr>
          <w:rFonts w:ascii="Verdana" w:hAnsi="Verdana"/>
          <w:sz w:val="20"/>
          <w:szCs w:val="20"/>
        </w:rPr>
        <w:t xml:space="preserve">Bereich </w:t>
      </w:r>
      <w:r w:rsidR="00194C84" w:rsidRPr="006B412D">
        <w:rPr>
          <w:rFonts w:ascii="Verdana" w:hAnsi="Verdana"/>
          <w:sz w:val="20"/>
          <w:szCs w:val="20"/>
        </w:rPr>
        <w:t>der transaction_types</w:t>
      </w:r>
      <w:r w:rsidRPr="006B412D">
        <w:rPr>
          <w:rFonts w:ascii="Verdana" w:hAnsi="Verdana"/>
          <w:sz w:val="20"/>
          <w:szCs w:val="20"/>
        </w:rPr>
        <w:t xml:space="preserve"> wird auf true (=aktiv) gesetzt. </w:t>
      </w:r>
    </w:p>
    <w:p w14:paraId="0F977FF2" w14:textId="77777777" w:rsidR="00FE611A" w:rsidRPr="006B412D" w:rsidRDefault="00FE611A" w:rsidP="006B412D">
      <w:pPr>
        <w:spacing w:after="120"/>
        <w:jc w:val="both"/>
        <w:rPr>
          <w:rFonts w:ascii="Verdana" w:hAnsi="Verdana"/>
          <w:sz w:val="20"/>
          <w:szCs w:val="20"/>
        </w:rPr>
      </w:pPr>
      <w:r w:rsidRPr="006B412D">
        <w:rPr>
          <w:rFonts w:ascii="Verdana" w:hAnsi="Verdana"/>
          <w:sz w:val="20"/>
          <w:szCs w:val="20"/>
        </w:rPr>
        <w:t>Vorzunehmende Stornierungen auf Artikelebene findet im Bereich der „lines“. Hier können nach z. B. Falscheingaben einzelne Artikel storniert werden.</w:t>
      </w:r>
    </w:p>
    <w:p w14:paraId="42142B2D"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AD39A1">
        <w:rPr>
          <w:rFonts w:ascii="Consolas" w:eastAsia="Times New Roman" w:hAnsi="Consolas" w:cs="Consolas"/>
          <w:sz w:val="21"/>
          <w:szCs w:val="21"/>
          <w:lang w:val="en-US" w:eastAsia="de-DE"/>
        </w:rPr>
        <w:t>"lines": [</w:t>
      </w:r>
    </w:p>
    <w:p w14:paraId="1AC92309"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40" w:lineRule="auto"/>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3151C0E6"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"line_number": "1111",</w:t>
      </w:r>
    </w:p>
    <w:p w14:paraId="28620CFA"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"source_cash_register": {</w:t>
      </w:r>
    </w:p>
    <w:p w14:paraId="549888FE"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01349C">
        <w:rPr>
          <w:rFonts w:ascii="Consolas" w:eastAsia="Times New Roman" w:hAnsi="Consolas" w:cs="Consolas"/>
          <w:sz w:val="21"/>
          <w:szCs w:val="21"/>
          <w:lang w:eastAsia="de-DE"/>
        </w:rPr>
        <w:t>"id": "kasse1",</w:t>
      </w:r>
    </w:p>
    <w:p w14:paraId="7ACC5E9F"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"slave_id": "slave_kasse1"</w:t>
      </w:r>
    </w:p>
    <w:p w14:paraId="0D56FE9D"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40" w:lineRule="auto"/>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5D728275"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"bc_type": "Umsatz",</w:t>
      </w:r>
    </w:p>
    <w:p w14:paraId="0D03AFE7" w14:textId="1C28241A" w:rsidR="00FE611A" w:rsidRPr="006B412D"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6B412D">
        <w:rPr>
          <w:rFonts w:ascii="Consolas" w:eastAsia="Times New Roman" w:hAnsi="Consolas" w:cs="Consolas"/>
          <w:sz w:val="21"/>
          <w:szCs w:val="21"/>
          <w:lang w:val="en-US" w:eastAsia="de-DE"/>
        </w:rPr>
        <w:t xml:space="preserve">"in_house": </w:t>
      </w:r>
      <w:r w:rsidR="00194C84" w:rsidRPr="006B412D">
        <w:rPr>
          <w:rFonts w:ascii="Consolas" w:eastAsia="Times New Roman" w:hAnsi="Consolas" w:cs="Consolas"/>
          <w:sz w:val="21"/>
          <w:szCs w:val="21"/>
          <w:lang w:val="en-US" w:eastAsia="de-DE"/>
        </w:rPr>
        <w:t>false</w:t>
      </w:r>
      <w:r w:rsidRPr="006B412D">
        <w:rPr>
          <w:rFonts w:ascii="Consolas" w:eastAsia="Times New Roman" w:hAnsi="Consolas" w:cs="Consolas"/>
          <w:sz w:val="21"/>
          <w:szCs w:val="21"/>
          <w:lang w:val="en-US" w:eastAsia="de-DE"/>
        </w:rPr>
        <w:t>,</w:t>
      </w:r>
    </w:p>
    <w:p w14:paraId="617FEBE3" w14:textId="77777777" w:rsidR="00FE611A" w:rsidRPr="006B412D"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val="en-US" w:eastAsia="de-DE"/>
        </w:rPr>
      </w:pPr>
      <w:r w:rsidRPr="006B412D">
        <w:rPr>
          <w:rFonts w:ascii="Consolas" w:eastAsia="Times New Roman" w:hAnsi="Consolas" w:cs="Consolas"/>
          <w:sz w:val="21"/>
          <w:szCs w:val="21"/>
          <w:lang w:val="en-US" w:eastAsia="de-DE"/>
        </w:rPr>
        <w:t xml:space="preserve">                            "storno": true,</w:t>
      </w:r>
    </w:p>
    <w:p w14:paraId="03893B6F" w14:textId="77777777"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Das boolesche Feld „Storno“ wird auf true (=aktiv) gesetzt. </w:t>
      </w:r>
    </w:p>
    <w:p w14:paraId="6D29EDD9" w14:textId="77777777" w:rsidR="00FE611A" w:rsidRDefault="00FE611A" w:rsidP="006B412D">
      <w:pPr>
        <w:pStyle w:val="berschrift4"/>
        <w:jc w:val="both"/>
      </w:pPr>
      <w:r>
        <w:t>Kauf auf Rechnung</w:t>
      </w:r>
    </w:p>
    <w:p w14:paraId="7C96890D" w14:textId="421EF456"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Im Kapitel </w:t>
      </w:r>
      <w:r w:rsidR="00194C84" w:rsidRPr="006B412D">
        <w:rPr>
          <w:rFonts w:ascii="Verdana" w:hAnsi="Verdana"/>
          <w:sz w:val="20"/>
          <w:szCs w:val="20"/>
        </w:rPr>
        <w:t>3</w:t>
      </w:r>
      <w:r w:rsidRPr="006B412D">
        <w:rPr>
          <w:rFonts w:ascii="Verdana" w:hAnsi="Verdana"/>
          <w:sz w:val="20"/>
          <w:szCs w:val="20"/>
        </w:rPr>
        <w:t>.</w:t>
      </w:r>
      <w:r w:rsidR="007E7AB1" w:rsidRPr="006B412D">
        <w:rPr>
          <w:rFonts w:ascii="Verdana" w:hAnsi="Verdana"/>
          <w:sz w:val="20"/>
          <w:szCs w:val="20"/>
        </w:rPr>
        <w:t>4</w:t>
      </w:r>
      <w:r w:rsidRPr="006B412D">
        <w:rPr>
          <w:rFonts w:ascii="Verdana" w:hAnsi="Verdana"/>
          <w:sz w:val="20"/>
          <w:szCs w:val="20"/>
        </w:rPr>
        <w:t xml:space="preserve">.1 wurden alle </w:t>
      </w:r>
      <w:r w:rsidR="00194C84" w:rsidRPr="006B412D">
        <w:rPr>
          <w:rFonts w:ascii="Verdana" w:hAnsi="Verdana"/>
          <w:sz w:val="20"/>
          <w:szCs w:val="20"/>
        </w:rPr>
        <w:t>im Rahmen der Taxonomie enthaltenen</w:t>
      </w:r>
      <w:r w:rsidRPr="006B412D">
        <w:rPr>
          <w:rFonts w:ascii="Verdana" w:hAnsi="Verdana"/>
          <w:sz w:val="20"/>
          <w:szCs w:val="20"/>
        </w:rPr>
        <w:t xml:space="preserve"> Geschäftsvorfälle</w:t>
      </w:r>
      <w:r w:rsidR="002A6534">
        <w:rPr>
          <w:rFonts w:ascii="Verdana" w:hAnsi="Verdana"/>
          <w:sz w:val="20"/>
          <w:szCs w:val="20"/>
        </w:rPr>
        <w:t xml:space="preserve"> (bc_type)</w:t>
      </w:r>
      <w:r w:rsidRPr="006B412D">
        <w:rPr>
          <w:rFonts w:ascii="Verdana" w:hAnsi="Verdana"/>
          <w:sz w:val="20"/>
          <w:szCs w:val="20"/>
        </w:rPr>
        <w:t xml:space="preserve"> </w:t>
      </w:r>
      <w:r w:rsidR="00194C84" w:rsidRPr="006B412D">
        <w:rPr>
          <w:rFonts w:ascii="Verdana" w:hAnsi="Verdana"/>
          <w:sz w:val="20"/>
          <w:szCs w:val="20"/>
        </w:rPr>
        <w:t>dar</w:t>
      </w:r>
      <w:r w:rsidRPr="006B412D">
        <w:rPr>
          <w:rFonts w:ascii="Verdana" w:hAnsi="Verdana"/>
          <w:sz w:val="20"/>
          <w:szCs w:val="20"/>
        </w:rPr>
        <w:t>gestellt. Dabei stellt der Kauf auf Rechnung eine</w:t>
      </w:r>
      <w:r w:rsidR="0070144D" w:rsidRPr="006B412D">
        <w:rPr>
          <w:rFonts w:ascii="Verdana" w:hAnsi="Verdana"/>
          <w:sz w:val="20"/>
          <w:szCs w:val="20"/>
        </w:rPr>
        <w:t>n Unterfall des Geschäftsvorfalls „Umsatz“</w:t>
      </w:r>
      <w:r w:rsidRPr="006B412D">
        <w:rPr>
          <w:rFonts w:ascii="Verdana" w:hAnsi="Verdana"/>
          <w:sz w:val="20"/>
          <w:szCs w:val="20"/>
        </w:rPr>
        <w:t xml:space="preserve"> dar. </w:t>
      </w:r>
      <w:r w:rsidR="00194C84" w:rsidRPr="006B412D">
        <w:rPr>
          <w:rFonts w:ascii="Verdana" w:hAnsi="Verdana"/>
          <w:sz w:val="20"/>
          <w:szCs w:val="20"/>
        </w:rPr>
        <w:t>D</w:t>
      </w:r>
      <w:r w:rsidRPr="006B412D">
        <w:rPr>
          <w:rFonts w:ascii="Verdana" w:hAnsi="Verdana"/>
          <w:sz w:val="20"/>
          <w:szCs w:val="20"/>
        </w:rPr>
        <w:t>er klassische Kauf auf Rechnung</w:t>
      </w:r>
      <w:r w:rsidR="00194C84" w:rsidRPr="006B412D">
        <w:rPr>
          <w:rFonts w:ascii="Verdana" w:hAnsi="Verdana"/>
          <w:sz w:val="20"/>
          <w:szCs w:val="20"/>
        </w:rPr>
        <w:t xml:space="preserve"> ist</w:t>
      </w:r>
      <w:r w:rsidRPr="006B412D">
        <w:rPr>
          <w:rFonts w:ascii="Verdana" w:hAnsi="Verdana"/>
          <w:sz w:val="20"/>
          <w:szCs w:val="20"/>
        </w:rPr>
        <w:t xml:space="preserve"> mit der Kasse als federführendes System über den Geschäftsvorfall „Umsatz“ mit der Zahlungsart „Kredit“ ab</w:t>
      </w:r>
      <w:r w:rsidR="00194C84" w:rsidRPr="006B412D">
        <w:rPr>
          <w:rFonts w:ascii="Verdana" w:hAnsi="Verdana"/>
          <w:sz w:val="20"/>
          <w:szCs w:val="20"/>
        </w:rPr>
        <w:t>zu</w:t>
      </w:r>
      <w:r w:rsidRPr="006B412D">
        <w:rPr>
          <w:rFonts w:ascii="Verdana" w:hAnsi="Verdana"/>
          <w:sz w:val="20"/>
          <w:szCs w:val="20"/>
        </w:rPr>
        <w:t>bilde</w:t>
      </w:r>
      <w:r w:rsidR="00194C84" w:rsidRPr="006B412D">
        <w:rPr>
          <w:rFonts w:ascii="Verdana" w:hAnsi="Verdana"/>
          <w:sz w:val="20"/>
          <w:szCs w:val="20"/>
        </w:rPr>
        <w:t>n</w:t>
      </w:r>
      <w:r w:rsidRPr="006B412D">
        <w:rPr>
          <w:rFonts w:ascii="Verdana" w:hAnsi="Verdana"/>
          <w:sz w:val="20"/>
          <w:szCs w:val="20"/>
        </w:rPr>
        <w:t xml:space="preserve">. </w:t>
      </w:r>
    </w:p>
    <w:p w14:paraId="3614B53A"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01349C">
        <w:rPr>
          <w:rFonts w:ascii="Consolas" w:eastAsia="Times New Roman" w:hAnsi="Consolas" w:cs="Consolas"/>
          <w:sz w:val="21"/>
          <w:szCs w:val="21"/>
          <w:lang w:val="en-US" w:eastAsia="de-DE"/>
        </w:rPr>
        <w:t>"cash_statement": {</w:t>
      </w:r>
    </w:p>
    <w:p w14:paraId="53795580"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"business_cases": [</w:t>
      </w:r>
    </w:p>
    <w:p w14:paraId="70D1EAC3"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40" w:lineRule="auto"/>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40281DD2"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"bc_type": "Umsatz",</w:t>
      </w:r>
    </w:p>
    <w:p w14:paraId="5E0CD92E" w14:textId="604E6D6E"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Im Business Case ist „Umsatz“ als Geschäftsvorfall einzutragen. </w:t>
      </w:r>
    </w:p>
    <w:p w14:paraId="26DCDBE1" w14:textId="19FC685D" w:rsidR="00834437" w:rsidRPr="0001349C" w:rsidRDefault="002A6534"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341384">
        <w:rPr>
          <w:rFonts w:ascii="Consolas" w:eastAsia="Times New Roman" w:hAnsi="Consolas" w:cs="Consolas"/>
          <w:sz w:val="21"/>
          <w:szCs w:val="21"/>
          <w:lang w:eastAsia="de-DE"/>
        </w:rPr>
        <w:lastRenderedPageBreak/>
        <w:t xml:space="preserve">      </w:t>
      </w:r>
      <w:r w:rsidR="00834437" w:rsidRPr="0001349C">
        <w:rPr>
          <w:rFonts w:ascii="Consolas" w:eastAsia="Times New Roman" w:hAnsi="Consolas" w:cs="Consolas"/>
          <w:sz w:val="21"/>
          <w:szCs w:val="21"/>
          <w:lang w:eastAsia="de-DE"/>
        </w:rPr>
        <w:t>"transactions": [</w:t>
      </w:r>
    </w:p>
    <w:p w14:paraId="01EC0B3A" w14:textId="77777777" w:rsidR="00834437" w:rsidRPr="0001349C" w:rsidRDefault="00834437" w:rsidP="006B412D">
      <w:pPr>
        <w:pBdr>
          <w:top w:val="single" w:sz="4" w:space="1" w:color="auto"/>
          <w:left w:val="single" w:sz="4" w:space="4" w:color="auto"/>
          <w:bottom w:val="single" w:sz="4" w:space="1" w:color="auto"/>
          <w:right w:val="single" w:sz="4" w:space="4" w:color="auto"/>
        </w:pBdr>
        <w:spacing w:after="0" w:line="240" w:lineRule="auto"/>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5777644B" w14:textId="77777777" w:rsidR="00834437" w:rsidRPr="0001349C" w:rsidRDefault="00834437"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"head": {</w:t>
      </w:r>
    </w:p>
    <w:p w14:paraId="1A4F823E" w14:textId="77777777" w:rsidR="00834437" w:rsidRPr="0001349C" w:rsidRDefault="00834437"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"type": "Rechnung",</w:t>
      </w:r>
    </w:p>
    <w:p w14:paraId="3BC8F146" w14:textId="641E24F4" w:rsidR="00834437" w:rsidRPr="006B412D" w:rsidRDefault="00834437" w:rsidP="006B412D">
      <w:pPr>
        <w:spacing w:after="120"/>
        <w:jc w:val="both"/>
        <w:rPr>
          <w:rFonts w:ascii="Verdana" w:hAnsi="Verdana"/>
          <w:sz w:val="20"/>
          <w:szCs w:val="20"/>
        </w:rPr>
      </w:pPr>
      <w:r w:rsidRPr="006B412D">
        <w:rPr>
          <w:rFonts w:ascii="Verdana" w:hAnsi="Verdana"/>
          <w:sz w:val="20"/>
          <w:szCs w:val="20"/>
        </w:rPr>
        <w:t>Für den Geschäftsvorfall „Kauf auf Rechnung“ ist immer der transaction_type „Rechnung“ zu verwenden</w:t>
      </w:r>
      <w:r w:rsidR="002A6534">
        <w:rPr>
          <w:rFonts w:ascii="Verdana" w:hAnsi="Verdana"/>
          <w:sz w:val="20"/>
          <w:szCs w:val="20"/>
        </w:rPr>
        <w:t>.</w:t>
      </w:r>
    </w:p>
    <w:p w14:paraId="7128BA73" w14:textId="49A64F84" w:rsidR="00FE611A" w:rsidRPr="00AD39A1" w:rsidRDefault="002A6534"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6B412D">
        <w:rPr>
          <w:rFonts w:ascii="Consolas" w:eastAsia="Times New Roman" w:hAnsi="Consolas" w:cs="Consolas"/>
          <w:sz w:val="21"/>
          <w:szCs w:val="21"/>
          <w:lang w:eastAsia="de-DE"/>
        </w:rPr>
        <w:t xml:space="preserve">      </w:t>
      </w:r>
      <w:r w:rsidRPr="00341384">
        <w:rPr>
          <w:rFonts w:ascii="Consolas" w:eastAsia="Times New Roman" w:hAnsi="Consolas" w:cs="Consolas"/>
          <w:sz w:val="21"/>
          <w:szCs w:val="21"/>
          <w:lang w:eastAsia="de-DE"/>
        </w:rPr>
        <w:t xml:space="preserve">      </w:t>
      </w:r>
      <w:r w:rsidR="00FE611A" w:rsidRPr="00AD39A1">
        <w:rPr>
          <w:rFonts w:ascii="Consolas" w:eastAsia="Times New Roman" w:hAnsi="Consolas" w:cs="Consolas"/>
          <w:sz w:val="21"/>
          <w:szCs w:val="21"/>
          <w:lang w:val="en-US" w:eastAsia="de-DE"/>
        </w:rPr>
        <w:t>"data": {</w:t>
      </w:r>
    </w:p>
    <w:p w14:paraId="4285C61D" w14:textId="77777777" w:rsidR="00FE611A" w:rsidRPr="006B412D"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6B412D">
        <w:rPr>
          <w:rFonts w:ascii="Consolas" w:eastAsia="Times New Roman" w:hAnsi="Consolas" w:cs="Consolas"/>
          <w:sz w:val="21"/>
          <w:szCs w:val="21"/>
          <w:lang w:val="en-US" w:eastAsia="de-DE"/>
        </w:rPr>
        <w:t xml:space="preserve">                    "full_amount_incl_vat": 999.99,</w:t>
      </w:r>
    </w:p>
    <w:p w14:paraId="210E1596"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6B412D">
        <w:rPr>
          <w:rFonts w:ascii="Consolas" w:eastAsia="Times New Roman" w:hAnsi="Consolas" w:cs="Consolas"/>
          <w:sz w:val="21"/>
          <w:szCs w:val="21"/>
          <w:lang w:val="en-US" w:eastAsia="de-DE"/>
        </w:rPr>
        <w:t xml:space="preserve">                    </w:t>
      </w:r>
      <w:r w:rsidRPr="0001349C">
        <w:rPr>
          <w:rFonts w:ascii="Consolas" w:eastAsia="Times New Roman" w:hAnsi="Consolas" w:cs="Consolas"/>
          <w:sz w:val="21"/>
          <w:szCs w:val="21"/>
          <w:lang w:eastAsia="de-DE"/>
        </w:rPr>
        <w:t>"payment_types": [</w:t>
      </w:r>
    </w:p>
    <w:p w14:paraId="345EE72C"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40" w:lineRule="auto"/>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37D747FF"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"name": "z.B. Kauf auf Rechnung",</w:t>
      </w:r>
    </w:p>
    <w:p w14:paraId="58F1C047"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"type": "Kredit",</w:t>
      </w:r>
    </w:p>
    <w:p w14:paraId="4D6A37F0" w14:textId="3EF03B66"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r w:rsidR="00697711">
        <w:rPr>
          <w:rFonts w:ascii="Consolas" w:eastAsia="Times New Roman" w:hAnsi="Consolas" w:cs="Consolas"/>
          <w:sz w:val="21"/>
          <w:szCs w:val="21"/>
          <w:lang w:eastAsia="de-DE"/>
        </w:rPr>
        <w:t>amount</w:t>
      </w:r>
      <w:r w:rsidRPr="0001349C">
        <w:rPr>
          <w:rFonts w:ascii="Consolas" w:eastAsia="Times New Roman" w:hAnsi="Consolas" w:cs="Consolas"/>
          <w:sz w:val="21"/>
          <w:szCs w:val="21"/>
          <w:lang w:eastAsia="de-DE"/>
        </w:rPr>
        <w:t>": 999.99</w:t>
      </w:r>
    </w:p>
    <w:p w14:paraId="7EF0CB59"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40" w:lineRule="auto"/>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597C2E01" w14:textId="23E12569" w:rsidR="0070144D" w:rsidRPr="0001349C" w:rsidRDefault="00FE611A" w:rsidP="006B412D">
      <w:pPr>
        <w:pBdr>
          <w:top w:val="single" w:sz="4" w:space="1" w:color="auto"/>
          <w:left w:val="single" w:sz="4" w:space="4" w:color="auto"/>
          <w:bottom w:val="single" w:sz="4" w:space="1" w:color="auto"/>
          <w:right w:val="single" w:sz="4" w:space="4" w:color="auto"/>
        </w:pBdr>
        <w:spacing w:after="0" w:line="240" w:lineRule="auto"/>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4345306E" w14:textId="2123805D"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In diesem Fall ist der payment_type „Kredit“ als Zahlungsart einzutragen. Diese Zahlungsart stellt alle Geldbewegungen dar, die in einer Buchführung oder sonstigen Aufzeichnung als Forderungen aus Lieferungen und Leistungen </w:t>
      </w:r>
      <w:r w:rsidR="0070144D" w:rsidRPr="006B412D">
        <w:rPr>
          <w:rFonts w:ascii="Verdana" w:hAnsi="Verdana"/>
          <w:sz w:val="20"/>
          <w:szCs w:val="20"/>
        </w:rPr>
        <w:t>ausgewiesen werden</w:t>
      </w:r>
      <w:r w:rsidRPr="006B412D">
        <w:rPr>
          <w:rFonts w:ascii="Verdana" w:hAnsi="Verdana"/>
          <w:sz w:val="20"/>
          <w:szCs w:val="20"/>
        </w:rPr>
        <w:t>.</w:t>
      </w:r>
    </w:p>
    <w:p w14:paraId="040368DB"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AD39A1">
        <w:rPr>
          <w:rFonts w:ascii="Consolas" w:eastAsia="Times New Roman" w:hAnsi="Consolas" w:cs="Consolas"/>
          <w:sz w:val="21"/>
          <w:szCs w:val="21"/>
          <w:lang w:val="en-US" w:eastAsia="de-DE"/>
        </w:rPr>
        <w:t>"lines": [</w:t>
      </w:r>
    </w:p>
    <w:p w14:paraId="11DA5B6C"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00F20B1D"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"line_number": "1111",</w:t>
      </w:r>
    </w:p>
    <w:p w14:paraId="60A118F2"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"source_cash_register": {</w:t>
      </w:r>
    </w:p>
    <w:p w14:paraId="1F46EBB6"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01349C">
        <w:rPr>
          <w:rFonts w:ascii="Consolas" w:eastAsia="Times New Roman" w:hAnsi="Consolas" w:cs="Consolas"/>
          <w:sz w:val="21"/>
          <w:szCs w:val="21"/>
          <w:lang w:eastAsia="de-DE"/>
        </w:rPr>
        <w:t>"id": "kasse1",</w:t>
      </w:r>
    </w:p>
    <w:p w14:paraId="7ECD645A"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"slave_id": "slave_kasse1"</w:t>
      </w:r>
    </w:p>
    <w:p w14:paraId="288FDC97"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320E4521"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"bc_type": "Umsatz",</w:t>
      </w:r>
    </w:p>
    <w:p w14:paraId="687EC646" w14:textId="77777777"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Auch im Sonderfall „Kauf auf Rechnung“ ist der Geschäftsvorfall „Umsatz“, in den „lines“ zu dokumentieren. </w:t>
      </w:r>
    </w:p>
    <w:p w14:paraId="47D9F23D" w14:textId="77777777" w:rsidR="00FE611A" w:rsidRDefault="00FE611A" w:rsidP="006B412D">
      <w:pPr>
        <w:pStyle w:val="berschrift4"/>
        <w:jc w:val="both"/>
      </w:pPr>
      <w:r>
        <w:t>Kauf auf Lieferschein</w:t>
      </w:r>
    </w:p>
    <w:p w14:paraId="0F2EDEB6" w14:textId="260F3580" w:rsidR="00FE611A" w:rsidRPr="006B412D" w:rsidRDefault="0070144D" w:rsidP="006B412D">
      <w:pPr>
        <w:spacing w:after="120"/>
        <w:jc w:val="both"/>
        <w:rPr>
          <w:rFonts w:ascii="Verdana" w:hAnsi="Verdana"/>
          <w:sz w:val="20"/>
          <w:szCs w:val="20"/>
        </w:rPr>
      </w:pPr>
      <w:r w:rsidRPr="006B412D">
        <w:rPr>
          <w:rFonts w:ascii="Verdana" w:hAnsi="Verdana"/>
          <w:sz w:val="20"/>
          <w:szCs w:val="20"/>
        </w:rPr>
        <w:t xml:space="preserve">Einen </w:t>
      </w:r>
      <w:r w:rsidR="002172DF" w:rsidRPr="006B412D">
        <w:rPr>
          <w:rFonts w:ascii="Verdana" w:hAnsi="Verdana"/>
          <w:sz w:val="20"/>
          <w:szCs w:val="20"/>
        </w:rPr>
        <w:t>weiteren</w:t>
      </w:r>
      <w:r w:rsidRPr="006B412D">
        <w:rPr>
          <w:rFonts w:ascii="Verdana" w:hAnsi="Verdana"/>
          <w:sz w:val="20"/>
          <w:szCs w:val="20"/>
        </w:rPr>
        <w:t xml:space="preserve"> Sonderfall stellt der Kauf auf Lieferschein dar Er ist wiederum als Unterfall des Geschäftsvorfalls „Umsatz“ darzustellen. Der Kauf auf Lieferschein ist mit der Kasse als federführendes System mit dem transaction_type Lieferschein, über den Geschäftsvorfall „Umsatz“ und mit der Zahlungsart „Kredit“ abzubilden. </w:t>
      </w:r>
    </w:p>
    <w:p w14:paraId="1422A9B6"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01349C">
        <w:rPr>
          <w:rFonts w:ascii="Consolas" w:eastAsia="Times New Roman" w:hAnsi="Consolas" w:cs="Consolas"/>
          <w:sz w:val="21"/>
          <w:szCs w:val="21"/>
          <w:lang w:val="en-US" w:eastAsia="de-DE"/>
        </w:rPr>
        <w:t>"cash_statement": {</w:t>
      </w:r>
    </w:p>
    <w:p w14:paraId="10D56A6F"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"business_cases": [</w:t>
      </w:r>
    </w:p>
    <w:p w14:paraId="6660EA75"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2F0F64F2"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"bc_type": "Umsatz",</w:t>
      </w:r>
    </w:p>
    <w:p w14:paraId="7CA0549A" w14:textId="162CB150"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Dabei handelt es sich um den Belegtyp eines Lieferscheins. </w:t>
      </w:r>
    </w:p>
    <w:p w14:paraId="2DDA9D18"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AD39A1">
        <w:rPr>
          <w:rFonts w:ascii="Consolas" w:eastAsia="Times New Roman" w:hAnsi="Consolas" w:cs="Consolas"/>
          <w:sz w:val="21"/>
          <w:szCs w:val="21"/>
          <w:lang w:val="en-US" w:eastAsia="de-DE"/>
        </w:rPr>
        <w:t>"transactions": [</w:t>
      </w:r>
    </w:p>
    <w:p w14:paraId="36C97304"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694E3D5D"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"head": {</w:t>
      </w:r>
    </w:p>
    <w:p w14:paraId="7994FB9D"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"type": "Lieferschein",</w:t>
      </w:r>
    </w:p>
    <w:p w14:paraId="6385A647"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"closing_cash_register</w:t>
      </w:r>
      <w:r w:rsidRPr="0001349C">
        <w:rPr>
          <w:rFonts w:ascii="Consolas" w:eastAsia="Times New Roman" w:hAnsi="Consolas" w:cs="Consolas"/>
          <w:sz w:val="21"/>
          <w:szCs w:val="21"/>
          <w:lang w:val="en-US" w:eastAsia="de-DE"/>
        </w:rPr>
        <w:t>": {</w:t>
      </w:r>
    </w:p>
    <w:p w14:paraId="1948CF88"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"id": "kasse1",</w:t>
      </w:r>
    </w:p>
    <w:p w14:paraId="194E50CD"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"slave_id": "slave_kasse1"</w:t>
      </w:r>
    </w:p>
    <w:p w14:paraId="6C7E8B62"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4DB6104F"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lastRenderedPageBreak/>
        <w:t xml:space="preserve">                    </w:t>
      </w:r>
      <w:r w:rsidRPr="00AD39A1">
        <w:rPr>
          <w:rFonts w:ascii="Consolas" w:eastAsia="Times New Roman" w:hAnsi="Consolas" w:cs="Consolas"/>
          <w:sz w:val="21"/>
          <w:szCs w:val="21"/>
          <w:lang w:val="en-US" w:eastAsia="de-DE"/>
        </w:rPr>
        <w:t>"storno": false,</w:t>
      </w:r>
    </w:p>
    <w:p w14:paraId="5C9C7B24"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"training": false,</w:t>
      </w:r>
    </w:p>
    <w:p w14:paraId="7A2D091D"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"sequence_number</w:t>
      </w:r>
      <w:r w:rsidRPr="0001349C">
        <w:rPr>
          <w:rFonts w:ascii="Consolas" w:eastAsia="Times New Roman" w:hAnsi="Consolas" w:cs="Consolas"/>
          <w:sz w:val="21"/>
          <w:szCs w:val="21"/>
          <w:lang w:val="en-US" w:eastAsia="de-DE"/>
        </w:rPr>
        <w:t>": 53112,</w:t>
      </w:r>
    </w:p>
    <w:p w14:paraId="2CC39319"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"number": 4711,</w:t>
      </w:r>
    </w:p>
    <w:p w14:paraId="65EEFFC5"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"timestamp": "2016-09-27T17:30:23+01:00",</w:t>
      </w:r>
    </w:p>
    <w:p w14:paraId="1CD712AB"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"user": {</w:t>
      </w:r>
    </w:p>
    <w:p w14:paraId="01F3E565"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AD39A1">
        <w:rPr>
          <w:rFonts w:ascii="Consolas" w:eastAsia="Times New Roman" w:hAnsi="Consolas" w:cs="Consolas"/>
          <w:sz w:val="21"/>
          <w:szCs w:val="21"/>
          <w:lang w:val="en-US" w:eastAsia="de-DE"/>
        </w:rPr>
        <w:t>"id": "MusterId",</w:t>
      </w:r>
    </w:p>
    <w:p w14:paraId="04B3FACF"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"name": "MusterName"</w:t>
      </w:r>
    </w:p>
    <w:p w14:paraId="07A983A3"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p>
    <w:p w14:paraId="0D2BC3AC"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"buyer": {</w:t>
      </w:r>
    </w:p>
    <w:p w14:paraId="62FE624B"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"name": "Musterkunde, Hans",</w:t>
      </w:r>
    </w:p>
    <w:p w14:paraId="540DD51E"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"id": "2",</w:t>
      </w:r>
    </w:p>
    <w:p w14:paraId="31B5B073"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"address": {</w:t>
      </w:r>
    </w:p>
    <w:p w14:paraId="223EE95F"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01349C">
        <w:rPr>
          <w:rFonts w:ascii="Consolas" w:eastAsia="Times New Roman" w:hAnsi="Consolas" w:cs="Consolas"/>
          <w:sz w:val="21"/>
          <w:szCs w:val="21"/>
          <w:lang w:eastAsia="de-DE"/>
        </w:rPr>
        <w:t>"street": "MusterKundenStraße MusterNr",</w:t>
      </w:r>
    </w:p>
    <w:p w14:paraId="628BA0D3"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"postal_code": "99999",</w:t>
      </w:r>
    </w:p>
    <w:p w14:paraId="21A5AB27"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AD39A1">
        <w:rPr>
          <w:rFonts w:ascii="Consolas" w:eastAsia="Times New Roman" w:hAnsi="Consolas" w:cs="Consolas"/>
          <w:sz w:val="21"/>
          <w:szCs w:val="21"/>
          <w:lang w:val="en-US" w:eastAsia="de-DE"/>
        </w:rPr>
        <w:t>"city": "MusterKundenOrt",</w:t>
      </w:r>
    </w:p>
    <w:p w14:paraId="6BA3AB3E"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"country_code": "DEU"</w:t>
      </w:r>
    </w:p>
    <w:p w14:paraId="00ED4C95" w14:textId="77777777" w:rsidR="00FE611A" w:rsidRPr="006B412D"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w:t>
      </w:r>
      <w:r w:rsidRPr="006B412D">
        <w:rPr>
          <w:rFonts w:ascii="Consolas" w:eastAsia="Times New Roman" w:hAnsi="Consolas" w:cs="Consolas"/>
          <w:sz w:val="21"/>
          <w:szCs w:val="21"/>
          <w:lang w:val="en-US" w:eastAsia="de-DE"/>
        </w:rPr>
        <w:t>},</w:t>
      </w:r>
    </w:p>
    <w:p w14:paraId="2A9FA8B4" w14:textId="485D25F5" w:rsidR="00FE611A" w:rsidRPr="006B412D"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6B412D">
        <w:rPr>
          <w:rFonts w:ascii="Consolas" w:eastAsia="Times New Roman" w:hAnsi="Consolas" w:cs="Consolas"/>
          <w:sz w:val="21"/>
          <w:szCs w:val="21"/>
          <w:lang w:val="en-US" w:eastAsia="de-DE"/>
        </w:rPr>
        <w:t xml:space="preserve">                        "vat_id_number": "DE999999999</w:t>
      </w:r>
      <w:r w:rsidR="002A6534" w:rsidRPr="006B412D">
        <w:rPr>
          <w:rFonts w:ascii="Consolas" w:eastAsia="Times New Roman" w:hAnsi="Consolas" w:cs="Consolas"/>
          <w:sz w:val="21"/>
          <w:szCs w:val="21"/>
          <w:lang w:val="en-US" w:eastAsia="de-DE"/>
        </w:rPr>
        <w:t>99</w:t>
      </w:r>
      <w:r w:rsidRPr="006B412D">
        <w:rPr>
          <w:rFonts w:ascii="Consolas" w:eastAsia="Times New Roman" w:hAnsi="Consolas" w:cs="Consolas"/>
          <w:sz w:val="21"/>
          <w:szCs w:val="21"/>
          <w:lang w:val="en-US" w:eastAsia="de-DE"/>
        </w:rPr>
        <w:t>"</w:t>
      </w:r>
    </w:p>
    <w:p w14:paraId="4A17BA30" w14:textId="77777777" w:rsidR="00FE611A" w:rsidRPr="006B412D"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6B412D">
        <w:rPr>
          <w:rFonts w:ascii="Consolas" w:eastAsia="Times New Roman" w:hAnsi="Consolas" w:cs="Consolas"/>
          <w:sz w:val="21"/>
          <w:szCs w:val="21"/>
          <w:lang w:val="en-US" w:eastAsia="de-DE"/>
        </w:rPr>
        <w:t xml:space="preserve">                    },</w:t>
      </w:r>
    </w:p>
    <w:p w14:paraId="0B4E9CA5" w14:textId="308432C9" w:rsidR="00FE611A" w:rsidRPr="006B412D"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val="en-US" w:eastAsia="de-DE"/>
        </w:rPr>
      </w:pPr>
      <w:r w:rsidRPr="006B412D">
        <w:rPr>
          <w:rFonts w:ascii="Consolas" w:eastAsia="Times New Roman" w:hAnsi="Consolas" w:cs="Consolas"/>
          <w:sz w:val="21"/>
          <w:szCs w:val="21"/>
          <w:lang w:val="en-US" w:eastAsia="de-DE"/>
        </w:rPr>
        <w:t xml:space="preserve">                    "external_delivery_numbers": [ "2017-05-09/00313"],</w:t>
      </w:r>
    </w:p>
    <w:p w14:paraId="61DC0F9A" w14:textId="77777777"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Zur Zusammenführung mit der Lieferscheinnummer eines externen Systems kann die „external_delivery_number“ dokumentiert werden.  </w:t>
      </w:r>
    </w:p>
    <w:p w14:paraId="524F607C" w14:textId="4B9B09E7"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Zu beachten ist hierbei, dass hier die </w:t>
      </w:r>
      <w:r w:rsidR="00BF2EA5" w:rsidRPr="006B412D">
        <w:rPr>
          <w:rFonts w:ascii="Verdana" w:hAnsi="Verdana"/>
          <w:sz w:val="20"/>
          <w:szCs w:val="20"/>
        </w:rPr>
        <w:t>Zahlungsart</w:t>
      </w:r>
      <w:r w:rsidRPr="006B412D">
        <w:rPr>
          <w:rFonts w:ascii="Verdana" w:hAnsi="Verdana"/>
          <w:sz w:val="20"/>
          <w:szCs w:val="20"/>
        </w:rPr>
        <w:t xml:space="preserve"> „Kredit” zu verwenden ist.</w:t>
      </w:r>
    </w:p>
    <w:p w14:paraId="4A355135"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AD39A1">
        <w:rPr>
          <w:rFonts w:ascii="Consolas" w:eastAsia="Times New Roman" w:hAnsi="Consolas" w:cs="Consolas"/>
          <w:sz w:val="21"/>
          <w:szCs w:val="21"/>
          <w:lang w:val="en-US" w:eastAsia="de-DE"/>
        </w:rPr>
        <w:t>"data": {</w:t>
      </w:r>
    </w:p>
    <w:p w14:paraId="7A794820"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"full_amount_incl_vat": 501.19,</w:t>
      </w:r>
    </w:p>
    <w:p w14:paraId="19D0E6B8"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01349C">
        <w:rPr>
          <w:rFonts w:ascii="Consolas" w:eastAsia="Times New Roman" w:hAnsi="Consolas" w:cs="Consolas"/>
          <w:sz w:val="21"/>
          <w:szCs w:val="21"/>
          <w:lang w:eastAsia="de-DE"/>
        </w:rPr>
        <w:t>"payment_types": [</w:t>
      </w:r>
    </w:p>
    <w:p w14:paraId="7E2FD451"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0BF11F77"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"name": "Kauf auf Lieferschein",</w:t>
      </w:r>
    </w:p>
    <w:p w14:paraId="3C50CB68"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"type": "Kredit",</w:t>
      </w:r>
    </w:p>
    <w:p w14:paraId="029830F2" w14:textId="15D7B378"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r w:rsidR="00697711">
        <w:rPr>
          <w:rFonts w:ascii="Consolas" w:eastAsia="Times New Roman" w:hAnsi="Consolas" w:cs="Consolas"/>
          <w:sz w:val="21"/>
          <w:szCs w:val="21"/>
          <w:lang w:eastAsia="de-DE"/>
        </w:rPr>
        <w:t>amount</w:t>
      </w:r>
      <w:r w:rsidRPr="0001349C">
        <w:rPr>
          <w:rFonts w:ascii="Consolas" w:eastAsia="Times New Roman" w:hAnsi="Consolas" w:cs="Consolas"/>
          <w:sz w:val="21"/>
          <w:szCs w:val="21"/>
          <w:lang w:eastAsia="de-DE"/>
        </w:rPr>
        <w:t>": 501.19</w:t>
      </w:r>
    </w:p>
    <w:p w14:paraId="239A776D"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77E45D53" w14:textId="77777777" w:rsidR="00FE611A" w:rsidRPr="006B412D" w:rsidRDefault="00FE611A" w:rsidP="006B412D">
      <w:pPr>
        <w:spacing w:after="120"/>
        <w:jc w:val="both"/>
        <w:rPr>
          <w:rFonts w:ascii="Verdana" w:hAnsi="Verdana"/>
          <w:sz w:val="20"/>
          <w:szCs w:val="20"/>
        </w:rPr>
      </w:pPr>
      <w:r w:rsidRPr="006B412D">
        <w:rPr>
          <w:rFonts w:ascii="Verdana" w:hAnsi="Verdana"/>
          <w:sz w:val="20"/>
          <w:szCs w:val="20"/>
        </w:rPr>
        <w:t>Der Kauf auf Lieferschein wird dem Geschäftsvorfall (bc_type) Umsatz zugerechnet. Dies ist auf der „line“ Ebene entsprechend zu dokumentieren.</w:t>
      </w:r>
    </w:p>
    <w:p w14:paraId="0EDD29FF"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"lines": [</w:t>
      </w:r>
    </w:p>
    <w:p w14:paraId="55A0E464"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eastAsia="de-DE"/>
        </w:rPr>
        <w:t xml:space="preserve">                        </w:t>
      </w:r>
      <w:r w:rsidRPr="0001349C">
        <w:rPr>
          <w:rFonts w:ascii="Consolas" w:eastAsia="Times New Roman" w:hAnsi="Consolas" w:cs="Consolas"/>
          <w:sz w:val="21"/>
          <w:szCs w:val="21"/>
          <w:lang w:val="en-US" w:eastAsia="de-DE"/>
        </w:rPr>
        <w:t>{</w:t>
      </w:r>
    </w:p>
    <w:p w14:paraId="1866B87B"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"line_number": "1111",</w:t>
      </w:r>
    </w:p>
    <w:p w14:paraId="37C00C98"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val="en-US" w:eastAsia="de-DE"/>
        </w:rPr>
      </w:pPr>
      <w:r w:rsidRPr="0001349C">
        <w:rPr>
          <w:rFonts w:ascii="Consolas" w:eastAsia="Times New Roman" w:hAnsi="Consolas" w:cs="Consolas"/>
          <w:sz w:val="21"/>
          <w:szCs w:val="21"/>
          <w:lang w:val="en-US" w:eastAsia="de-DE"/>
        </w:rPr>
        <w:t xml:space="preserve">                            "source_cash_register": {</w:t>
      </w:r>
    </w:p>
    <w:p w14:paraId="5DAFE8C0"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val="en-US" w:eastAsia="de-DE"/>
        </w:rPr>
        <w:t xml:space="preserve">                                </w:t>
      </w:r>
      <w:r w:rsidRPr="0001349C">
        <w:rPr>
          <w:rFonts w:ascii="Consolas" w:eastAsia="Times New Roman" w:hAnsi="Consolas" w:cs="Consolas"/>
          <w:sz w:val="21"/>
          <w:szCs w:val="21"/>
          <w:lang w:eastAsia="de-DE"/>
        </w:rPr>
        <w:t>"id": "kasse1",</w:t>
      </w:r>
    </w:p>
    <w:p w14:paraId="4080FD2B"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"slave_id": "slave_kasse1"</w:t>
      </w:r>
    </w:p>
    <w:p w14:paraId="2F7D3848" w14:textId="77777777" w:rsidR="00FE611A" w:rsidRPr="0001349C" w:rsidRDefault="00FE611A" w:rsidP="006B412D">
      <w:pPr>
        <w:pBdr>
          <w:top w:val="single" w:sz="4" w:space="1" w:color="auto"/>
          <w:left w:val="single" w:sz="4" w:space="4" w:color="auto"/>
          <w:bottom w:val="single" w:sz="4" w:space="1" w:color="auto"/>
          <w:right w:val="single" w:sz="4" w:space="4" w:color="auto"/>
        </w:pBdr>
        <w:spacing w:after="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w:t>
      </w:r>
    </w:p>
    <w:p w14:paraId="71E4FDF1" w14:textId="12AB00BF" w:rsidR="00FE611A" w:rsidRDefault="00FE611A" w:rsidP="006B412D">
      <w:pPr>
        <w:pBdr>
          <w:top w:val="single" w:sz="4" w:space="1" w:color="auto"/>
          <w:left w:val="single" w:sz="4" w:space="4" w:color="auto"/>
          <w:bottom w:val="single" w:sz="4" w:space="1" w:color="auto"/>
          <w:right w:val="single" w:sz="4" w:space="4" w:color="auto"/>
        </w:pBdr>
        <w:spacing w:after="120" w:line="285" w:lineRule="atLeast"/>
        <w:jc w:val="both"/>
        <w:rPr>
          <w:rFonts w:ascii="Consolas" w:eastAsia="Times New Roman" w:hAnsi="Consolas" w:cs="Consolas"/>
          <w:sz w:val="21"/>
          <w:szCs w:val="21"/>
          <w:lang w:eastAsia="de-DE"/>
        </w:rPr>
      </w:pPr>
      <w:r w:rsidRPr="0001349C">
        <w:rPr>
          <w:rFonts w:ascii="Consolas" w:eastAsia="Times New Roman" w:hAnsi="Consolas" w:cs="Consolas"/>
          <w:sz w:val="21"/>
          <w:szCs w:val="21"/>
          <w:lang w:eastAsia="de-DE"/>
        </w:rPr>
        <w:t xml:space="preserve">                            "bc_type": "Umsatz",</w:t>
      </w:r>
    </w:p>
    <w:p w14:paraId="02116C40" w14:textId="72832723" w:rsidR="00FE611A" w:rsidRDefault="006B412D" w:rsidP="006B412D">
      <w:pPr>
        <w:pStyle w:val="berschrift2"/>
        <w:spacing w:before="360"/>
        <w:jc w:val="both"/>
      </w:pPr>
      <w:bookmarkStart w:id="27" w:name="_3.5_Ausprägungen_der"/>
      <w:bookmarkStart w:id="28" w:name="_Toc490145827"/>
      <w:bookmarkEnd w:id="27"/>
      <w:r>
        <w:br w:type="column"/>
      </w:r>
      <w:bookmarkStart w:id="29" w:name="_GoBack"/>
      <w:bookmarkEnd w:id="29"/>
      <w:r w:rsidR="00883079">
        <w:lastRenderedPageBreak/>
        <w:t>3</w:t>
      </w:r>
      <w:r w:rsidR="00FE611A">
        <w:t>.5 Ausprägungen der Zahlungsarten</w:t>
      </w:r>
      <w:bookmarkEnd w:id="28"/>
    </w:p>
    <w:p w14:paraId="717284ED" w14:textId="77777777"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In der Kassentaxonomie können unterschiedliche Zahlungsarten ausgewählt werden: </w:t>
      </w:r>
    </w:p>
    <w:p w14:paraId="51626259" w14:textId="77777777" w:rsidR="00FE611A" w:rsidRPr="006B412D" w:rsidRDefault="00FE611A" w:rsidP="006B412D">
      <w:pPr>
        <w:pStyle w:val="KeinLeerraum"/>
        <w:numPr>
          <w:ilvl w:val="0"/>
          <w:numId w:val="6"/>
        </w:numPr>
        <w:spacing w:after="120" w:line="276" w:lineRule="auto"/>
        <w:ind w:left="426" w:hanging="284"/>
        <w:jc w:val="both"/>
        <w:rPr>
          <w:rFonts w:ascii="Verdana" w:hAnsi="Verdana"/>
          <w:sz w:val="20"/>
        </w:rPr>
      </w:pPr>
      <w:r w:rsidRPr="006B412D">
        <w:rPr>
          <w:rFonts w:ascii="Verdana" w:hAnsi="Verdana"/>
          <w:sz w:val="20"/>
        </w:rPr>
        <w:t>"Bar"</w:t>
      </w:r>
    </w:p>
    <w:p w14:paraId="4663D09D" w14:textId="77777777" w:rsidR="00FE611A" w:rsidRPr="006B412D" w:rsidRDefault="00FE611A" w:rsidP="006B412D">
      <w:pPr>
        <w:pStyle w:val="KeinLeerraum"/>
        <w:numPr>
          <w:ilvl w:val="0"/>
          <w:numId w:val="6"/>
        </w:numPr>
        <w:spacing w:after="120" w:line="276" w:lineRule="auto"/>
        <w:ind w:left="426" w:hanging="284"/>
        <w:jc w:val="both"/>
        <w:rPr>
          <w:rFonts w:ascii="Verdana" w:hAnsi="Verdana"/>
          <w:sz w:val="20"/>
        </w:rPr>
      </w:pPr>
      <w:r w:rsidRPr="006B412D">
        <w:rPr>
          <w:rFonts w:ascii="Verdana" w:hAnsi="Verdana"/>
          <w:sz w:val="20"/>
        </w:rPr>
        <w:t>"Unbar"</w:t>
      </w:r>
    </w:p>
    <w:p w14:paraId="7E470088" w14:textId="5A9D2734" w:rsidR="00FE611A" w:rsidRPr="006B412D" w:rsidRDefault="00FE611A" w:rsidP="006B412D">
      <w:pPr>
        <w:pStyle w:val="KeinLeerraum"/>
        <w:numPr>
          <w:ilvl w:val="0"/>
          <w:numId w:val="6"/>
        </w:numPr>
        <w:spacing w:after="120" w:line="276" w:lineRule="auto"/>
        <w:ind w:left="426" w:hanging="284"/>
        <w:jc w:val="both"/>
        <w:rPr>
          <w:rFonts w:ascii="Verdana" w:hAnsi="Verdana"/>
          <w:sz w:val="20"/>
        </w:rPr>
      </w:pPr>
      <w:r w:rsidRPr="006B412D">
        <w:rPr>
          <w:rFonts w:ascii="Verdana" w:hAnsi="Verdana"/>
          <w:sz w:val="20"/>
        </w:rPr>
        <w:t>"</w:t>
      </w:r>
      <w:r w:rsidR="002A6534" w:rsidRPr="006B412D">
        <w:rPr>
          <w:rFonts w:ascii="Verdana" w:hAnsi="Verdana"/>
          <w:sz w:val="20"/>
        </w:rPr>
        <w:t>Transfer</w:t>
      </w:r>
      <w:r w:rsidRPr="006B412D">
        <w:rPr>
          <w:rFonts w:ascii="Verdana" w:hAnsi="Verdana"/>
          <w:sz w:val="20"/>
        </w:rPr>
        <w:t>"</w:t>
      </w:r>
    </w:p>
    <w:p w14:paraId="04EC5806" w14:textId="77777777" w:rsidR="00FE611A" w:rsidRPr="006B412D" w:rsidRDefault="00FE611A" w:rsidP="006B412D">
      <w:pPr>
        <w:pStyle w:val="KeinLeerraum"/>
        <w:numPr>
          <w:ilvl w:val="0"/>
          <w:numId w:val="6"/>
        </w:numPr>
        <w:spacing w:after="120" w:line="276" w:lineRule="auto"/>
        <w:ind w:left="426" w:hanging="284"/>
        <w:jc w:val="both"/>
        <w:rPr>
          <w:rFonts w:ascii="Verdana" w:hAnsi="Verdana"/>
          <w:sz w:val="20"/>
        </w:rPr>
      </w:pPr>
      <w:r w:rsidRPr="006B412D">
        <w:rPr>
          <w:rFonts w:ascii="Verdana" w:hAnsi="Verdana"/>
          <w:sz w:val="20"/>
        </w:rPr>
        <w:t>"EC-Karte"</w:t>
      </w:r>
    </w:p>
    <w:p w14:paraId="79F97FF8" w14:textId="77777777" w:rsidR="00FE611A" w:rsidRPr="006B412D" w:rsidRDefault="00FE611A" w:rsidP="006B412D">
      <w:pPr>
        <w:pStyle w:val="KeinLeerraum"/>
        <w:numPr>
          <w:ilvl w:val="0"/>
          <w:numId w:val="6"/>
        </w:numPr>
        <w:spacing w:after="120" w:line="276" w:lineRule="auto"/>
        <w:ind w:left="426" w:hanging="284"/>
        <w:jc w:val="both"/>
        <w:rPr>
          <w:rFonts w:ascii="Verdana" w:hAnsi="Verdana"/>
          <w:sz w:val="20"/>
        </w:rPr>
      </w:pPr>
      <w:r w:rsidRPr="006B412D">
        <w:rPr>
          <w:rFonts w:ascii="Verdana" w:hAnsi="Verdana"/>
          <w:sz w:val="20"/>
        </w:rPr>
        <w:t>"Kreditkarte"</w:t>
      </w:r>
    </w:p>
    <w:p w14:paraId="73AF4A39" w14:textId="77777777" w:rsidR="00FE611A" w:rsidRPr="006B412D" w:rsidRDefault="00FE611A" w:rsidP="006B412D">
      <w:pPr>
        <w:pStyle w:val="KeinLeerraum"/>
        <w:numPr>
          <w:ilvl w:val="0"/>
          <w:numId w:val="6"/>
        </w:numPr>
        <w:spacing w:after="120" w:line="276" w:lineRule="auto"/>
        <w:ind w:left="426" w:hanging="284"/>
        <w:jc w:val="both"/>
        <w:rPr>
          <w:rFonts w:ascii="Verdana" w:hAnsi="Verdana"/>
          <w:sz w:val="20"/>
        </w:rPr>
      </w:pPr>
      <w:r w:rsidRPr="006B412D">
        <w:rPr>
          <w:rFonts w:ascii="Verdana" w:hAnsi="Verdana"/>
          <w:sz w:val="20"/>
        </w:rPr>
        <w:t>"El.Zahlungsdienstleister"</w:t>
      </w:r>
    </w:p>
    <w:p w14:paraId="26BF53BC" w14:textId="77777777" w:rsidR="00FE611A" w:rsidRPr="006B412D" w:rsidRDefault="00FE611A" w:rsidP="006B412D">
      <w:pPr>
        <w:pStyle w:val="KeinLeerraum"/>
        <w:numPr>
          <w:ilvl w:val="0"/>
          <w:numId w:val="6"/>
        </w:numPr>
        <w:spacing w:after="120" w:line="276" w:lineRule="auto"/>
        <w:ind w:left="426" w:hanging="284"/>
        <w:jc w:val="both"/>
        <w:rPr>
          <w:rFonts w:ascii="Verdana" w:hAnsi="Verdana"/>
          <w:sz w:val="20"/>
        </w:rPr>
      </w:pPr>
      <w:r w:rsidRPr="006B412D">
        <w:rPr>
          <w:rFonts w:ascii="Verdana" w:hAnsi="Verdana"/>
          <w:sz w:val="20"/>
        </w:rPr>
        <w:t>"Kredit"</w:t>
      </w:r>
    </w:p>
    <w:p w14:paraId="14FC23D9" w14:textId="77777777" w:rsidR="00FE611A" w:rsidRPr="006B412D" w:rsidRDefault="00FE611A" w:rsidP="006B412D">
      <w:pPr>
        <w:pStyle w:val="KeinLeerraum"/>
        <w:numPr>
          <w:ilvl w:val="0"/>
          <w:numId w:val="6"/>
        </w:numPr>
        <w:spacing w:after="120" w:line="276" w:lineRule="auto"/>
        <w:ind w:left="426" w:hanging="284"/>
        <w:jc w:val="both"/>
        <w:rPr>
          <w:rFonts w:ascii="Verdana" w:hAnsi="Verdana"/>
          <w:sz w:val="20"/>
        </w:rPr>
      </w:pPr>
      <w:r w:rsidRPr="006B412D">
        <w:rPr>
          <w:rFonts w:ascii="Verdana" w:hAnsi="Verdana"/>
          <w:sz w:val="20"/>
        </w:rPr>
        <w:t>"Couponing"</w:t>
      </w:r>
    </w:p>
    <w:p w14:paraId="27F7F96D" w14:textId="59F5DC17" w:rsidR="00FE611A" w:rsidRPr="006B412D" w:rsidRDefault="00FE611A" w:rsidP="006B412D">
      <w:pPr>
        <w:pStyle w:val="KeinLeerraum"/>
        <w:numPr>
          <w:ilvl w:val="0"/>
          <w:numId w:val="6"/>
        </w:numPr>
        <w:spacing w:after="120" w:line="276" w:lineRule="auto"/>
        <w:ind w:left="426" w:hanging="284"/>
        <w:jc w:val="both"/>
        <w:rPr>
          <w:rFonts w:ascii="Verdana" w:hAnsi="Verdana"/>
          <w:sz w:val="20"/>
        </w:rPr>
      </w:pPr>
      <w:r w:rsidRPr="006B412D">
        <w:rPr>
          <w:rFonts w:ascii="Verdana" w:hAnsi="Verdana"/>
          <w:sz w:val="20"/>
        </w:rPr>
        <w:t>"</w:t>
      </w:r>
      <w:r w:rsidR="005E4591" w:rsidRPr="006B412D">
        <w:rPr>
          <w:rFonts w:ascii="Verdana" w:hAnsi="Verdana"/>
          <w:sz w:val="20"/>
        </w:rPr>
        <w:t>Mehrzweck-Gutschein</w:t>
      </w:r>
      <w:r w:rsidRPr="006B412D">
        <w:rPr>
          <w:rFonts w:ascii="Verdana" w:hAnsi="Verdana"/>
          <w:sz w:val="20"/>
        </w:rPr>
        <w:t>"</w:t>
      </w:r>
    </w:p>
    <w:p w14:paraId="6F2889E9" w14:textId="48095544" w:rsidR="00FE611A" w:rsidRPr="006B412D" w:rsidRDefault="00FE611A" w:rsidP="006B412D">
      <w:pPr>
        <w:pStyle w:val="KeinLeerraum"/>
        <w:numPr>
          <w:ilvl w:val="0"/>
          <w:numId w:val="6"/>
        </w:numPr>
        <w:spacing w:after="120" w:line="276" w:lineRule="auto"/>
        <w:ind w:left="426" w:hanging="284"/>
        <w:jc w:val="both"/>
        <w:rPr>
          <w:rFonts w:ascii="Verdana" w:hAnsi="Verdana"/>
          <w:sz w:val="20"/>
        </w:rPr>
      </w:pPr>
      <w:r w:rsidRPr="006B412D">
        <w:rPr>
          <w:rFonts w:ascii="Verdana" w:hAnsi="Verdana"/>
          <w:sz w:val="20"/>
        </w:rPr>
        <w:t>"</w:t>
      </w:r>
      <w:r w:rsidR="005E4591" w:rsidRPr="006B412D">
        <w:rPr>
          <w:rFonts w:ascii="Verdana" w:hAnsi="Verdana"/>
          <w:sz w:val="20"/>
        </w:rPr>
        <w:t>Einzweck-Gutschein</w:t>
      </w:r>
      <w:r w:rsidRPr="006B412D">
        <w:rPr>
          <w:rFonts w:ascii="Verdana" w:hAnsi="Verdana"/>
          <w:sz w:val="20"/>
        </w:rPr>
        <w:t>"</w:t>
      </w:r>
    </w:p>
    <w:p w14:paraId="0055EB85" w14:textId="2918F5A9"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Im Folgenden werden die einzelnen </w:t>
      </w:r>
      <w:r w:rsidR="00BF2EA5" w:rsidRPr="006B412D">
        <w:rPr>
          <w:rFonts w:ascii="Verdana" w:hAnsi="Verdana"/>
          <w:sz w:val="20"/>
          <w:szCs w:val="20"/>
        </w:rPr>
        <w:t>Zahlungsart</w:t>
      </w:r>
      <w:r w:rsidRPr="006B412D">
        <w:rPr>
          <w:rFonts w:ascii="Verdana" w:hAnsi="Verdana"/>
          <w:sz w:val="20"/>
          <w:szCs w:val="20"/>
        </w:rPr>
        <w:t>en erklärt und auf Besonderheiten hingewiesen.</w:t>
      </w:r>
    </w:p>
    <w:p w14:paraId="5641D902" w14:textId="77777777" w:rsidR="00FE611A" w:rsidRDefault="00FE611A" w:rsidP="006B412D">
      <w:pPr>
        <w:pStyle w:val="berschrift3"/>
        <w:spacing w:before="360"/>
        <w:jc w:val="both"/>
      </w:pPr>
      <w:r>
        <w:t>Zahlungsart „Bar“</w:t>
      </w:r>
    </w:p>
    <w:p w14:paraId="372F13D8" w14:textId="77777777"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Die </w:t>
      </w:r>
      <w:r w:rsidR="00455B34" w:rsidRPr="006B412D">
        <w:rPr>
          <w:rFonts w:ascii="Verdana" w:hAnsi="Verdana"/>
          <w:sz w:val="20"/>
          <w:szCs w:val="20"/>
        </w:rPr>
        <w:t xml:space="preserve">Zahlungsart „Bar“ bildet alle Bargeldbewegungen innerhalb einer Kasse ab. </w:t>
      </w:r>
    </w:p>
    <w:p w14:paraId="70BF234B" w14:textId="77777777" w:rsidR="00FE611A" w:rsidRDefault="00FE611A" w:rsidP="006B412D">
      <w:pPr>
        <w:pStyle w:val="berschrift3"/>
        <w:spacing w:before="360"/>
        <w:jc w:val="both"/>
      </w:pPr>
      <w:r>
        <w:t>Zahlungsart „Unbar“</w:t>
      </w:r>
    </w:p>
    <w:p w14:paraId="6FB9EF20" w14:textId="77777777"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Die Zahlungsart „Unbar“ bildet alle Sachverhalte ohne Bargeldbewegung ab. Dabei ist die Zahlungsart „Unbar“ als eine zusammenfassende Form für alle unbaren Zahlungsarten anzusehen. Dies ist eine Lösungsmöglichkeit für Kassen, die die unbaren Zahlungsarten nicht weiter differenzieren. </w:t>
      </w:r>
    </w:p>
    <w:p w14:paraId="4B179AA2" w14:textId="7735B0C0" w:rsidR="00FE611A" w:rsidRDefault="00FE611A" w:rsidP="006B412D">
      <w:pPr>
        <w:pStyle w:val="berschrift3"/>
        <w:spacing w:before="360"/>
        <w:jc w:val="both"/>
      </w:pPr>
      <w:r>
        <w:t>Zahlungsart „</w:t>
      </w:r>
      <w:r w:rsidR="00DE0029">
        <w:t>Transfer</w:t>
      </w:r>
      <w:r>
        <w:t>“</w:t>
      </w:r>
    </w:p>
    <w:p w14:paraId="63940401" w14:textId="61CAA23F" w:rsidR="00FE611A" w:rsidRPr="006B412D" w:rsidRDefault="00FE611A" w:rsidP="006B412D">
      <w:pPr>
        <w:spacing w:after="120" w:line="23" w:lineRule="atLeast"/>
        <w:jc w:val="both"/>
        <w:rPr>
          <w:rFonts w:ascii="Verdana" w:hAnsi="Verdana"/>
          <w:sz w:val="20"/>
          <w:szCs w:val="20"/>
        </w:rPr>
      </w:pPr>
      <w:r w:rsidRPr="006B412D">
        <w:rPr>
          <w:rFonts w:ascii="Verdana" w:hAnsi="Verdana"/>
          <w:sz w:val="20"/>
          <w:szCs w:val="20"/>
        </w:rPr>
        <w:t>Die Zahlungsart „</w:t>
      </w:r>
      <w:r w:rsidR="00DE0029" w:rsidRPr="006B412D">
        <w:rPr>
          <w:rFonts w:ascii="Verdana" w:hAnsi="Verdana"/>
          <w:sz w:val="20"/>
          <w:szCs w:val="20"/>
        </w:rPr>
        <w:t>Transfer</w:t>
      </w:r>
      <w:r w:rsidRPr="006B412D">
        <w:rPr>
          <w:rFonts w:ascii="Verdana" w:hAnsi="Verdana"/>
          <w:sz w:val="20"/>
          <w:szCs w:val="20"/>
        </w:rPr>
        <w:t xml:space="preserve">“ schließt eine Berücksichtigung des erfassten Geschäftsvorfalls im Kassenabschluss aus. </w:t>
      </w:r>
    </w:p>
    <w:p w14:paraId="406A7B52" w14:textId="77777777" w:rsidR="00FE611A" w:rsidRPr="006B412D" w:rsidRDefault="00FE611A" w:rsidP="006B412D">
      <w:pPr>
        <w:spacing w:after="120" w:line="23" w:lineRule="atLeast"/>
        <w:jc w:val="both"/>
        <w:rPr>
          <w:rFonts w:ascii="Verdana" w:hAnsi="Verdana"/>
          <w:sz w:val="20"/>
          <w:szCs w:val="20"/>
        </w:rPr>
      </w:pPr>
      <w:r w:rsidRPr="006B412D">
        <w:rPr>
          <w:rFonts w:ascii="Verdana" w:hAnsi="Verdana"/>
          <w:sz w:val="20"/>
          <w:szCs w:val="20"/>
        </w:rPr>
        <w:t xml:space="preserve">Beispiele: </w:t>
      </w:r>
    </w:p>
    <w:p w14:paraId="5009D447" w14:textId="77777777" w:rsidR="00FE611A" w:rsidRPr="006B412D" w:rsidRDefault="00FE611A" w:rsidP="006B412D">
      <w:pPr>
        <w:pStyle w:val="KeinLeerraum"/>
        <w:numPr>
          <w:ilvl w:val="0"/>
          <w:numId w:val="20"/>
        </w:numPr>
        <w:spacing w:after="120" w:line="23" w:lineRule="atLeast"/>
        <w:jc w:val="both"/>
        <w:rPr>
          <w:rFonts w:ascii="Verdana" w:hAnsi="Verdana"/>
          <w:sz w:val="20"/>
          <w:szCs w:val="20"/>
        </w:rPr>
      </w:pPr>
      <w:r w:rsidRPr="006B412D">
        <w:rPr>
          <w:rFonts w:ascii="Verdana" w:hAnsi="Verdana"/>
          <w:sz w:val="20"/>
          <w:szCs w:val="20"/>
        </w:rPr>
        <w:t>Diebstahl</w:t>
      </w:r>
    </w:p>
    <w:p w14:paraId="24217951" w14:textId="77777777" w:rsidR="00FE611A" w:rsidRPr="006B412D" w:rsidRDefault="00FE611A" w:rsidP="006B412D">
      <w:pPr>
        <w:pStyle w:val="KeinLeerraum"/>
        <w:numPr>
          <w:ilvl w:val="0"/>
          <w:numId w:val="20"/>
        </w:numPr>
        <w:spacing w:after="120" w:line="23" w:lineRule="atLeast"/>
        <w:jc w:val="both"/>
        <w:rPr>
          <w:rFonts w:ascii="Verdana" w:hAnsi="Verdana"/>
          <w:sz w:val="20"/>
          <w:szCs w:val="20"/>
        </w:rPr>
      </w:pPr>
      <w:r w:rsidRPr="006B412D">
        <w:rPr>
          <w:rFonts w:ascii="Verdana" w:hAnsi="Verdana"/>
          <w:sz w:val="20"/>
          <w:szCs w:val="20"/>
        </w:rPr>
        <w:t>Bestellung</w:t>
      </w:r>
    </w:p>
    <w:p w14:paraId="3337E3E1" w14:textId="77777777" w:rsidR="00FE611A" w:rsidRPr="006B412D" w:rsidRDefault="00FE611A" w:rsidP="006B412D">
      <w:pPr>
        <w:pStyle w:val="KeinLeerraum"/>
        <w:numPr>
          <w:ilvl w:val="0"/>
          <w:numId w:val="20"/>
        </w:numPr>
        <w:spacing w:after="120" w:line="23" w:lineRule="atLeast"/>
        <w:jc w:val="both"/>
        <w:rPr>
          <w:rFonts w:ascii="Verdana" w:hAnsi="Verdana"/>
          <w:sz w:val="20"/>
          <w:szCs w:val="20"/>
        </w:rPr>
      </w:pPr>
      <w:r w:rsidRPr="006B412D">
        <w:rPr>
          <w:rFonts w:ascii="Verdana" w:hAnsi="Verdana"/>
          <w:sz w:val="20"/>
          <w:szCs w:val="20"/>
        </w:rPr>
        <w:t>Lieferscheine</w:t>
      </w:r>
    </w:p>
    <w:p w14:paraId="3A8A8D42" w14:textId="77777777" w:rsidR="00FE611A" w:rsidRDefault="00FE611A" w:rsidP="006B412D">
      <w:pPr>
        <w:pStyle w:val="berschrift3"/>
        <w:spacing w:before="360"/>
        <w:jc w:val="both"/>
      </w:pPr>
      <w:r>
        <w:t>Zahlungsart „EC-Karte“</w:t>
      </w:r>
    </w:p>
    <w:p w14:paraId="7059EFFF" w14:textId="77777777" w:rsidR="00FE611A" w:rsidRPr="006B412D" w:rsidRDefault="00FE611A" w:rsidP="006B412D">
      <w:pPr>
        <w:spacing w:after="120"/>
        <w:jc w:val="both"/>
        <w:rPr>
          <w:rFonts w:ascii="Verdana" w:hAnsi="Verdana"/>
          <w:sz w:val="20"/>
          <w:szCs w:val="20"/>
        </w:rPr>
      </w:pPr>
      <w:r w:rsidRPr="006B412D">
        <w:rPr>
          <w:rFonts w:ascii="Verdana" w:hAnsi="Verdana"/>
          <w:sz w:val="20"/>
          <w:szCs w:val="20"/>
        </w:rPr>
        <w:t>Die Zahlungsart „EC-Karte“ stellt alle mit EC-Karte vereinnahmten bzw. verausgabten Zahlungen dar.</w:t>
      </w:r>
    </w:p>
    <w:p w14:paraId="0309785F" w14:textId="77777777" w:rsidR="00FE611A" w:rsidRDefault="00FE611A" w:rsidP="006B412D">
      <w:pPr>
        <w:pStyle w:val="berschrift3"/>
        <w:spacing w:before="360"/>
        <w:jc w:val="both"/>
      </w:pPr>
      <w:r>
        <w:t>Zahlungsart „El.Zahlungsdienstleister“</w:t>
      </w:r>
    </w:p>
    <w:p w14:paraId="1D5B8F68" w14:textId="3D9513B6" w:rsidR="00FE611A" w:rsidRPr="006B412D" w:rsidRDefault="00FE611A" w:rsidP="006B412D">
      <w:pPr>
        <w:spacing w:after="120"/>
        <w:jc w:val="both"/>
        <w:rPr>
          <w:rFonts w:ascii="Verdana" w:hAnsi="Verdana"/>
          <w:sz w:val="20"/>
          <w:szCs w:val="20"/>
        </w:rPr>
      </w:pPr>
      <w:r w:rsidRPr="006B412D">
        <w:rPr>
          <w:rFonts w:ascii="Verdana" w:hAnsi="Verdana"/>
          <w:sz w:val="20"/>
          <w:szCs w:val="20"/>
        </w:rPr>
        <w:t>Die Zahlungsart „El.Zahlungsdienstleister“ stellt alle mit elektronischen Zahlungsdienstleistern vereinnahmten bzw. verausgabten Zahlungen dar (z</w:t>
      </w:r>
      <w:r w:rsidR="002A6534" w:rsidRPr="006B412D">
        <w:rPr>
          <w:rFonts w:ascii="Verdana" w:hAnsi="Verdana"/>
          <w:sz w:val="20"/>
          <w:szCs w:val="20"/>
        </w:rPr>
        <w:t>.</w:t>
      </w:r>
      <w:r w:rsidR="002A6534">
        <w:rPr>
          <w:rFonts w:ascii="Verdana" w:hAnsi="Verdana"/>
          <w:sz w:val="20"/>
          <w:szCs w:val="20"/>
        </w:rPr>
        <w:t> </w:t>
      </w:r>
      <w:r w:rsidRPr="006B412D">
        <w:rPr>
          <w:rFonts w:ascii="Verdana" w:hAnsi="Verdana"/>
          <w:sz w:val="20"/>
          <w:szCs w:val="20"/>
        </w:rPr>
        <w:t>B. PayPal).</w:t>
      </w:r>
    </w:p>
    <w:p w14:paraId="021625B3" w14:textId="77777777" w:rsidR="00FE611A" w:rsidRDefault="00FE611A" w:rsidP="006B412D">
      <w:pPr>
        <w:pStyle w:val="berschrift3"/>
        <w:spacing w:before="360"/>
        <w:jc w:val="both"/>
      </w:pPr>
      <w:r>
        <w:lastRenderedPageBreak/>
        <w:t>Zahlungsart „Kredit“</w:t>
      </w:r>
    </w:p>
    <w:p w14:paraId="26B107EA" w14:textId="77777777" w:rsidR="00FE611A" w:rsidRPr="006B412D" w:rsidRDefault="00FE611A" w:rsidP="006B412D">
      <w:pPr>
        <w:spacing w:after="120"/>
        <w:jc w:val="both"/>
        <w:rPr>
          <w:rFonts w:ascii="Verdana" w:hAnsi="Verdana"/>
          <w:sz w:val="20"/>
          <w:szCs w:val="20"/>
        </w:rPr>
      </w:pPr>
      <w:r w:rsidRPr="006B412D">
        <w:rPr>
          <w:rFonts w:ascii="Verdana" w:hAnsi="Verdana"/>
          <w:sz w:val="20"/>
          <w:szCs w:val="20"/>
        </w:rPr>
        <w:t>Die Zahlungsart „Kredit“ stellt alle Bewegungen dar, die in der Buchführung oder den Aufzeichnungen des Unternehmers Forderungen aus Lieferungen und Leistungen bzw. Debitoren darstellen.</w:t>
      </w:r>
    </w:p>
    <w:p w14:paraId="61FCCB37" w14:textId="77777777" w:rsidR="00FE611A" w:rsidRDefault="00FE611A" w:rsidP="006B412D">
      <w:pPr>
        <w:pStyle w:val="berschrift3"/>
        <w:spacing w:before="360"/>
        <w:jc w:val="both"/>
      </w:pPr>
      <w:r>
        <w:t>Zahlungsart „Kreditkarte“</w:t>
      </w:r>
    </w:p>
    <w:p w14:paraId="3A0CEDE6" w14:textId="77777777" w:rsidR="00FE611A" w:rsidRPr="006B412D" w:rsidRDefault="00FE611A" w:rsidP="006B412D">
      <w:pPr>
        <w:spacing w:after="120"/>
        <w:jc w:val="both"/>
        <w:rPr>
          <w:rFonts w:ascii="Verdana" w:hAnsi="Verdana"/>
          <w:sz w:val="20"/>
          <w:szCs w:val="20"/>
        </w:rPr>
      </w:pPr>
      <w:r w:rsidRPr="006B412D">
        <w:rPr>
          <w:rFonts w:ascii="Verdana" w:hAnsi="Verdana"/>
          <w:sz w:val="20"/>
          <w:szCs w:val="20"/>
        </w:rPr>
        <w:t>Die Zahlungsart „Kreditkarte“ stellt alle mit Kreditkarte vereinnahmten bzw. verausgabten Zahlungen dar.</w:t>
      </w:r>
    </w:p>
    <w:p w14:paraId="71E7A814" w14:textId="77777777" w:rsidR="00FE611A" w:rsidRDefault="00FE611A" w:rsidP="006B412D">
      <w:pPr>
        <w:pStyle w:val="berschrift3"/>
        <w:spacing w:before="360"/>
        <w:jc w:val="both"/>
      </w:pPr>
      <w:r>
        <w:t>Zahlungsart „Couponing“</w:t>
      </w:r>
    </w:p>
    <w:p w14:paraId="5F27FC27" w14:textId="0107C436" w:rsidR="00FE611A" w:rsidRPr="006B412D" w:rsidRDefault="00FE611A" w:rsidP="006B412D">
      <w:pPr>
        <w:spacing w:after="120"/>
        <w:jc w:val="both"/>
        <w:rPr>
          <w:rFonts w:ascii="Verdana" w:hAnsi="Verdana"/>
          <w:sz w:val="20"/>
          <w:szCs w:val="20"/>
        </w:rPr>
      </w:pPr>
      <w:r w:rsidRPr="006B412D">
        <w:rPr>
          <w:rFonts w:ascii="Verdana" w:hAnsi="Verdana"/>
          <w:sz w:val="20"/>
          <w:szCs w:val="20"/>
        </w:rPr>
        <w:t xml:space="preserve">Die Zahlungsart „Couponing“ gibt Kassensystemen die Möglichkeit, sogenannte Bonussysteme auf denen Boni gesammelt </w:t>
      </w:r>
      <w:r w:rsidR="00583B08" w:rsidRPr="006B412D">
        <w:rPr>
          <w:rFonts w:ascii="Verdana" w:hAnsi="Verdana"/>
          <w:sz w:val="20"/>
          <w:szCs w:val="20"/>
        </w:rPr>
        <w:t>wurden, als Zahlungsmittel zu akzeptieren. Alternativ steht es für Gutscheinaktionen und Ähnliches zur Verfügung.</w:t>
      </w:r>
    </w:p>
    <w:p w14:paraId="78C58C99" w14:textId="21FF040A" w:rsidR="00FE611A" w:rsidRDefault="00FE611A" w:rsidP="006B412D">
      <w:pPr>
        <w:pStyle w:val="berschrift3"/>
        <w:spacing w:before="360"/>
        <w:jc w:val="both"/>
      </w:pPr>
      <w:r>
        <w:t>Zahlungsart „</w:t>
      </w:r>
      <w:r w:rsidR="00B17860">
        <w:t>Mehrzweck-Gutschein</w:t>
      </w:r>
      <w:r>
        <w:t>“</w:t>
      </w:r>
    </w:p>
    <w:p w14:paraId="4DAFD253" w14:textId="28BEFB1E" w:rsidR="00FE611A" w:rsidRPr="006B412D" w:rsidRDefault="00FE611A" w:rsidP="006B412D">
      <w:pPr>
        <w:spacing w:after="120"/>
        <w:jc w:val="both"/>
        <w:rPr>
          <w:rFonts w:ascii="Verdana" w:hAnsi="Verdana"/>
          <w:sz w:val="20"/>
          <w:szCs w:val="20"/>
        </w:rPr>
      </w:pPr>
      <w:r w:rsidRPr="006B412D">
        <w:rPr>
          <w:rFonts w:ascii="Verdana" w:hAnsi="Verdana"/>
          <w:sz w:val="20"/>
          <w:szCs w:val="20"/>
        </w:rPr>
        <w:t>Die Position „</w:t>
      </w:r>
      <w:r w:rsidR="00B17860" w:rsidRPr="006B412D">
        <w:rPr>
          <w:rFonts w:ascii="Verdana" w:hAnsi="Verdana"/>
          <w:sz w:val="20"/>
          <w:szCs w:val="20"/>
        </w:rPr>
        <w:t>Mehrzweck</w:t>
      </w:r>
      <w:r w:rsidR="002A6534">
        <w:rPr>
          <w:rFonts w:ascii="Verdana" w:hAnsi="Verdana"/>
          <w:sz w:val="20"/>
          <w:szCs w:val="20"/>
        </w:rPr>
        <w:t>-</w:t>
      </w:r>
      <w:r w:rsidRPr="006B412D">
        <w:rPr>
          <w:rFonts w:ascii="Verdana" w:hAnsi="Verdana"/>
          <w:sz w:val="20"/>
          <w:szCs w:val="20"/>
        </w:rPr>
        <w:t xml:space="preserve">Gutschein“ beinhaltet alle Verkaufsvorgänge, die mit </w:t>
      </w:r>
      <w:r w:rsidR="00DE0029" w:rsidRPr="006B412D">
        <w:rPr>
          <w:rFonts w:ascii="Verdana" w:hAnsi="Verdana"/>
          <w:sz w:val="20"/>
          <w:szCs w:val="20"/>
        </w:rPr>
        <w:t>Mehrzweck-G</w:t>
      </w:r>
      <w:r w:rsidRPr="006B412D">
        <w:rPr>
          <w:rFonts w:ascii="Verdana" w:hAnsi="Verdana"/>
          <w:sz w:val="20"/>
          <w:szCs w:val="20"/>
        </w:rPr>
        <w:t xml:space="preserve">utscheinen bezahlt werden. </w:t>
      </w:r>
    </w:p>
    <w:p w14:paraId="32286819" w14:textId="7DD6ADCC" w:rsidR="00FE611A" w:rsidRDefault="00FE611A" w:rsidP="006B412D">
      <w:pPr>
        <w:pStyle w:val="berschrift3"/>
        <w:spacing w:before="360"/>
        <w:jc w:val="both"/>
      </w:pPr>
      <w:r>
        <w:t>Zahlungsart „</w:t>
      </w:r>
      <w:r w:rsidR="00B17860">
        <w:t>Einzweck-Gutschein</w:t>
      </w:r>
      <w:r>
        <w:t>“</w:t>
      </w:r>
    </w:p>
    <w:p w14:paraId="532E5588" w14:textId="29DFA27B" w:rsidR="00FE611A" w:rsidRPr="006B412D" w:rsidRDefault="00FE611A" w:rsidP="006B412D">
      <w:pPr>
        <w:spacing w:after="120"/>
        <w:jc w:val="both"/>
        <w:rPr>
          <w:rFonts w:ascii="Verdana" w:hAnsi="Verdana"/>
          <w:sz w:val="20"/>
          <w:szCs w:val="20"/>
        </w:rPr>
      </w:pPr>
      <w:r w:rsidRPr="006B412D">
        <w:rPr>
          <w:rFonts w:ascii="Verdana" w:hAnsi="Verdana"/>
          <w:sz w:val="20"/>
          <w:szCs w:val="20"/>
        </w:rPr>
        <w:t>Die Zahlungsart „</w:t>
      </w:r>
      <w:r w:rsidR="00B17860" w:rsidRPr="006B412D">
        <w:rPr>
          <w:rFonts w:ascii="Verdana" w:hAnsi="Verdana"/>
          <w:sz w:val="20"/>
          <w:szCs w:val="20"/>
        </w:rPr>
        <w:t>Einzweck-Gutschein</w:t>
      </w:r>
      <w:r w:rsidRPr="006B412D">
        <w:rPr>
          <w:rFonts w:ascii="Verdana" w:hAnsi="Verdana"/>
          <w:sz w:val="20"/>
          <w:szCs w:val="20"/>
        </w:rPr>
        <w:t xml:space="preserve">“ beinhaltet alle Verkaufsvorgänge, die mit </w:t>
      </w:r>
      <w:r w:rsidR="00DE0029" w:rsidRPr="006B412D">
        <w:rPr>
          <w:rFonts w:ascii="Verdana" w:hAnsi="Verdana"/>
          <w:sz w:val="20"/>
          <w:szCs w:val="20"/>
        </w:rPr>
        <w:t>Einzweck-G</w:t>
      </w:r>
      <w:r w:rsidRPr="006B412D">
        <w:rPr>
          <w:rFonts w:ascii="Verdana" w:hAnsi="Verdana"/>
          <w:sz w:val="20"/>
          <w:szCs w:val="20"/>
        </w:rPr>
        <w:t>utscheinen bezahlt werden. Da die Umsatzsteuer bei Warengutscheinen bereits zum Zeitpunkt des Gutscheinkaufes gemäß § 13 Abs. 1 Nr. 1</w:t>
      </w:r>
      <w:r w:rsidR="0098179E" w:rsidRPr="006B412D">
        <w:rPr>
          <w:rFonts w:ascii="Verdana" w:hAnsi="Verdana"/>
          <w:sz w:val="20"/>
          <w:szCs w:val="20"/>
        </w:rPr>
        <w:t xml:space="preserve"> Buchst. </w:t>
      </w:r>
      <w:r w:rsidRPr="006B412D">
        <w:rPr>
          <w:rFonts w:ascii="Verdana" w:hAnsi="Verdana"/>
          <w:sz w:val="20"/>
          <w:szCs w:val="20"/>
        </w:rPr>
        <w:t xml:space="preserve">a S. 4 </w:t>
      </w:r>
      <w:r w:rsidR="0098179E" w:rsidRPr="006B412D">
        <w:rPr>
          <w:rFonts w:ascii="Verdana" w:hAnsi="Verdana"/>
          <w:sz w:val="20"/>
          <w:szCs w:val="20"/>
        </w:rPr>
        <w:t xml:space="preserve">UStG </w:t>
      </w:r>
      <w:r w:rsidRPr="006B412D">
        <w:rPr>
          <w:rFonts w:ascii="Verdana" w:hAnsi="Verdana"/>
          <w:sz w:val="20"/>
          <w:szCs w:val="20"/>
        </w:rPr>
        <w:t>entsteht,</w:t>
      </w:r>
      <w:r w:rsidR="00583B08" w:rsidRPr="006B412D">
        <w:rPr>
          <w:rFonts w:ascii="Verdana" w:hAnsi="Verdana"/>
          <w:sz w:val="20"/>
          <w:szCs w:val="20"/>
        </w:rPr>
        <w:t xml:space="preserve"> </w:t>
      </w:r>
      <w:r w:rsidRPr="006B412D">
        <w:rPr>
          <w:rFonts w:ascii="Verdana" w:hAnsi="Verdana"/>
          <w:sz w:val="20"/>
          <w:szCs w:val="20"/>
        </w:rPr>
        <w:t>sind eventuell entstehende Umsatzsteuerdifferenzen beim tatsächlichen Verkaufsvorgang zu korrigieren.</w:t>
      </w:r>
    </w:p>
    <w:p w14:paraId="551202CA" w14:textId="77777777" w:rsidR="00C338A9" w:rsidRDefault="00C338A9" w:rsidP="006B412D">
      <w:pPr>
        <w:pStyle w:val="berschrift3"/>
        <w:spacing w:before="360"/>
        <w:jc w:val="both"/>
      </w:pPr>
      <w:r>
        <w:t xml:space="preserve">Individuelle Zahlungsarten </w:t>
      </w:r>
    </w:p>
    <w:p w14:paraId="2F01E164" w14:textId="77777777" w:rsidR="00C338A9" w:rsidRPr="006B412D" w:rsidRDefault="00C338A9" w:rsidP="006B412D">
      <w:pPr>
        <w:spacing w:after="120"/>
        <w:jc w:val="both"/>
        <w:rPr>
          <w:rFonts w:ascii="Verdana" w:hAnsi="Verdana"/>
          <w:sz w:val="20"/>
          <w:szCs w:val="20"/>
        </w:rPr>
      </w:pPr>
      <w:r w:rsidRPr="006B412D">
        <w:rPr>
          <w:rFonts w:ascii="Verdana" w:hAnsi="Verdana"/>
          <w:sz w:val="20"/>
          <w:szCs w:val="20"/>
        </w:rPr>
        <w:t>Bei der Verwendung individueller Zahlungsarten (payment_types/type) ist als Präfix „Ind-“ zur eindeutigen Identifikation der abweichend definierten Zahlungsarten zu verwenden.</w:t>
      </w:r>
    </w:p>
    <w:p w14:paraId="51AA4C37" w14:textId="77777777" w:rsidR="002A6534" w:rsidRDefault="002A6534">
      <w:pPr>
        <w:rPr>
          <w:rFonts w:asciiTheme="majorHAnsi" w:eastAsiaTheme="majorEastAsia" w:hAnsiTheme="majorHAnsi" w:cstheme="majorBidi"/>
          <w:b/>
          <w:bCs/>
          <w:color w:val="4F81BD" w:themeColor="accent1"/>
          <w:sz w:val="26"/>
          <w:szCs w:val="26"/>
        </w:rPr>
      </w:pPr>
      <w:r>
        <w:br w:type="page"/>
      </w:r>
    </w:p>
    <w:p w14:paraId="3E2945B6" w14:textId="79CB5948" w:rsidR="009F6F04" w:rsidRPr="00013DC1" w:rsidRDefault="00951881" w:rsidP="006B412D">
      <w:pPr>
        <w:pStyle w:val="berschrift1"/>
        <w:spacing w:before="0" w:after="120"/>
        <w:jc w:val="both"/>
      </w:pPr>
      <w:bookmarkStart w:id="30" w:name="_Toc490145828"/>
      <w:r>
        <w:lastRenderedPageBreak/>
        <w:t>4</w:t>
      </w:r>
      <w:r w:rsidRPr="00013DC1">
        <w:t>.</w:t>
      </w:r>
      <w:r w:rsidR="00FE611A" w:rsidRPr="00013DC1">
        <w:t xml:space="preserve"> </w:t>
      </w:r>
      <w:r w:rsidR="009F6F04" w:rsidRPr="00013DC1">
        <w:t>Technischer Aufbau und Bedeutung der einzelnen Felder</w:t>
      </w:r>
      <w:bookmarkEnd w:id="14"/>
      <w:bookmarkEnd w:id="30"/>
      <w:r w:rsidR="00AB3765" w:rsidRPr="00013DC1">
        <w:t xml:space="preserve"> </w:t>
      </w:r>
    </w:p>
    <w:p w14:paraId="506427F7" w14:textId="22FC01A8" w:rsidR="007364F9" w:rsidRPr="006B412D" w:rsidRDefault="007364F9" w:rsidP="006B412D">
      <w:pPr>
        <w:spacing w:after="120"/>
        <w:jc w:val="both"/>
        <w:rPr>
          <w:rFonts w:ascii="Verdana" w:hAnsi="Verdana"/>
          <w:sz w:val="20"/>
          <w:szCs w:val="20"/>
        </w:rPr>
      </w:pPr>
      <w:bookmarkStart w:id="31" w:name="_Toc483917754"/>
      <w:r w:rsidRPr="006B412D">
        <w:rPr>
          <w:rFonts w:ascii="Verdana" w:hAnsi="Verdana"/>
          <w:sz w:val="20"/>
          <w:szCs w:val="20"/>
        </w:rPr>
        <w:t xml:space="preserve">Die Überschriften werden anhand der Struktur abgebildet, wobei die jeweils übergeordnete Struktur jeweils im Namen mit enthalten bleibt. Wenn auf einer Unterebene </w:t>
      </w:r>
      <w:r w:rsidR="002A6534">
        <w:rPr>
          <w:rFonts w:ascii="Verdana" w:hAnsi="Verdana"/>
          <w:sz w:val="20"/>
          <w:szCs w:val="20"/>
        </w:rPr>
        <w:t>mehrere</w:t>
      </w:r>
      <w:r w:rsidR="002A6534" w:rsidRPr="006B412D">
        <w:rPr>
          <w:rFonts w:ascii="Verdana" w:hAnsi="Verdana"/>
          <w:sz w:val="20"/>
          <w:szCs w:val="20"/>
        </w:rPr>
        <w:t xml:space="preserve"> </w:t>
      </w:r>
      <w:r w:rsidRPr="006B412D">
        <w:rPr>
          <w:rFonts w:ascii="Verdana" w:hAnsi="Verdana"/>
          <w:sz w:val="20"/>
          <w:szCs w:val="20"/>
        </w:rPr>
        <w:t xml:space="preserve">Felder </w:t>
      </w:r>
      <w:r w:rsidR="002A6534">
        <w:rPr>
          <w:rFonts w:ascii="Verdana" w:hAnsi="Verdana"/>
          <w:sz w:val="20"/>
          <w:szCs w:val="20"/>
        </w:rPr>
        <w:t>beschrieben werden</w:t>
      </w:r>
      <w:r w:rsidRPr="006B412D">
        <w:rPr>
          <w:rFonts w:ascii="Verdana" w:hAnsi="Verdana"/>
          <w:sz w:val="20"/>
          <w:szCs w:val="20"/>
        </w:rPr>
        <w:t xml:space="preserve">, wird damit lediglich der Pfad abgebildet. </w:t>
      </w:r>
    </w:p>
    <w:p w14:paraId="2D5E0832" w14:textId="77777777" w:rsidR="007364F9" w:rsidRPr="0013732B" w:rsidRDefault="007364F9" w:rsidP="006B412D">
      <w:pPr>
        <w:pStyle w:val="berschrift3"/>
        <w:spacing w:before="360"/>
        <w:jc w:val="both"/>
      </w:pPr>
      <w:r w:rsidRPr="0013732B">
        <w:t>Cash_point_closing</w:t>
      </w:r>
      <w:bookmarkEnd w:id="31"/>
    </w:p>
    <w:p w14:paraId="0B6D3B5C" w14:textId="78C8B3AB" w:rsidR="007364F9" w:rsidRPr="006B412D" w:rsidRDefault="007364F9" w:rsidP="006B412D">
      <w:pPr>
        <w:spacing w:after="120"/>
        <w:jc w:val="both"/>
        <w:rPr>
          <w:rFonts w:ascii="Verdana" w:hAnsi="Verdana"/>
          <w:sz w:val="20"/>
          <w:szCs w:val="20"/>
        </w:rPr>
      </w:pPr>
      <w:r w:rsidRPr="006B412D">
        <w:rPr>
          <w:rFonts w:ascii="Verdana" w:hAnsi="Verdana"/>
          <w:sz w:val="20"/>
          <w:szCs w:val="20"/>
        </w:rPr>
        <w:t>Feldtyp: object</w:t>
      </w:r>
    </w:p>
    <w:p w14:paraId="788B000D" w14:textId="46A1A108" w:rsidR="007364F9" w:rsidRPr="006B412D" w:rsidRDefault="002A6534" w:rsidP="006B412D">
      <w:pPr>
        <w:spacing w:after="120"/>
        <w:jc w:val="both"/>
        <w:rPr>
          <w:rFonts w:ascii="Verdana" w:hAnsi="Verdana"/>
          <w:sz w:val="20"/>
          <w:szCs w:val="20"/>
        </w:rPr>
      </w:pPr>
      <w:r>
        <w:rPr>
          <w:rFonts w:ascii="Verdana" w:hAnsi="Verdana"/>
          <w:sz w:val="20"/>
          <w:szCs w:val="20"/>
        </w:rPr>
        <w:t>Kurzbeschreibung:</w:t>
      </w:r>
      <w:r>
        <w:rPr>
          <w:rFonts w:ascii="Verdana" w:hAnsi="Verdana"/>
          <w:sz w:val="20"/>
          <w:szCs w:val="20"/>
        </w:rPr>
        <w:br/>
      </w:r>
      <w:r w:rsidR="007364F9" w:rsidRPr="006B412D">
        <w:rPr>
          <w:rFonts w:ascii="Verdana" w:hAnsi="Verdana"/>
          <w:sz w:val="20"/>
          <w:szCs w:val="20"/>
        </w:rPr>
        <w:t>Der Kassenabschluss wird ein-, mehrmals oder kalendertagübergreifend für eine Kasse erstellt. Dabei bildet „cash_point_closing“ den vollumfänglichen Kassenabschluss und alle Einzelbons inklusive aller notwendigen Informationen ab.</w:t>
      </w:r>
    </w:p>
    <w:p w14:paraId="078DE571" w14:textId="1BB7ED28" w:rsidR="007364F9" w:rsidRPr="006B412D" w:rsidRDefault="007364F9" w:rsidP="006B412D">
      <w:pPr>
        <w:spacing w:after="120"/>
        <w:jc w:val="both"/>
        <w:rPr>
          <w:rFonts w:ascii="Verdana" w:hAnsi="Verdana"/>
          <w:sz w:val="20"/>
          <w:szCs w:val="20"/>
          <w:lang w:val="en-US"/>
        </w:rPr>
      </w:pPr>
      <w:r w:rsidRPr="006B412D">
        <w:rPr>
          <w:rFonts w:ascii="Verdana" w:hAnsi="Verdana"/>
          <w:sz w:val="20"/>
          <w:szCs w:val="20"/>
          <w:lang w:val="en-US"/>
        </w:rPr>
        <w:t xml:space="preserve">Besonderheiten: </w:t>
      </w:r>
      <w:r w:rsidR="002A6534" w:rsidRPr="006B412D">
        <w:rPr>
          <w:rFonts w:ascii="Verdana" w:hAnsi="Verdana"/>
          <w:sz w:val="20"/>
          <w:szCs w:val="20"/>
          <w:lang w:val="en-US"/>
        </w:rPr>
        <w:t>-</w:t>
      </w:r>
    </w:p>
    <w:p w14:paraId="66F4AD81" w14:textId="77777777" w:rsidR="007364F9" w:rsidRPr="00AD39A1" w:rsidRDefault="007364F9" w:rsidP="006B412D">
      <w:pPr>
        <w:pStyle w:val="berschrift3"/>
        <w:spacing w:before="360"/>
        <w:jc w:val="both"/>
        <w:rPr>
          <w:lang w:val="en-US"/>
        </w:rPr>
      </w:pPr>
      <w:bookmarkStart w:id="32" w:name="_Toc483917755"/>
      <w:r w:rsidRPr="00AD39A1">
        <w:rPr>
          <w:lang w:val="en-US"/>
        </w:rPr>
        <w:t>Cash_point_closing/number</w:t>
      </w:r>
      <w:bookmarkEnd w:id="32"/>
    </w:p>
    <w:p w14:paraId="53B1279F" w14:textId="77777777" w:rsidR="007364F9" w:rsidRPr="006B412D" w:rsidRDefault="007364F9" w:rsidP="006B412D">
      <w:pPr>
        <w:spacing w:after="120"/>
        <w:jc w:val="both"/>
        <w:rPr>
          <w:rFonts w:ascii="Verdana" w:hAnsi="Verdana"/>
          <w:sz w:val="20"/>
          <w:szCs w:val="20"/>
          <w:lang w:val="en-US"/>
        </w:rPr>
      </w:pPr>
      <w:r w:rsidRPr="006B412D">
        <w:rPr>
          <w:rFonts w:ascii="Verdana" w:hAnsi="Verdana"/>
          <w:sz w:val="20"/>
          <w:szCs w:val="20"/>
          <w:lang w:val="en-US"/>
        </w:rPr>
        <w:t xml:space="preserve">Feldtyp: number </w:t>
      </w:r>
    </w:p>
    <w:p w14:paraId="4E49DEF8" w14:textId="77777777" w:rsidR="007364F9" w:rsidRPr="006B412D" w:rsidRDefault="007364F9" w:rsidP="006B412D">
      <w:pPr>
        <w:spacing w:after="120"/>
        <w:jc w:val="both"/>
        <w:rPr>
          <w:rFonts w:ascii="Verdana" w:hAnsi="Verdana"/>
          <w:sz w:val="20"/>
          <w:szCs w:val="20"/>
        </w:rPr>
      </w:pPr>
      <w:r w:rsidRPr="006B412D">
        <w:rPr>
          <w:rFonts w:ascii="Verdana" w:hAnsi="Verdana"/>
          <w:sz w:val="20"/>
          <w:szCs w:val="20"/>
        </w:rPr>
        <w:t>Wertebereich: Minimum 1; Maximum: -; Dezimalstellen: 0</w:t>
      </w:r>
    </w:p>
    <w:p w14:paraId="02FBB2A1" w14:textId="0A61B413" w:rsidR="007364F9" w:rsidRPr="006B412D" w:rsidRDefault="002A6534" w:rsidP="006B412D">
      <w:pPr>
        <w:spacing w:after="120"/>
        <w:jc w:val="both"/>
        <w:rPr>
          <w:rFonts w:ascii="Verdana" w:hAnsi="Verdana"/>
          <w:sz w:val="20"/>
          <w:szCs w:val="20"/>
        </w:rPr>
      </w:pPr>
      <w:r>
        <w:rPr>
          <w:rFonts w:ascii="Verdana" w:hAnsi="Verdana"/>
          <w:sz w:val="20"/>
          <w:szCs w:val="20"/>
        </w:rPr>
        <w:t>Kurzbeschreibung:</w:t>
      </w:r>
      <w:r>
        <w:rPr>
          <w:rFonts w:ascii="Verdana" w:hAnsi="Verdana"/>
          <w:sz w:val="20"/>
          <w:szCs w:val="20"/>
        </w:rPr>
        <w:br/>
      </w:r>
      <w:r w:rsidR="007364F9" w:rsidRPr="006B412D">
        <w:rPr>
          <w:rFonts w:ascii="Verdana" w:hAnsi="Verdana"/>
          <w:sz w:val="20"/>
          <w:szCs w:val="20"/>
        </w:rPr>
        <w:t>Jede Kasse besitzt eine „Cash_point_closing_number“, eine Kassenabschlussnummer. Diese ist aufsteigend, fortlaufend und nicht zurücksetzbar. Sie kann sich innerhalb einer Kasse nicht wiederholen.</w:t>
      </w:r>
    </w:p>
    <w:p w14:paraId="0D00787F" w14:textId="77777777" w:rsidR="007364F9" w:rsidRPr="006B412D" w:rsidRDefault="007364F9" w:rsidP="006B412D">
      <w:pPr>
        <w:spacing w:after="120"/>
        <w:jc w:val="both"/>
        <w:rPr>
          <w:rFonts w:ascii="Verdana" w:hAnsi="Verdana"/>
          <w:sz w:val="20"/>
          <w:szCs w:val="20"/>
          <w:lang w:val="en-US"/>
        </w:rPr>
      </w:pPr>
      <w:r w:rsidRPr="006B412D">
        <w:rPr>
          <w:rFonts w:ascii="Verdana" w:hAnsi="Verdana"/>
          <w:sz w:val="20"/>
          <w:szCs w:val="20"/>
          <w:lang w:val="en-US"/>
        </w:rPr>
        <w:t xml:space="preserve">Besonderheiten: </w:t>
      </w:r>
      <w:r w:rsidR="009D14FB" w:rsidRPr="006B412D">
        <w:rPr>
          <w:rFonts w:ascii="Verdana" w:hAnsi="Verdana"/>
          <w:sz w:val="20"/>
          <w:szCs w:val="20"/>
          <w:lang w:val="en-US"/>
        </w:rPr>
        <w:t>-</w:t>
      </w:r>
    </w:p>
    <w:p w14:paraId="446BB3C8" w14:textId="77777777" w:rsidR="007364F9" w:rsidRPr="00AD39A1" w:rsidRDefault="007364F9" w:rsidP="006B412D">
      <w:pPr>
        <w:pStyle w:val="berschrift3"/>
        <w:spacing w:before="360"/>
        <w:jc w:val="both"/>
        <w:rPr>
          <w:lang w:val="en-US"/>
        </w:rPr>
      </w:pPr>
      <w:bookmarkStart w:id="33" w:name="_Toc483917756"/>
      <w:r w:rsidRPr="00AD39A1">
        <w:rPr>
          <w:lang w:val="en-US"/>
        </w:rPr>
        <w:t>Cash_point_closing/taxonomy_version</w:t>
      </w:r>
      <w:bookmarkEnd w:id="33"/>
    </w:p>
    <w:p w14:paraId="72DCE6E8" w14:textId="77777777" w:rsidR="007364F9" w:rsidRPr="006B412D" w:rsidRDefault="007364F9" w:rsidP="006B412D">
      <w:pPr>
        <w:spacing w:after="120"/>
        <w:jc w:val="both"/>
        <w:rPr>
          <w:rFonts w:ascii="Verdana" w:hAnsi="Verdana"/>
          <w:sz w:val="20"/>
          <w:szCs w:val="20"/>
        </w:rPr>
      </w:pPr>
      <w:r w:rsidRPr="006B412D">
        <w:rPr>
          <w:rFonts w:ascii="Verdana" w:hAnsi="Verdana"/>
          <w:sz w:val="20"/>
          <w:szCs w:val="20"/>
        </w:rPr>
        <w:t>Feldtyp: string</w:t>
      </w:r>
    </w:p>
    <w:p w14:paraId="1F9337A9" w14:textId="77777777" w:rsidR="007364F9" w:rsidRPr="006B412D" w:rsidRDefault="007364F9" w:rsidP="006B412D">
      <w:pPr>
        <w:spacing w:after="120"/>
        <w:jc w:val="both"/>
        <w:rPr>
          <w:rFonts w:ascii="Verdana" w:hAnsi="Verdana"/>
          <w:sz w:val="20"/>
          <w:szCs w:val="20"/>
        </w:rPr>
      </w:pPr>
      <w:r w:rsidRPr="006B412D">
        <w:rPr>
          <w:rFonts w:ascii="Verdana" w:hAnsi="Verdana"/>
          <w:sz w:val="20"/>
          <w:szCs w:val="20"/>
        </w:rPr>
        <w:t>Feldlänge: 3</w:t>
      </w:r>
    </w:p>
    <w:p w14:paraId="6DCB1F17" w14:textId="3C0F4CD7" w:rsidR="007364F9" w:rsidRPr="006B412D" w:rsidRDefault="002A6534" w:rsidP="006B412D">
      <w:pPr>
        <w:spacing w:after="120"/>
        <w:jc w:val="both"/>
        <w:rPr>
          <w:rFonts w:ascii="Verdana" w:hAnsi="Verdana"/>
          <w:sz w:val="20"/>
          <w:szCs w:val="20"/>
        </w:rPr>
      </w:pPr>
      <w:r>
        <w:rPr>
          <w:rFonts w:ascii="Verdana" w:hAnsi="Verdana"/>
          <w:sz w:val="20"/>
          <w:szCs w:val="20"/>
        </w:rPr>
        <w:t>Kurzbeschreibung:</w:t>
      </w:r>
      <w:r>
        <w:rPr>
          <w:rFonts w:ascii="Verdana" w:hAnsi="Verdana"/>
          <w:sz w:val="20"/>
          <w:szCs w:val="20"/>
        </w:rPr>
        <w:br/>
      </w:r>
      <w:r w:rsidR="007364F9" w:rsidRPr="006B412D">
        <w:rPr>
          <w:rFonts w:ascii="Verdana" w:hAnsi="Verdana"/>
          <w:sz w:val="20"/>
          <w:szCs w:val="20"/>
        </w:rPr>
        <w:t>Die für den erstellten Kassenabschluss verwendete Kassentaxonomie-Version, z.B. 1.0</w:t>
      </w:r>
    </w:p>
    <w:p w14:paraId="2A40F953" w14:textId="3203A5B4" w:rsidR="007364F9" w:rsidRPr="006B412D" w:rsidRDefault="007364F9" w:rsidP="006B412D">
      <w:pPr>
        <w:spacing w:after="120"/>
        <w:jc w:val="both"/>
        <w:rPr>
          <w:rFonts w:ascii="Verdana" w:hAnsi="Verdana"/>
          <w:sz w:val="20"/>
          <w:szCs w:val="20"/>
        </w:rPr>
      </w:pPr>
      <w:r w:rsidRPr="006B412D">
        <w:rPr>
          <w:rFonts w:ascii="Verdana" w:hAnsi="Verdana"/>
          <w:sz w:val="20"/>
          <w:szCs w:val="20"/>
        </w:rPr>
        <w:t xml:space="preserve">Besonderheiten: </w:t>
      </w:r>
      <w:r w:rsidR="002A6534">
        <w:rPr>
          <w:rFonts w:ascii="Verdana" w:hAnsi="Verdana"/>
          <w:sz w:val="20"/>
          <w:szCs w:val="20"/>
        </w:rPr>
        <w:br/>
      </w:r>
      <w:r w:rsidRPr="006B412D">
        <w:rPr>
          <w:rFonts w:ascii="Verdana" w:hAnsi="Verdana"/>
          <w:sz w:val="20"/>
          <w:szCs w:val="20"/>
        </w:rPr>
        <w:t>Inhalt muss folgendem Muster entsprechen: ^[0-9]+(</w:t>
      </w:r>
      <w:hyperlink w:history="1">
        <w:r w:rsidRPr="006B412D">
          <w:rPr>
            <w:rFonts w:ascii="Verdana" w:hAnsi="Verdana"/>
            <w:sz w:val="20"/>
            <w:szCs w:val="20"/>
          </w:rPr>
          <w:t>\\.[0-9]{1})?$</w:t>
        </w:r>
      </w:hyperlink>
    </w:p>
    <w:p w14:paraId="1D39A8AB" w14:textId="77777777" w:rsidR="007364F9" w:rsidRPr="00AD39A1" w:rsidRDefault="007364F9" w:rsidP="006B412D">
      <w:pPr>
        <w:pStyle w:val="berschrift3"/>
        <w:spacing w:before="360"/>
        <w:jc w:val="both"/>
        <w:rPr>
          <w:lang w:val="en-US"/>
        </w:rPr>
      </w:pPr>
      <w:bookmarkStart w:id="34" w:name="_Toc483917757"/>
      <w:r w:rsidRPr="00AD39A1">
        <w:rPr>
          <w:lang w:val="en-US"/>
        </w:rPr>
        <w:t>Cash_point_closing/head</w:t>
      </w:r>
      <w:bookmarkEnd w:id="34"/>
    </w:p>
    <w:p w14:paraId="480861F7" w14:textId="77777777" w:rsidR="007364F9"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Feldtyp: object</w:t>
      </w:r>
    </w:p>
    <w:p w14:paraId="018C95B7" w14:textId="3BE2C79E" w:rsidR="007364F9" w:rsidRPr="006B412D" w:rsidRDefault="002A6534" w:rsidP="006B412D">
      <w:pPr>
        <w:spacing w:after="120" w:line="23" w:lineRule="atLeast"/>
        <w:jc w:val="both"/>
        <w:rPr>
          <w:rFonts w:ascii="Verdana" w:hAnsi="Verdana"/>
          <w:sz w:val="20"/>
          <w:szCs w:val="20"/>
        </w:rPr>
      </w:pPr>
      <w:r w:rsidRPr="00962EE4">
        <w:rPr>
          <w:rFonts w:ascii="Verdana" w:hAnsi="Verdana"/>
          <w:sz w:val="20"/>
          <w:szCs w:val="20"/>
        </w:rPr>
        <w:t>Kurzbeschreibung:</w:t>
      </w:r>
      <w:r w:rsidRPr="00962EE4">
        <w:rPr>
          <w:rFonts w:ascii="Verdana" w:hAnsi="Verdana"/>
          <w:sz w:val="20"/>
          <w:szCs w:val="20"/>
        </w:rPr>
        <w:br/>
      </w:r>
      <w:r w:rsidR="007364F9" w:rsidRPr="006B412D">
        <w:rPr>
          <w:rFonts w:ascii="Verdana" w:hAnsi="Verdana"/>
          <w:sz w:val="20"/>
          <w:szCs w:val="20"/>
        </w:rPr>
        <w:t xml:space="preserve">In diesem Bereich des Kassenabschlusses werden die nachfolgenden Stammdaten des Bereichs „head“ definiert. </w:t>
      </w:r>
    </w:p>
    <w:p w14:paraId="09582ED4" w14:textId="77777777" w:rsidR="007364F9"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9D14FB" w:rsidRPr="006B412D">
        <w:rPr>
          <w:rFonts w:ascii="Verdana" w:hAnsi="Verdana"/>
          <w:sz w:val="20"/>
          <w:szCs w:val="20"/>
          <w:lang w:val="en-US"/>
        </w:rPr>
        <w:t>-</w:t>
      </w:r>
    </w:p>
    <w:p w14:paraId="554F6032" w14:textId="77777777" w:rsidR="007364F9" w:rsidRPr="006B412D" w:rsidRDefault="007364F9" w:rsidP="006B412D">
      <w:pPr>
        <w:pStyle w:val="berschrift3"/>
        <w:spacing w:before="360"/>
        <w:jc w:val="both"/>
        <w:rPr>
          <w:rFonts w:ascii="Verdana" w:hAnsi="Verdana"/>
          <w:sz w:val="20"/>
          <w:szCs w:val="20"/>
          <w:lang w:val="en-US"/>
        </w:rPr>
      </w:pPr>
      <w:bookmarkStart w:id="35" w:name="_Toc483917758"/>
      <w:r w:rsidRPr="006B412D">
        <w:rPr>
          <w:rFonts w:ascii="Verdana" w:hAnsi="Verdana"/>
          <w:sz w:val="20"/>
          <w:szCs w:val="20"/>
          <w:lang w:val="en-US"/>
        </w:rPr>
        <w:lastRenderedPageBreak/>
        <w:t>Ca</w:t>
      </w:r>
      <w:r w:rsidRPr="00AD39A1">
        <w:rPr>
          <w:lang w:val="en-US"/>
        </w:rPr>
        <w:t>sh_point_closing/head/creation_date</w:t>
      </w:r>
      <w:bookmarkEnd w:id="35"/>
    </w:p>
    <w:p w14:paraId="612A5376" w14:textId="77777777" w:rsidR="007364F9" w:rsidRPr="006B412D" w:rsidRDefault="007364F9" w:rsidP="006B412D">
      <w:pPr>
        <w:keepNext/>
        <w:keepLines/>
        <w:spacing w:after="120" w:line="23" w:lineRule="atLeast"/>
        <w:jc w:val="both"/>
        <w:rPr>
          <w:rFonts w:ascii="Verdana" w:hAnsi="Verdana"/>
          <w:sz w:val="20"/>
          <w:szCs w:val="20"/>
        </w:rPr>
      </w:pPr>
      <w:r w:rsidRPr="006B412D">
        <w:rPr>
          <w:rFonts w:ascii="Verdana" w:hAnsi="Verdana"/>
          <w:sz w:val="20"/>
          <w:szCs w:val="20"/>
        </w:rPr>
        <w:t>Feldtyp: string</w:t>
      </w:r>
    </w:p>
    <w:p w14:paraId="2FD0D09A" w14:textId="77777777" w:rsidR="007364F9" w:rsidRPr="006B412D" w:rsidRDefault="007364F9" w:rsidP="006B412D">
      <w:pPr>
        <w:keepNext/>
        <w:keepLines/>
        <w:spacing w:after="120" w:line="23" w:lineRule="atLeast"/>
        <w:jc w:val="both"/>
        <w:rPr>
          <w:rFonts w:ascii="Verdana" w:hAnsi="Verdana"/>
          <w:sz w:val="20"/>
          <w:szCs w:val="20"/>
        </w:rPr>
      </w:pPr>
      <w:r w:rsidRPr="006B412D">
        <w:rPr>
          <w:rFonts w:ascii="Verdana" w:hAnsi="Verdana"/>
          <w:sz w:val="20"/>
          <w:szCs w:val="20"/>
        </w:rPr>
        <w:t>Feldlänge: Minimum: 1; Maximum: 25</w:t>
      </w:r>
    </w:p>
    <w:p w14:paraId="78DF6BA6" w14:textId="77777777" w:rsidR="007364F9" w:rsidRPr="006B412D" w:rsidRDefault="007364F9" w:rsidP="006B412D">
      <w:pPr>
        <w:keepNext/>
        <w:keepLines/>
        <w:spacing w:after="120" w:line="23" w:lineRule="atLeast"/>
        <w:jc w:val="both"/>
        <w:rPr>
          <w:rFonts w:ascii="Verdana" w:hAnsi="Verdana"/>
          <w:sz w:val="20"/>
          <w:szCs w:val="20"/>
        </w:rPr>
      </w:pPr>
      <w:r w:rsidRPr="006B412D">
        <w:rPr>
          <w:rFonts w:ascii="Verdana" w:hAnsi="Verdana"/>
          <w:sz w:val="20"/>
          <w:szCs w:val="20"/>
        </w:rPr>
        <w:t>Format: date-time</w:t>
      </w:r>
    </w:p>
    <w:p w14:paraId="2E31B8FD" w14:textId="1C5790B5" w:rsidR="007364F9" w:rsidRPr="006B412D" w:rsidRDefault="002A6534" w:rsidP="006B412D">
      <w:pPr>
        <w:keepNext/>
        <w:keepLines/>
        <w:spacing w:after="120" w:line="23" w:lineRule="atLeast"/>
        <w:jc w:val="both"/>
        <w:rPr>
          <w:rFonts w:ascii="Verdana" w:hAnsi="Verdana"/>
          <w:sz w:val="20"/>
          <w:szCs w:val="20"/>
        </w:rPr>
      </w:pPr>
      <w:r w:rsidRPr="00962EE4">
        <w:rPr>
          <w:rFonts w:ascii="Verdana" w:hAnsi="Verdana"/>
          <w:sz w:val="20"/>
          <w:szCs w:val="20"/>
        </w:rPr>
        <w:t>Kurzbeschreibung:</w:t>
      </w:r>
      <w:r w:rsidRPr="00962EE4">
        <w:rPr>
          <w:rFonts w:ascii="Verdana" w:hAnsi="Verdana"/>
          <w:sz w:val="20"/>
          <w:szCs w:val="20"/>
        </w:rPr>
        <w:br/>
      </w:r>
      <w:r w:rsidR="007364F9" w:rsidRPr="006B412D">
        <w:rPr>
          <w:rFonts w:ascii="Verdana" w:hAnsi="Verdana"/>
          <w:sz w:val="20"/>
          <w:szCs w:val="20"/>
        </w:rPr>
        <w:t xml:space="preserve">Zeitstempel der Erstellung </w:t>
      </w:r>
    </w:p>
    <w:p w14:paraId="4756E775" w14:textId="66572A0C" w:rsidR="007364F9" w:rsidRPr="006B412D" w:rsidRDefault="007364F9" w:rsidP="006B412D">
      <w:pPr>
        <w:keepNext/>
        <w:keepLines/>
        <w:spacing w:after="120" w:line="23" w:lineRule="atLeast"/>
        <w:jc w:val="both"/>
        <w:rPr>
          <w:rFonts w:ascii="Verdana" w:hAnsi="Verdana"/>
          <w:sz w:val="20"/>
          <w:szCs w:val="20"/>
        </w:rPr>
      </w:pPr>
      <w:r w:rsidRPr="006B412D">
        <w:rPr>
          <w:rFonts w:ascii="Verdana" w:hAnsi="Verdana"/>
          <w:sz w:val="20"/>
          <w:szCs w:val="20"/>
        </w:rPr>
        <w:t>Besonderheiten:</w:t>
      </w:r>
      <w:r w:rsidR="002A6534" w:rsidRPr="00962EE4">
        <w:rPr>
          <w:rFonts w:ascii="Verdana" w:hAnsi="Verdana"/>
          <w:sz w:val="20"/>
          <w:szCs w:val="20"/>
        </w:rPr>
        <w:br/>
      </w:r>
      <w:r w:rsidRPr="006B412D">
        <w:rPr>
          <w:rFonts w:ascii="Verdana" w:hAnsi="Verdana"/>
          <w:sz w:val="20"/>
          <w:szCs w:val="20"/>
        </w:rPr>
        <w:t xml:space="preserve">Inhalt muss folgendem Muster entsprechen: ISO 8601 und RFC3339 </w:t>
      </w:r>
      <w:r w:rsidR="00AB3765">
        <w:rPr>
          <w:rFonts w:ascii="Verdana" w:hAnsi="Verdana"/>
          <w:sz w:val="20"/>
          <w:szCs w:val="20"/>
        </w:rPr>
        <w:br/>
      </w:r>
      <w:r w:rsidRPr="006B412D">
        <w:rPr>
          <w:rFonts w:ascii="Verdana" w:hAnsi="Verdana"/>
          <w:sz w:val="20"/>
          <w:szCs w:val="20"/>
        </w:rPr>
        <w:t>z.B. 2016-09-27T17:00:01+01:00 German Time</w:t>
      </w:r>
    </w:p>
    <w:p w14:paraId="7B95C4BA" w14:textId="77777777" w:rsidR="007364F9" w:rsidRPr="00AD39A1" w:rsidRDefault="007364F9" w:rsidP="006B412D">
      <w:pPr>
        <w:pStyle w:val="berschrift3"/>
        <w:spacing w:before="360"/>
        <w:jc w:val="both"/>
        <w:rPr>
          <w:lang w:val="en-US"/>
        </w:rPr>
      </w:pPr>
      <w:bookmarkStart w:id="36" w:name="_Toc483917759"/>
      <w:r w:rsidRPr="00AD39A1">
        <w:rPr>
          <w:lang w:val="en-US"/>
        </w:rPr>
        <w:t>Cash_point_closing/head/start_sequence_number</w:t>
      </w:r>
      <w:bookmarkEnd w:id="36"/>
    </w:p>
    <w:p w14:paraId="3BA8FB7F"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number</w:t>
      </w:r>
    </w:p>
    <w:p w14:paraId="5CC50E94" w14:textId="77777777" w:rsidR="007364F9" w:rsidRPr="006B412D" w:rsidRDefault="006B052B" w:rsidP="006B412D">
      <w:pPr>
        <w:spacing w:after="120" w:line="23" w:lineRule="atLeast"/>
        <w:jc w:val="both"/>
        <w:rPr>
          <w:rFonts w:ascii="Verdana" w:hAnsi="Verdana"/>
          <w:sz w:val="20"/>
          <w:szCs w:val="20"/>
        </w:rPr>
      </w:pPr>
      <w:r w:rsidRPr="006B412D">
        <w:rPr>
          <w:rFonts w:ascii="Verdana" w:hAnsi="Verdana"/>
          <w:sz w:val="20"/>
          <w:szCs w:val="20"/>
        </w:rPr>
        <w:t xml:space="preserve">Wertebereich: </w:t>
      </w:r>
      <w:r w:rsidR="007364F9" w:rsidRPr="006B412D">
        <w:rPr>
          <w:rFonts w:ascii="Verdana" w:hAnsi="Verdana"/>
          <w:sz w:val="20"/>
          <w:szCs w:val="20"/>
        </w:rPr>
        <w:t>Minimum: 1</w:t>
      </w:r>
      <w:r w:rsidRPr="006B412D">
        <w:rPr>
          <w:rFonts w:ascii="Verdana" w:hAnsi="Verdana"/>
          <w:sz w:val="20"/>
          <w:szCs w:val="20"/>
        </w:rPr>
        <w:t xml:space="preserve">; </w:t>
      </w:r>
      <w:r w:rsidR="007364F9" w:rsidRPr="006B412D">
        <w:rPr>
          <w:rFonts w:ascii="Verdana" w:hAnsi="Verdana"/>
          <w:sz w:val="20"/>
          <w:szCs w:val="20"/>
        </w:rPr>
        <w:t>Maximum: 9999999999999999</w:t>
      </w:r>
      <w:r w:rsidRPr="006B412D">
        <w:rPr>
          <w:rFonts w:ascii="Verdana" w:hAnsi="Verdana"/>
          <w:sz w:val="20"/>
          <w:szCs w:val="20"/>
        </w:rPr>
        <w:t xml:space="preserve">; </w:t>
      </w:r>
      <w:r w:rsidR="007364F9" w:rsidRPr="006B412D">
        <w:rPr>
          <w:rFonts w:ascii="Verdana" w:hAnsi="Verdana"/>
          <w:sz w:val="20"/>
          <w:szCs w:val="20"/>
        </w:rPr>
        <w:t>Dezimalstellen</w:t>
      </w:r>
      <w:r w:rsidRPr="006B412D">
        <w:rPr>
          <w:rFonts w:ascii="Verdana" w:hAnsi="Verdana"/>
          <w:sz w:val="20"/>
          <w:szCs w:val="20"/>
        </w:rPr>
        <w:t>: 0</w:t>
      </w:r>
    </w:p>
    <w:p w14:paraId="0ECD1CA2"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w:t>
      </w:r>
    </w:p>
    <w:p w14:paraId="6DD036A9" w14:textId="435AAF1D" w:rsidR="007364F9" w:rsidRPr="006B412D" w:rsidRDefault="002A6534" w:rsidP="006B412D">
      <w:pPr>
        <w:spacing w:after="120" w:line="23" w:lineRule="atLeast"/>
        <w:jc w:val="both"/>
        <w:rPr>
          <w:rFonts w:ascii="Verdana" w:hAnsi="Verdana"/>
          <w:sz w:val="20"/>
          <w:szCs w:val="20"/>
        </w:rPr>
      </w:pPr>
      <w:r w:rsidRPr="00962EE4">
        <w:rPr>
          <w:rFonts w:ascii="Verdana" w:hAnsi="Verdana"/>
          <w:sz w:val="20"/>
          <w:szCs w:val="20"/>
        </w:rPr>
        <w:t>Kurzbeschreibung:</w:t>
      </w:r>
      <w:r w:rsidRPr="00962EE4">
        <w:rPr>
          <w:rFonts w:ascii="Verdana" w:hAnsi="Verdana"/>
          <w:sz w:val="20"/>
          <w:szCs w:val="20"/>
        </w:rPr>
        <w:br/>
      </w:r>
      <w:r w:rsidR="007364F9" w:rsidRPr="006B412D">
        <w:rPr>
          <w:rFonts w:ascii="Verdana" w:hAnsi="Verdana"/>
          <w:sz w:val="20"/>
          <w:szCs w:val="20"/>
        </w:rPr>
        <w:t>Startsequenznummer und damit Sequenznummer der ersten Transaktion, die in einen Kassenabschluss einfließt.</w:t>
      </w:r>
    </w:p>
    <w:p w14:paraId="67CDD9FE" w14:textId="77777777" w:rsidR="007364F9"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Besonderheiten: -</w:t>
      </w:r>
    </w:p>
    <w:p w14:paraId="6F67E771" w14:textId="77777777" w:rsidR="007364F9" w:rsidRPr="00AD39A1" w:rsidRDefault="007364F9" w:rsidP="006B412D">
      <w:pPr>
        <w:pStyle w:val="berschrift3"/>
        <w:spacing w:before="360"/>
        <w:jc w:val="both"/>
        <w:rPr>
          <w:lang w:val="en-US"/>
        </w:rPr>
      </w:pPr>
      <w:bookmarkStart w:id="37" w:name="_Toc483917760"/>
      <w:r w:rsidRPr="00AD39A1">
        <w:rPr>
          <w:lang w:val="en-US"/>
        </w:rPr>
        <w:t>Cash_point_closing/head/end_sequence_number</w:t>
      </w:r>
      <w:bookmarkEnd w:id="37"/>
    </w:p>
    <w:p w14:paraId="0026CBB9"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number</w:t>
      </w:r>
    </w:p>
    <w:p w14:paraId="6B621A72" w14:textId="77777777" w:rsidR="006B052B"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 xml:space="preserve">Wertebereich: Minimum: 1; Maximum: 99999999999999999; </w:t>
      </w:r>
      <w:r w:rsidR="006B052B" w:rsidRPr="006B412D">
        <w:rPr>
          <w:rFonts w:ascii="Verdana" w:hAnsi="Verdana"/>
          <w:sz w:val="20"/>
          <w:szCs w:val="20"/>
        </w:rPr>
        <w:t>Dezimalstellen: 0;</w:t>
      </w:r>
    </w:p>
    <w:p w14:paraId="2D9D87FE" w14:textId="141A6299" w:rsidR="007364F9" w:rsidRPr="006B412D" w:rsidRDefault="002A6534" w:rsidP="006B412D">
      <w:pPr>
        <w:spacing w:after="120" w:line="23" w:lineRule="atLeast"/>
        <w:jc w:val="both"/>
        <w:rPr>
          <w:rFonts w:ascii="Verdana" w:hAnsi="Verdana"/>
          <w:sz w:val="20"/>
          <w:szCs w:val="20"/>
        </w:rPr>
      </w:pPr>
      <w:r w:rsidRPr="00962EE4">
        <w:rPr>
          <w:rFonts w:ascii="Verdana" w:hAnsi="Verdana"/>
          <w:sz w:val="20"/>
          <w:szCs w:val="20"/>
        </w:rPr>
        <w:t>Kurzbeschreibung:</w:t>
      </w:r>
      <w:r w:rsidRPr="00962EE4">
        <w:rPr>
          <w:rFonts w:ascii="Verdana" w:hAnsi="Verdana"/>
          <w:sz w:val="20"/>
          <w:szCs w:val="20"/>
        </w:rPr>
        <w:br/>
      </w:r>
      <w:r w:rsidR="007364F9" w:rsidRPr="006B412D">
        <w:rPr>
          <w:rFonts w:ascii="Verdana" w:hAnsi="Verdana"/>
          <w:sz w:val="20"/>
          <w:szCs w:val="20"/>
        </w:rPr>
        <w:t>Endsequenznummer und damit Sequenznummer der letzten Transaktion, die in einen Kassenabschluss einfließt.</w:t>
      </w:r>
    </w:p>
    <w:p w14:paraId="0F76F7D0" w14:textId="77777777" w:rsidR="007364F9"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9D14FB" w:rsidRPr="006B412D">
        <w:rPr>
          <w:rFonts w:ascii="Verdana" w:hAnsi="Verdana"/>
          <w:sz w:val="20"/>
          <w:szCs w:val="20"/>
          <w:lang w:val="en-US"/>
        </w:rPr>
        <w:t>-</w:t>
      </w:r>
    </w:p>
    <w:p w14:paraId="620DA68D" w14:textId="77777777" w:rsidR="007364F9" w:rsidRPr="006B412D" w:rsidRDefault="007364F9" w:rsidP="006B412D">
      <w:pPr>
        <w:spacing w:after="120" w:line="23" w:lineRule="atLeast"/>
        <w:jc w:val="both"/>
        <w:rPr>
          <w:rFonts w:ascii="Verdana" w:hAnsi="Verdana"/>
          <w:sz w:val="20"/>
          <w:szCs w:val="20"/>
          <w:lang w:val="en-US"/>
        </w:rPr>
      </w:pPr>
    </w:p>
    <w:p w14:paraId="40BB4DB5" w14:textId="77777777" w:rsidR="007364F9" w:rsidRPr="00AD39A1" w:rsidRDefault="007364F9" w:rsidP="006B412D">
      <w:pPr>
        <w:pStyle w:val="berschrift3"/>
        <w:spacing w:before="360"/>
        <w:jc w:val="both"/>
        <w:rPr>
          <w:lang w:val="en-US"/>
        </w:rPr>
      </w:pPr>
      <w:bookmarkStart w:id="38" w:name="_Toc483917761"/>
      <w:r w:rsidRPr="00AD39A1">
        <w:rPr>
          <w:lang w:val="en-US"/>
        </w:rPr>
        <w:t>Cash_point_closing/head/company</w:t>
      </w:r>
      <w:bookmarkEnd w:id="38"/>
    </w:p>
    <w:p w14:paraId="6CA0F477"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object</w:t>
      </w:r>
    </w:p>
    <w:p w14:paraId="75CF5FA8" w14:textId="48DE25BF" w:rsidR="007364F9" w:rsidRPr="006B412D" w:rsidRDefault="002A6534" w:rsidP="006B412D">
      <w:pPr>
        <w:spacing w:after="120" w:line="23" w:lineRule="atLeast"/>
        <w:jc w:val="both"/>
        <w:rPr>
          <w:rFonts w:ascii="Verdana" w:hAnsi="Verdana"/>
          <w:sz w:val="20"/>
          <w:szCs w:val="20"/>
        </w:rPr>
      </w:pPr>
      <w:r w:rsidRPr="00962EE4">
        <w:rPr>
          <w:rFonts w:ascii="Verdana" w:hAnsi="Verdana"/>
          <w:sz w:val="20"/>
          <w:szCs w:val="20"/>
        </w:rPr>
        <w:t>Kurzbeschreibung:</w:t>
      </w:r>
      <w:r w:rsidRPr="00962EE4">
        <w:rPr>
          <w:rFonts w:ascii="Verdana" w:hAnsi="Verdana"/>
          <w:sz w:val="20"/>
          <w:szCs w:val="20"/>
        </w:rPr>
        <w:br/>
      </w:r>
      <w:r w:rsidR="007364F9" w:rsidRPr="006B412D">
        <w:rPr>
          <w:rFonts w:ascii="Verdana" w:hAnsi="Verdana"/>
          <w:sz w:val="20"/>
          <w:szCs w:val="20"/>
        </w:rPr>
        <w:t>Das Object company umfasst alle nachfolgenden Unternehmens-Stammdaten.</w:t>
      </w:r>
    </w:p>
    <w:p w14:paraId="2F95958F" w14:textId="77777777" w:rsidR="007364F9"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9D14FB" w:rsidRPr="006B412D">
        <w:rPr>
          <w:rFonts w:ascii="Verdana" w:hAnsi="Verdana"/>
          <w:sz w:val="20"/>
          <w:szCs w:val="20"/>
          <w:lang w:val="en-US"/>
        </w:rPr>
        <w:t>-</w:t>
      </w:r>
    </w:p>
    <w:p w14:paraId="0453D6C8" w14:textId="77777777" w:rsidR="007364F9" w:rsidRPr="00AD39A1" w:rsidRDefault="007364F9" w:rsidP="006B412D">
      <w:pPr>
        <w:pStyle w:val="berschrift3"/>
        <w:spacing w:before="360"/>
        <w:jc w:val="both"/>
        <w:rPr>
          <w:lang w:val="en-US"/>
        </w:rPr>
      </w:pPr>
      <w:bookmarkStart w:id="39" w:name="_Toc483917762"/>
      <w:r w:rsidRPr="00AD39A1">
        <w:rPr>
          <w:lang w:val="en-US"/>
        </w:rPr>
        <w:t>Cash_point_closing/head/company/name</w:t>
      </w:r>
      <w:bookmarkEnd w:id="39"/>
    </w:p>
    <w:p w14:paraId="1F636E7B"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44922486" w14:textId="641E7176"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w:t>
      </w:r>
      <w:r w:rsidR="00AB3765">
        <w:rPr>
          <w:rFonts w:ascii="Verdana" w:hAnsi="Verdana"/>
          <w:sz w:val="20"/>
          <w:szCs w:val="20"/>
        </w:rPr>
        <w:t xml:space="preserve"> </w:t>
      </w:r>
      <w:r w:rsidRPr="006B412D">
        <w:rPr>
          <w:rFonts w:ascii="Verdana" w:hAnsi="Verdana"/>
          <w:sz w:val="20"/>
          <w:szCs w:val="20"/>
        </w:rPr>
        <w:t>Minimum: 1; Maximum: 60</w:t>
      </w:r>
    </w:p>
    <w:p w14:paraId="358FF93B" w14:textId="7EF3A25E" w:rsidR="007364F9" w:rsidRPr="006B412D" w:rsidRDefault="002A6534" w:rsidP="006B412D">
      <w:pPr>
        <w:spacing w:after="120" w:line="23" w:lineRule="atLeast"/>
        <w:jc w:val="both"/>
        <w:rPr>
          <w:rFonts w:ascii="Verdana" w:hAnsi="Verdana"/>
          <w:sz w:val="20"/>
          <w:szCs w:val="20"/>
        </w:rPr>
      </w:pPr>
      <w:r w:rsidRPr="00962EE4">
        <w:rPr>
          <w:rFonts w:ascii="Verdana" w:hAnsi="Verdana"/>
          <w:sz w:val="20"/>
          <w:szCs w:val="20"/>
        </w:rPr>
        <w:t>Kurzbeschreibung:</w:t>
      </w:r>
      <w:r w:rsidRPr="00962EE4">
        <w:rPr>
          <w:rFonts w:ascii="Verdana" w:hAnsi="Verdana"/>
          <w:sz w:val="20"/>
          <w:szCs w:val="20"/>
        </w:rPr>
        <w:br/>
      </w:r>
      <w:r w:rsidR="007364F9" w:rsidRPr="006B412D">
        <w:rPr>
          <w:rFonts w:ascii="Verdana" w:hAnsi="Verdana"/>
          <w:sz w:val="20"/>
          <w:szCs w:val="20"/>
        </w:rPr>
        <w:t>Hier ist der aktuelle offizielle Unternehmensname anzugeben.</w:t>
      </w:r>
    </w:p>
    <w:p w14:paraId="6F590A06" w14:textId="77777777" w:rsidR="007364F9"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9D14FB" w:rsidRPr="006B412D">
        <w:rPr>
          <w:rFonts w:ascii="Verdana" w:hAnsi="Verdana"/>
          <w:sz w:val="20"/>
          <w:szCs w:val="20"/>
          <w:lang w:val="en-US"/>
        </w:rPr>
        <w:t>-</w:t>
      </w:r>
    </w:p>
    <w:p w14:paraId="1A9D5722" w14:textId="77777777" w:rsidR="007364F9" w:rsidRPr="00AD39A1" w:rsidRDefault="007364F9" w:rsidP="006B412D">
      <w:pPr>
        <w:pStyle w:val="berschrift3"/>
        <w:spacing w:before="360"/>
        <w:jc w:val="both"/>
        <w:rPr>
          <w:lang w:val="en-US"/>
        </w:rPr>
      </w:pPr>
      <w:bookmarkStart w:id="40" w:name="_Toc483917763"/>
      <w:r w:rsidRPr="00AD39A1">
        <w:rPr>
          <w:lang w:val="en-US"/>
        </w:rPr>
        <w:t>Cash_point_closing/head/company/address</w:t>
      </w:r>
      <w:bookmarkEnd w:id="40"/>
    </w:p>
    <w:p w14:paraId="21246E66"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object</w:t>
      </w:r>
    </w:p>
    <w:p w14:paraId="19479449" w14:textId="1C5DBB2B" w:rsidR="007364F9" w:rsidRPr="006B412D" w:rsidRDefault="002A6534" w:rsidP="006B412D">
      <w:pPr>
        <w:spacing w:after="120" w:line="23" w:lineRule="atLeast"/>
        <w:jc w:val="both"/>
        <w:rPr>
          <w:rFonts w:ascii="Verdana" w:hAnsi="Verdana"/>
          <w:sz w:val="20"/>
          <w:szCs w:val="20"/>
        </w:rPr>
      </w:pPr>
      <w:r w:rsidRPr="00962EE4">
        <w:rPr>
          <w:rFonts w:ascii="Verdana" w:hAnsi="Verdana"/>
          <w:sz w:val="20"/>
          <w:szCs w:val="20"/>
        </w:rPr>
        <w:t>Kurzbeschreibung:</w:t>
      </w:r>
      <w:r w:rsidRPr="00962EE4">
        <w:rPr>
          <w:rFonts w:ascii="Verdana" w:hAnsi="Verdana"/>
          <w:sz w:val="20"/>
          <w:szCs w:val="20"/>
        </w:rPr>
        <w:br/>
      </w:r>
      <w:r w:rsidR="007364F9" w:rsidRPr="006B412D">
        <w:rPr>
          <w:rFonts w:ascii="Verdana" w:hAnsi="Verdana"/>
          <w:sz w:val="20"/>
          <w:szCs w:val="20"/>
        </w:rPr>
        <w:t>In den nachfolgenden Feldern werden die Adressinformationen des Unternehmens wiedergegeben.</w:t>
      </w:r>
    </w:p>
    <w:p w14:paraId="6A108238" w14:textId="77777777" w:rsidR="007364F9"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lastRenderedPageBreak/>
        <w:t xml:space="preserve">Besonderheiten: </w:t>
      </w:r>
      <w:r w:rsidR="009D14FB" w:rsidRPr="006B412D">
        <w:rPr>
          <w:rFonts w:ascii="Verdana" w:hAnsi="Verdana"/>
          <w:sz w:val="20"/>
          <w:szCs w:val="20"/>
          <w:lang w:val="en-US"/>
        </w:rPr>
        <w:t>-</w:t>
      </w:r>
    </w:p>
    <w:p w14:paraId="10033CD3" w14:textId="77777777" w:rsidR="007364F9" w:rsidRPr="00AD39A1" w:rsidRDefault="007364F9" w:rsidP="006B412D">
      <w:pPr>
        <w:pStyle w:val="berschrift3"/>
        <w:spacing w:before="360"/>
        <w:jc w:val="both"/>
        <w:rPr>
          <w:lang w:val="en-US"/>
        </w:rPr>
      </w:pPr>
      <w:bookmarkStart w:id="41" w:name="_Toc483917764"/>
      <w:r w:rsidRPr="00AD39A1">
        <w:rPr>
          <w:lang w:val="en-US"/>
        </w:rPr>
        <w:t>Cash_point_closing/head/company/address/street</w:t>
      </w:r>
      <w:bookmarkEnd w:id="41"/>
    </w:p>
    <w:p w14:paraId="6741228C"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48D74208"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Minimum: 1; Maximum: 41</w:t>
      </w:r>
    </w:p>
    <w:p w14:paraId="050CF956" w14:textId="3F001B9B" w:rsidR="007364F9" w:rsidRPr="006B412D" w:rsidRDefault="002A6534" w:rsidP="006B412D">
      <w:pPr>
        <w:spacing w:after="120" w:line="23" w:lineRule="atLeast"/>
        <w:jc w:val="both"/>
        <w:rPr>
          <w:rFonts w:ascii="Verdana" w:hAnsi="Verdana"/>
          <w:sz w:val="20"/>
          <w:szCs w:val="20"/>
        </w:rPr>
      </w:pPr>
      <w:r w:rsidRPr="00962EE4">
        <w:rPr>
          <w:rFonts w:ascii="Verdana" w:hAnsi="Verdana"/>
          <w:sz w:val="20"/>
          <w:szCs w:val="20"/>
        </w:rPr>
        <w:t>Kurzbeschreibung:</w:t>
      </w:r>
      <w:r w:rsidRPr="00962EE4">
        <w:rPr>
          <w:rFonts w:ascii="Verdana" w:hAnsi="Verdana"/>
          <w:sz w:val="20"/>
          <w:szCs w:val="20"/>
        </w:rPr>
        <w:br/>
      </w:r>
      <w:r w:rsidR="007364F9" w:rsidRPr="006B412D">
        <w:rPr>
          <w:rFonts w:ascii="Verdana" w:hAnsi="Verdana"/>
          <w:sz w:val="20"/>
          <w:szCs w:val="20"/>
        </w:rPr>
        <w:t>Straße und Hausnummer des Unternehmens</w:t>
      </w:r>
    </w:p>
    <w:p w14:paraId="134ED16A" w14:textId="55D48EAF" w:rsidR="007364F9" w:rsidRPr="006B412D" w:rsidRDefault="002A6534" w:rsidP="006B412D">
      <w:pPr>
        <w:spacing w:after="120" w:line="23" w:lineRule="atLeast"/>
        <w:jc w:val="both"/>
        <w:rPr>
          <w:rFonts w:ascii="Verdana" w:hAnsi="Verdana"/>
          <w:sz w:val="20"/>
          <w:szCs w:val="20"/>
          <w:lang w:val="en-US"/>
        </w:rPr>
      </w:pPr>
      <w:r w:rsidRPr="006B412D">
        <w:rPr>
          <w:rFonts w:ascii="Verdana" w:hAnsi="Verdana"/>
          <w:sz w:val="20"/>
          <w:szCs w:val="20"/>
          <w:lang w:val="en-US"/>
        </w:rPr>
        <w:t>Besonderheiten: -</w:t>
      </w:r>
    </w:p>
    <w:p w14:paraId="51C48109" w14:textId="77777777" w:rsidR="007364F9" w:rsidRPr="00AD39A1" w:rsidRDefault="007364F9" w:rsidP="006B412D">
      <w:pPr>
        <w:pStyle w:val="berschrift3"/>
        <w:spacing w:before="360"/>
        <w:jc w:val="both"/>
        <w:rPr>
          <w:lang w:val="en-US"/>
        </w:rPr>
      </w:pPr>
      <w:bookmarkStart w:id="42" w:name="_Toc483917765"/>
      <w:r w:rsidRPr="00AD39A1">
        <w:rPr>
          <w:lang w:val="en-US"/>
        </w:rPr>
        <w:t>Cash_point_closing/head/company/address/postal_code</w:t>
      </w:r>
      <w:bookmarkEnd w:id="42"/>
    </w:p>
    <w:p w14:paraId="7A971294"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10B0AF94"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Minimum: 1; Maximum: 10</w:t>
      </w:r>
    </w:p>
    <w:p w14:paraId="654C8553" w14:textId="48C5D324" w:rsidR="007364F9" w:rsidRPr="006B412D" w:rsidRDefault="002A6534" w:rsidP="006B412D">
      <w:pPr>
        <w:spacing w:after="120" w:line="23" w:lineRule="atLeast"/>
        <w:jc w:val="both"/>
        <w:rPr>
          <w:rFonts w:ascii="Verdana" w:hAnsi="Verdana"/>
          <w:sz w:val="20"/>
          <w:szCs w:val="20"/>
        </w:rPr>
      </w:pPr>
      <w:r w:rsidRPr="00962EE4">
        <w:rPr>
          <w:rFonts w:ascii="Verdana" w:hAnsi="Verdana"/>
          <w:sz w:val="20"/>
          <w:szCs w:val="20"/>
        </w:rPr>
        <w:t>Kurzbeschreibung:</w:t>
      </w:r>
      <w:r w:rsidRPr="00962EE4">
        <w:rPr>
          <w:rFonts w:ascii="Verdana" w:hAnsi="Verdana"/>
          <w:sz w:val="20"/>
          <w:szCs w:val="20"/>
        </w:rPr>
        <w:br/>
      </w:r>
      <w:r w:rsidR="007364F9" w:rsidRPr="006B412D">
        <w:rPr>
          <w:rFonts w:ascii="Verdana" w:hAnsi="Verdana"/>
          <w:sz w:val="20"/>
          <w:szCs w:val="20"/>
        </w:rPr>
        <w:t>Postleitzahl des Unternehmens</w:t>
      </w:r>
    </w:p>
    <w:p w14:paraId="77A5E69F" w14:textId="6841EA30"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 xml:space="preserve">Besonderheiten: </w:t>
      </w:r>
      <w:r w:rsidR="009D14FB" w:rsidRPr="006B412D">
        <w:rPr>
          <w:rFonts w:ascii="Verdana" w:hAnsi="Verdana"/>
          <w:sz w:val="20"/>
          <w:szCs w:val="20"/>
        </w:rPr>
        <w:t>-</w:t>
      </w:r>
    </w:p>
    <w:p w14:paraId="328D5F0B" w14:textId="77777777" w:rsidR="007364F9" w:rsidRPr="00AD39A1" w:rsidRDefault="007364F9" w:rsidP="006B412D">
      <w:pPr>
        <w:pStyle w:val="berschrift3"/>
        <w:spacing w:before="360"/>
        <w:jc w:val="both"/>
        <w:rPr>
          <w:lang w:val="en-US"/>
        </w:rPr>
      </w:pPr>
      <w:bookmarkStart w:id="43" w:name="_Toc483917766"/>
      <w:r w:rsidRPr="00AD39A1">
        <w:rPr>
          <w:lang w:val="en-US"/>
        </w:rPr>
        <w:t>Cash_point_closing/head/company/address/city</w:t>
      </w:r>
      <w:bookmarkEnd w:id="43"/>
    </w:p>
    <w:p w14:paraId="7483F771"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05B8B113" w14:textId="56B5493B"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w:t>
      </w:r>
      <w:r w:rsidR="00AB3765">
        <w:rPr>
          <w:rFonts w:ascii="Verdana" w:hAnsi="Verdana"/>
          <w:sz w:val="20"/>
          <w:szCs w:val="20"/>
        </w:rPr>
        <w:t xml:space="preserve"> </w:t>
      </w:r>
      <w:r w:rsidRPr="006B412D">
        <w:rPr>
          <w:rFonts w:ascii="Verdana" w:hAnsi="Verdana"/>
          <w:sz w:val="20"/>
          <w:szCs w:val="20"/>
        </w:rPr>
        <w:t>Minimum: 1; Maximum: 62</w:t>
      </w:r>
    </w:p>
    <w:p w14:paraId="196DE5AB" w14:textId="03C73514" w:rsidR="007364F9" w:rsidRPr="006B412D" w:rsidRDefault="002A6534" w:rsidP="006B412D">
      <w:pPr>
        <w:spacing w:after="120" w:line="23" w:lineRule="atLeast"/>
        <w:jc w:val="both"/>
        <w:rPr>
          <w:rFonts w:ascii="Verdana" w:hAnsi="Verdana"/>
          <w:sz w:val="20"/>
          <w:szCs w:val="20"/>
        </w:rPr>
      </w:pPr>
      <w:r w:rsidRPr="00962EE4">
        <w:rPr>
          <w:rFonts w:ascii="Verdana" w:hAnsi="Verdana"/>
          <w:sz w:val="20"/>
          <w:szCs w:val="20"/>
        </w:rPr>
        <w:t>Kurzbeschreibung:</w:t>
      </w:r>
      <w:r w:rsidRPr="00962EE4">
        <w:rPr>
          <w:rFonts w:ascii="Verdana" w:hAnsi="Verdana"/>
          <w:sz w:val="20"/>
          <w:szCs w:val="20"/>
        </w:rPr>
        <w:br/>
      </w:r>
      <w:r w:rsidR="007364F9" w:rsidRPr="006B412D">
        <w:rPr>
          <w:rFonts w:ascii="Verdana" w:hAnsi="Verdana"/>
          <w:sz w:val="20"/>
          <w:szCs w:val="20"/>
        </w:rPr>
        <w:t xml:space="preserve">Stadt des Unternehmens </w:t>
      </w:r>
    </w:p>
    <w:p w14:paraId="200BAD1B" w14:textId="5DCE6E54"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Besonderheiten: -</w:t>
      </w:r>
    </w:p>
    <w:p w14:paraId="7AFCA3BF" w14:textId="77777777" w:rsidR="007364F9" w:rsidRPr="00AD39A1" w:rsidRDefault="007364F9" w:rsidP="006B412D">
      <w:pPr>
        <w:pStyle w:val="berschrift3"/>
        <w:spacing w:before="360"/>
        <w:jc w:val="both"/>
        <w:rPr>
          <w:lang w:val="en-US"/>
        </w:rPr>
      </w:pPr>
      <w:bookmarkStart w:id="44" w:name="_Toc483917767"/>
      <w:r w:rsidRPr="00AD39A1">
        <w:rPr>
          <w:lang w:val="en-US"/>
        </w:rPr>
        <w:t>Cash_point_closing/head/company/address/country_code</w:t>
      </w:r>
      <w:bookmarkEnd w:id="44"/>
    </w:p>
    <w:p w14:paraId="4922C667"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56224C89"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3</w:t>
      </w:r>
    </w:p>
    <w:p w14:paraId="7CDF0BEB" w14:textId="4BD46D4E" w:rsidR="007364F9" w:rsidRPr="006B412D" w:rsidRDefault="002A6534" w:rsidP="006B412D">
      <w:pPr>
        <w:spacing w:after="120" w:line="23" w:lineRule="atLeast"/>
        <w:jc w:val="both"/>
        <w:rPr>
          <w:rFonts w:ascii="Verdana" w:hAnsi="Verdana"/>
          <w:sz w:val="20"/>
          <w:szCs w:val="20"/>
        </w:rPr>
      </w:pPr>
      <w:r w:rsidRPr="00962EE4">
        <w:rPr>
          <w:rFonts w:ascii="Verdana" w:hAnsi="Verdana"/>
          <w:sz w:val="20"/>
          <w:szCs w:val="20"/>
        </w:rPr>
        <w:t>Kurzbeschreibung:</w:t>
      </w:r>
      <w:r w:rsidRPr="00962EE4">
        <w:rPr>
          <w:rFonts w:ascii="Verdana" w:hAnsi="Verdana"/>
          <w:sz w:val="20"/>
          <w:szCs w:val="20"/>
        </w:rPr>
        <w:br/>
      </w:r>
      <w:r w:rsidR="007364F9" w:rsidRPr="006B412D">
        <w:rPr>
          <w:rFonts w:ascii="Verdana" w:hAnsi="Verdana"/>
          <w:sz w:val="20"/>
          <w:szCs w:val="20"/>
        </w:rPr>
        <w:t>Ländercode des Unternehmens nach ISO 3166 ALPHA-3 Variante</w:t>
      </w:r>
      <w:r w:rsidR="00731A93" w:rsidRPr="006B412D">
        <w:rPr>
          <w:rFonts w:ascii="Verdana" w:hAnsi="Verdana"/>
          <w:sz w:val="20"/>
          <w:szCs w:val="20"/>
        </w:rPr>
        <w:t xml:space="preserve"> </w:t>
      </w:r>
    </w:p>
    <w:p w14:paraId="0C12D98E" w14:textId="2F7232C3"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Ausprägungen / Enum</w:t>
      </w:r>
      <w:r w:rsidR="002A6534" w:rsidRPr="00962EE4">
        <w:rPr>
          <w:rFonts w:ascii="Verdana" w:hAnsi="Verdana"/>
          <w:sz w:val="20"/>
          <w:szCs w:val="20"/>
        </w:rPr>
        <w:t xml:space="preserve">: </w:t>
      </w:r>
      <w:r w:rsidR="00731A93" w:rsidRPr="006B412D">
        <w:rPr>
          <w:rFonts w:ascii="Verdana" w:hAnsi="Verdana"/>
          <w:sz w:val="20"/>
          <w:szCs w:val="20"/>
        </w:rPr>
        <w:t xml:space="preserve">z. B. „DEU“, „DNK“, „FRA“, „AUT“, „SWE“, </w:t>
      </w:r>
    </w:p>
    <w:p w14:paraId="3DAB89C3" w14:textId="4B122C1F" w:rsidR="00BA5DCA" w:rsidRPr="006B412D" w:rsidRDefault="002A6534" w:rsidP="006B412D">
      <w:pPr>
        <w:spacing w:after="120" w:line="23" w:lineRule="atLeast"/>
        <w:jc w:val="both"/>
        <w:rPr>
          <w:rFonts w:ascii="Verdana" w:hAnsi="Verdana"/>
          <w:sz w:val="20"/>
          <w:szCs w:val="20"/>
        </w:rPr>
      </w:pPr>
      <w:r w:rsidRPr="00962EE4">
        <w:rPr>
          <w:rFonts w:ascii="Verdana" w:hAnsi="Verdana"/>
          <w:sz w:val="20"/>
          <w:szCs w:val="20"/>
        </w:rPr>
        <w:t>Besonderheiten:</w:t>
      </w:r>
      <w:r w:rsidRPr="00962EE4">
        <w:rPr>
          <w:rFonts w:ascii="Verdana" w:hAnsi="Verdana"/>
          <w:sz w:val="20"/>
          <w:szCs w:val="20"/>
        </w:rPr>
        <w:br/>
      </w:r>
      <w:r w:rsidR="00BA5DCA" w:rsidRPr="006B412D">
        <w:rPr>
          <w:rFonts w:ascii="Verdana" w:hAnsi="Verdana"/>
          <w:sz w:val="20"/>
          <w:szCs w:val="20"/>
        </w:rPr>
        <w:t xml:space="preserve">Weiterführende Informationen finden Sie hier: </w:t>
      </w:r>
      <w:hyperlink r:id="rId10" w:history="1">
        <w:r w:rsidR="00BA5DCA" w:rsidRPr="006B412D">
          <w:rPr>
            <w:rStyle w:val="Hyperlink"/>
            <w:rFonts w:ascii="Verdana" w:hAnsi="Verdana"/>
            <w:sz w:val="20"/>
            <w:szCs w:val="20"/>
          </w:rPr>
          <w:t>www.iso.org/iso-3166-country-codes.html</w:t>
        </w:r>
      </w:hyperlink>
    </w:p>
    <w:p w14:paraId="7B96666B" w14:textId="77777777" w:rsidR="007364F9" w:rsidRPr="00AD39A1" w:rsidRDefault="007364F9" w:rsidP="006B412D">
      <w:pPr>
        <w:pStyle w:val="berschrift3"/>
        <w:spacing w:before="360"/>
        <w:jc w:val="both"/>
        <w:rPr>
          <w:lang w:val="en-US"/>
        </w:rPr>
      </w:pPr>
      <w:bookmarkStart w:id="45" w:name="_Toc483917768"/>
      <w:r w:rsidRPr="00AD39A1">
        <w:rPr>
          <w:lang w:val="en-US"/>
        </w:rPr>
        <w:t>Cash_point_closing/head/company/tax_number</w:t>
      </w:r>
      <w:bookmarkEnd w:id="45"/>
    </w:p>
    <w:p w14:paraId="53E41713"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705605A6" w14:textId="2DCA27C5"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 xml:space="preserve">Feldlänge: Minimum: 1; Maximum: </w:t>
      </w:r>
      <w:r w:rsidR="00731A93" w:rsidRPr="006B412D">
        <w:rPr>
          <w:rFonts w:ascii="Verdana" w:hAnsi="Verdana"/>
          <w:sz w:val="20"/>
          <w:szCs w:val="20"/>
        </w:rPr>
        <w:t xml:space="preserve">20 </w:t>
      </w:r>
    </w:p>
    <w:p w14:paraId="2F2391AA" w14:textId="3F64731A" w:rsidR="007364F9" w:rsidRPr="006B412D" w:rsidRDefault="002A6534" w:rsidP="006B412D">
      <w:pPr>
        <w:spacing w:after="120" w:line="23" w:lineRule="atLeast"/>
        <w:jc w:val="both"/>
        <w:rPr>
          <w:rFonts w:ascii="Verdana" w:hAnsi="Verdana"/>
          <w:sz w:val="20"/>
          <w:szCs w:val="20"/>
        </w:rPr>
      </w:pPr>
      <w:r w:rsidRPr="00962EE4">
        <w:rPr>
          <w:rFonts w:ascii="Verdana" w:hAnsi="Verdana"/>
          <w:sz w:val="20"/>
          <w:szCs w:val="20"/>
        </w:rPr>
        <w:t>Kurzbeschreibung:</w:t>
      </w:r>
      <w:r w:rsidRPr="00962EE4">
        <w:rPr>
          <w:rFonts w:ascii="Verdana" w:hAnsi="Verdana"/>
          <w:sz w:val="20"/>
          <w:szCs w:val="20"/>
        </w:rPr>
        <w:br/>
      </w:r>
      <w:r w:rsidR="007364F9" w:rsidRPr="006B412D">
        <w:rPr>
          <w:rFonts w:ascii="Verdana" w:hAnsi="Verdana"/>
          <w:sz w:val="20"/>
          <w:szCs w:val="20"/>
        </w:rPr>
        <w:t xml:space="preserve">Steuernummer des Unternehmens </w:t>
      </w:r>
    </w:p>
    <w:p w14:paraId="0297F104"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 xml:space="preserve">Besonderheiten: </w:t>
      </w:r>
      <w:r w:rsidR="009D14FB" w:rsidRPr="006B412D">
        <w:rPr>
          <w:rFonts w:ascii="Verdana" w:hAnsi="Verdana"/>
          <w:sz w:val="20"/>
          <w:szCs w:val="20"/>
        </w:rPr>
        <w:t>-</w:t>
      </w:r>
    </w:p>
    <w:p w14:paraId="6D8EF0BF" w14:textId="77777777" w:rsidR="007364F9" w:rsidRPr="00AD39A1" w:rsidRDefault="007364F9" w:rsidP="006B412D">
      <w:pPr>
        <w:pStyle w:val="berschrift3"/>
        <w:spacing w:before="360"/>
        <w:jc w:val="both"/>
        <w:rPr>
          <w:lang w:val="en-US"/>
        </w:rPr>
      </w:pPr>
      <w:bookmarkStart w:id="46" w:name="_Toc483917769"/>
      <w:r w:rsidRPr="00AD39A1">
        <w:rPr>
          <w:lang w:val="en-US"/>
        </w:rPr>
        <w:lastRenderedPageBreak/>
        <w:t>Cash_point_closing/head/company/vat_id_number</w:t>
      </w:r>
      <w:bookmarkEnd w:id="46"/>
    </w:p>
    <w:p w14:paraId="1FB6B36B" w14:textId="77777777" w:rsidR="007364F9" w:rsidRPr="006B412D" w:rsidRDefault="007364F9" w:rsidP="006B412D">
      <w:pPr>
        <w:keepNext/>
        <w:spacing w:after="120" w:line="23" w:lineRule="atLeast"/>
        <w:jc w:val="both"/>
        <w:rPr>
          <w:rFonts w:ascii="Verdana" w:hAnsi="Verdana"/>
          <w:sz w:val="20"/>
          <w:szCs w:val="20"/>
        </w:rPr>
      </w:pPr>
      <w:r w:rsidRPr="006B412D">
        <w:rPr>
          <w:rFonts w:ascii="Verdana" w:hAnsi="Verdana"/>
          <w:sz w:val="20"/>
          <w:szCs w:val="20"/>
        </w:rPr>
        <w:t>Feldtyp: string</w:t>
      </w:r>
    </w:p>
    <w:p w14:paraId="3F0DD63B" w14:textId="77777777" w:rsidR="007364F9" w:rsidRPr="006B412D" w:rsidRDefault="007364F9" w:rsidP="006B412D">
      <w:pPr>
        <w:keepNext/>
        <w:spacing w:after="120" w:line="23" w:lineRule="atLeast"/>
        <w:jc w:val="both"/>
        <w:rPr>
          <w:rFonts w:ascii="Verdana" w:hAnsi="Verdana"/>
          <w:sz w:val="20"/>
          <w:szCs w:val="20"/>
        </w:rPr>
      </w:pPr>
      <w:r w:rsidRPr="006B412D">
        <w:rPr>
          <w:rFonts w:ascii="Verdana" w:hAnsi="Verdana"/>
          <w:sz w:val="20"/>
          <w:szCs w:val="20"/>
        </w:rPr>
        <w:t>Feldlänge: Minimum: 1; Maximum: 15</w:t>
      </w:r>
    </w:p>
    <w:p w14:paraId="10E05E6B" w14:textId="4EEB9C5D" w:rsidR="007364F9" w:rsidRPr="006B412D" w:rsidRDefault="002A6534" w:rsidP="006B412D">
      <w:pPr>
        <w:keepNext/>
        <w:spacing w:after="120" w:line="23" w:lineRule="atLeast"/>
        <w:jc w:val="both"/>
        <w:rPr>
          <w:rFonts w:ascii="Verdana" w:hAnsi="Verdana"/>
          <w:sz w:val="20"/>
          <w:szCs w:val="20"/>
        </w:rPr>
      </w:pPr>
      <w:r w:rsidRPr="00962EE4">
        <w:rPr>
          <w:rFonts w:ascii="Verdana" w:hAnsi="Verdana"/>
          <w:sz w:val="20"/>
          <w:szCs w:val="20"/>
        </w:rPr>
        <w:t>Kurzbeschreibung:</w:t>
      </w:r>
      <w:r w:rsidRPr="00962EE4">
        <w:rPr>
          <w:rFonts w:ascii="Verdana" w:hAnsi="Verdana"/>
          <w:sz w:val="20"/>
          <w:szCs w:val="20"/>
        </w:rPr>
        <w:br/>
      </w:r>
      <w:r w:rsidR="007364F9" w:rsidRPr="006B412D">
        <w:rPr>
          <w:rFonts w:ascii="Verdana" w:hAnsi="Verdana"/>
          <w:sz w:val="20"/>
          <w:szCs w:val="20"/>
        </w:rPr>
        <w:t>Hier handelt es sich um die Umsatzsteuer-Identifikations</w:t>
      </w:r>
      <w:r w:rsidRPr="00962EE4">
        <w:rPr>
          <w:rFonts w:ascii="Verdana" w:hAnsi="Verdana"/>
          <w:sz w:val="20"/>
          <w:szCs w:val="20"/>
        </w:rPr>
        <w:t>n</w:t>
      </w:r>
      <w:r w:rsidR="007364F9" w:rsidRPr="006B412D">
        <w:rPr>
          <w:rFonts w:ascii="Verdana" w:hAnsi="Verdana"/>
          <w:sz w:val="20"/>
          <w:szCs w:val="20"/>
        </w:rPr>
        <w:t xml:space="preserve">ummer </w:t>
      </w:r>
      <w:r w:rsidRPr="00962EE4">
        <w:rPr>
          <w:rFonts w:ascii="Verdana" w:hAnsi="Verdana"/>
          <w:sz w:val="20"/>
          <w:szCs w:val="20"/>
        </w:rPr>
        <w:t xml:space="preserve">(§ 27a UStG) </w:t>
      </w:r>
      <w:r w:rsidR="007364F9" w:rsidRPr="006B412D">
        <w:rPr>
          <w:rFonts w:ascii="Verdana" w:hAnsi="Verdana"/>
          <w:sz w:val="20"/>
          <w:szCs w:val="20"/>
        </w:rPr>
        <w:t xml:space="preserve">des Unternehmens </w:t>
      </w:r>
    </w:p>
    <w:p w14:paraId="0A92DF34" w14:textId="445FDE5F" w:rsidR="007364F9" w:rsidRPr="006B412D" w:rsidRDefault="007364F9" w:rsidP="006B412D">
      <w:pPr>
        <w:keepNext/>
        <w:spacing w:after="120" w:line="23" w:lineRule="atLeast"/>
        <w:jc w:val="both"/>
        <w:rPr>
          <w:rFonts w:ascii="Verdana" w:hAnsi="Verdana"/>
          <w:sz w:val="20"/>
          <w:szCs w:val="20"/>
        </w:rPr>
      </w:pPr>
      <w:r w:rsidRPr="006B412D">
        <w:rPr>
          <w:rFonts w:ascii="Verdana" w:hAnsi="Verdana"/>
          <w:sz w:val="20"/>
          <w:szCs w:val="20"/>
        </w:rPr>
        <w:t xml:space="preserve">Besonderheiten: </w:t>
      </w:r>
      <w:r w:rsidR="00FD4693">
        <w:rPr>
          <w:rFonts w:ascii="Verdana" w:hAnsi="Verdana"/>
          <w:sz w:val="20"/>
          <w:szCs w:val="20"/>
        </w:rPr>
        <w:br/>
      </w:r>
      <w:r w:rsidRPr="006B412D">
        <w:rPr>
          <w:rFonts w:ascii="Verdana" w:hAnsi="Verdana"/>
          <w:sz w:val="20"/>
          <w:szCs w:val="20"/>
        </w:rPr>
        <w:t xml:space="preserve">Aufteilung in Länderkürzel (2 Zeichen) und laufende Nummer (13 Zeichen). </w:t>
      </w:r>
    </w:p>
    <w:p w14:paraId="1A1D9A59" w14:textId="77777777" w:rsidR="007364F9" w:rsidRPr="00AD39A1" w:rsidRDefault="007364F9" w:rsidP="006B412D">
      <w:pPr>
        <w:pStyle w:val="berschrift3"/>
        <w:spacing w:before="360"/>
        <w:jc w:val="both"/>
        <w:rPr>
          <w:lang w:val="en-US"/>
        </w:rPr>
      </w:pPr>
      <w:bookmarkStart w:id="47" w:name="_Toc483917770"/>
      <w:r w:rsidRPr="00AD39A1">
        <w:rPr>
          <w:lang w:val="en-US"/>
        </w:rPr>
        <w:t>Cash_point_closing/head/company/location</w:t>
      </w:r>
      <w:bookmarkEnd w:id="47"/>
    </w:p>
    <w:p w14:paraId="7CB706D2"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object</w:t>
      </w:r>
    </w:p>
    <w:p w14:paraId="148D92DD" w14:textId="27915F21" w:rsidR="007364F9" w:rsidRPr="006B412D" w:rsidRDefault="002A6534" w:rsidP="006B412D">
      <w:pPr>
        <w:spacing w:after="120" w:line="23" w:lineRule="atLeast"/>
        <w:jc w:val="both"/>
        <w:rPr>
          <w:rFonts w:ascii="Verdana" w:hAnsi="Verdana"/>
          <w:sz w:val="20"/>
          <w:szCs w:val="20"/>
        </w:rPr>
      </w:pPr>
      <w:r w:rsidRPr="00962EE4">
        <w:rPr>
          <w:rFonts w:ascii="Verdana" w:hAnsi="Verdana"/>
          <w:sz w:val="20"/>
          <w:szCs w:val="20"/>
        </w:rPr>
        <w:t>Kurzbeschreibung:</w:t>
      </w:r>
      <w:r w:rsidRPr="00962EE4">
        <w:rPr>
          <w:rFonts w:ascii="Verdana" w:hAnsi="Verdana"/>
          <w:sz w:val="20"/>
          <w:szCs w:val="20"/>
        </w:rPr>
        <w:br/>
      </w:r>
      <w:r w:rsidR="00731A93" w:rsidRPr="006B412D">
        <w:rPr>
          <w:rFonts w:ascii="Verdana" w:hAnsi="Verdana"/>
          <w:sz w:val="20"/>
          <w:szCs w:val="20"/>
        </w:rPr>
        <w:t xml:space="preserve">Die nachfolgenden Felder stellen den </w:t>
      </w:r>
      <w:r w:rsidR="007364F9" w:rsidRPr="006B412D">
        <w:rPr>
          <w:rFonts w:ascii="Verdana" w:hAnsi="Verdana"/>
          <w:sz w:val="20"/>
          <w:szCs w:val="20"/>
        </w:rPr>
        <w:t xml:space="preserve">Abrechnungsort </w:t>
      </w:r>
      <w:r w:rsidR="00731A93" w:rsidRPr="006B412D">
        <w:rPr>
          <w:rFonts w:ascii="Verdana" w:hAnsi="Verdana"/>
          <w:sz w:val="20"/>
          <w:szCs w:val="20"/>
        </w:rPr>
        <w:t xml:space="preserve">der Kasse dar. </w:t>
      </w:r>
    </w:p>
    <w:p w14:paraId="5EEBCC52" w14:textId="63AA5F2D"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 xml:space="preserve">Besonderheiten: </w:t>
      </w:r>
      <w:r w:rsidR="002A6534" w:rsidRPr="00962EE4">
        <w:rPr>
          <w:rFonts w:ascii="Verdana" w:hAnsi="Verdana"/>
          <w:sz w:val="20"/>
          <w:szCs w:val="20"/>
        </w:rPr>
        <w:br/>
      </w:r>
      <w:r w:rsidR="002A1B13" w:rsidRPr="006B412D">
        <w:rPr>
          <w:rFonts w:ascii="Verdana" w:hAnsi="Verdana"/>
          <w:sz w:val="20"/>
          <w:szCs w:val="20"/>
        </w:rPr>
        <w:t>Der Abrechnungsort kann z.</w:t>
      </w:r>
      <w:r w:rsidR="002A6534" w:rsidRPr="006B412D">
        <w:rPr>
          <w:rFonts w:ascii="Verdana" w:hAnsi="Verdana"/>
          <w:sz w:val="20"/>
          <w:szCs w:val="20"/>
        </w:rPr>
        <w:t> </w:t>
      </w:r>
      <w:r w:rsidR="002A1B13" w:rsidRPr="006B412D">
        <w:rPr>
          <w:rFonts w:ascii="Verdana" w:hAnsi="Verdana"/>
          <w:sz w:val="20"/>
          <w:szCs w:val="20"/>
        </w:rPr>
        <w:t>B. eine Abteilungsbezeichnung, eine Filiale oder ein variabler Punkt sein.</w:t>
      </w:r>
    </w:p>
    <w:p w14:paraId="170A40D4" w14:textId="77777777" w:rsidR="007364F9" w:rsidRPr="00AD39A1" w:rsidRDefault="007364F9" w:rsidP="006B412D">
      <w:pPr>
        <w:pStyle w:val="berschrift3"/>
        <w:spacing w:before="360"/>
        <w:jc w:val="both"/>
        <w:rPr>
          <w:lang w:val="en-US"/>
        </w:rPr>
      </w:pPr>
      <w:bookmarkStart w:id="48" w:name="_Toc483917771"/>
      <w:r w:rsidRPr="00AD39A1">
        <w:rPr>
          <w:lang w:val="en-US"/>
        </w:rPr>
        <w:t>Cash_point_closing/head/company/location/name</w:t>
      </w:r>
      <w:bookmarkEnd w:id="48"/>
    </w:p>
    <w:p w14:paraId="7F65D316"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005FFD8A"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Minimum: 1; Maximum: 60</w:t>
      </w:r>
    </w:p>
    <w:p w14:paraId="7D8E450F" w14:textId="5A05D61B" w:rsidR="007364F9" w:rsidRPr="006B412D" w:rsidRDefault="002A6534" w:rsidP="006B412D">
      <w:pPr>
        <w:spacing w:after="120" w:line="23" w:lineRule="atLeast"/>
        <w:jc w:val="both"/>
        <w:rPr>
          <w:rFonts w:ascii="Verdana" w:hAnsi="Verdana"/>
          <w:sz w:val="20"/>
          <w:szCs w:val="20"/>
        </w:rPr>
      </w:pPr>
      <w:r w:rsidRPr="00962EE4">
        <w:rPr>
          <w:rFonts w:ascii="Verdana" w:hAnsi="Verdana"/>
          <w:sz w:val="20"/>
          <w:szCs w:val="20"/>
        </w:rPr>
        <w:t>Kurzbeschreibung:</w:t>
      </w:r>
      <w:r w:rsidRPr="00962EE4">
        <w:rPr>
          <w:rFonts w:ascii="Verdana" w:hAnsi="Verdana"/>
          <w:sz w:val="20"/>
          <w:szCs w:val="20"/>
        </w:rPr>
        <w:br/>
      </w:r>
      <w:r w:rsidR="007364F9" w:rsidRPr="006B412D">
        <w:rPr>
          <w:rFonts w:ascii="Verdana" w:hAnsi="Verdana"/>
          <w:sz w:val="20"/>
          <w:szCs w:val="20"/>
        </w:rPr>
        <w:t>Name der Betriebsstätte / Filiale</w:t>
      </w:r>
    </w:p>
    <w:p w14:paraId="55FC5DEA"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 xml:space="preserve">Besonderheiten: </w:t>
      </w:r>
      <w:r w:rsidR="009D14FB" w:rsidRPr="006B412D">
        <w:rPr>
          <w:rFonts w:ascii="Verdana" w:hAnsi="Verdana"/>
          <w:sz w:val="20"/>
          <w:szCs w:val="20"/>
        </w:rPr>
        <w:t>-</w:t>
      </w:r>
    </w:p>
    <w:p w14:paraId="50EB48D0" w14:textId="77777777" w:rsidR="007364F9" w:rsidRPr="00AD39A1" w:rsidRDefault="007364F9" w:rsidP="006B412D">
      <w:pPr>
        <w:pStyle w:val="berschrift3"/>
        <w:spacing w:before="360"/>
        <w:jc w:val="both"/>
        <w:rPr>
          <w:lang w:val="en-US"/>
        </w:rPr>
      </w:pPr>
      <w:bookmarkStart w:id="49" w:name="_Toc483917772"/>
      <w:r w:rsidRPr="00AD39A1">
        <w:rPr>
          <w:lang w:val="en-US"/>
        </w:rPr>
        <w:t>Cash_point_closing/head/company/location/address</w:t>
      </w:r>
      <w:bookmarkEnd w:id="49"/>
    </w:p>
    <w:p w14:paraId="6D5525C2"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object</w:t>
      </w:r>
    </w:p>
    <w:p w14:paraId="76966747" w14:textId="64EF5F34" w:rsidR="007364F9" w:rsidRPr="006B412D" w:rsidRDefault="002A6534" w:rsidP="006B412D">
      <w:pPr>
        <w:spacing w:after="120" w:line="23" w:lineRule="atLeast"/>
        <w:jc w:val="both"/>
        <w:rPr>
          <w:rFonts w:ascii="Verdana" w:hAnsi="Verdana"/>
          <w:sz w:val="20"/>
          <w:szCs w:val="20"/>
        </w:rPr>
      </w:pPr>
      <w:r w:rsidRPr="00962EE4">
        <w:rPr>
          <w:rFonts w:ascii="Verdana" w:hAnsi="Verdana"/>
          <w:sz w:val="20"/>
          <w:szCs w:val="20"/>
        </w:rPr>
        <w:t>Kurzbeschreibung:</w:t>
      </w:r>
      <w:r w:rsidRPr="00962EE4">
        <w:rPr>
          <w:rFonts w:ascii="Verdana" w:hAnsi="Verdana"/>
          <w:sz w:val="20"/>
          <w:szCs w:val="20"/>
        </w:rPr>
        <w:br/>
      </w:r>
      <w:r w:rsidR="007364F9" w:rsidRPr="006B412D">
        <w:rPr>
          <w:rFonts w:ascii="Verdana" w:hAnsi="Verdana"/>
          <w:sz w:val="20"/>
          <w:szCs w:val="20"/>
        </w:rPr>
        <w:t>In den nachfolgenden Feldern werden die Adressinformationen der Betriebsstätte/Filiale wiedergegeben.</w:t>
      </w:r>
    </w:p>
    <w:p w14:paraId="03050CE7" w14:textId="77777777" w:rsidR="007364F9"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9D14FB" w:rsidRPr="006B412D">
        <w:rPr>
          <w:rFonts w:ascii="Verdana" w:hAnsi="Verdana"/>
          <w:sz w:val="20"/>
          <w:szCs w:val="20"/>
          <w:lang w:val="en-US"/>
        </w:rPr>
        <w:t>-</w:t>
      </w:r>
    </w:p>
    <w:p w14:paraId="0C6FE107" w14:textId="77777777" w:rsidR="007364F9" w:rsidRPr="00AD39A1" w:rsidRDefault="007364F9" w:rsidP="006B412D">
      <w:pPr>
        <w:pStyle w:val="berschrift3"/>
        <w:spacing w:before="360"/>
        <w:jc w:val="both"/>
        <w:rPr>
          <w:lang w:val="en-US"/>
        </w:rPr>
      </w:pPr>
      <w:bookmarkStart w:id="50" w:name="_Toc483917773"/>
      <w:r w:rsidRPr="00AD39A1">
        <w:rPr>
          <w:lang w:val="en-US"/>
        </w:rPr>
        <w:t>*/head/company/location/address/street</w:t>
      </w:r>
      <w:bookmarkEnd w:id="50"/>
    </w:p>
    <w:p w14:paraId="3B1879DF"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35083FEC" w14:textId="155E2C79"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w:t>
      </w:r>
      <w:r w:rsidR="00AB3765">
        <w:rPr>
          <w:rFonts w:ascii="Verdana" w:hAnsi="Verdana"/>
          <w:sz w:val="20"/>
          <w:szCs w:val="20"/>
        </w:rPr>
        <w:t xml:space="preserve"> </w:t>
      </w:r>
      <w:r w:rsidRPr="006B412D">
        <w:rPr>
          <w:rFonts w:ascii="Verdana" w:hAnsi="Verdana"/>
          <w:sz w:val="20"/>
          <w:szCs w:val="20"/>
        </w:rPr>
        <w:t>Minimum: 1; Maximum: 41</w:t>
      </w:r>
    </w:p>
    <w:p w14:paraId="18890765" w14:textId="58DCCDFC" w:rsidR="007364F9" w:rsidRPr="006B412D" w:rsidRDefault="002A6534" w:rsidP="006B412D">
      <w:pPr>
        <w:spacing w:after="120" w:line="23" w:lineRule="atLeast"/>
        <w:jc w:val="both"/>
        <w:rPr>
          <w:rFonts w:ascii="Verdana" w:hAnsi="Verdana"/>
          <w:sz w:val="20"/>
          <w:szCs w:val="20"/>
        </w:rPr>
      </w:pPr>
      <w:r w:rsidRPr="00962EE4">
        <w:rPr>
          <w:rFonts w:ascii="Verdana" w:hAnsi="Verdana"/>
          <w:sz w:val="20"/>
          <w:szCs w:val="20"/>
        </w:rPr>
        <w:t>Kurzbeschreibung:</w:t>
      </w:r>
      <w:r w:rsidRPr="00962EE4">
        <w:rPr>
          <w:rFonts w:ascii="Verdana" w:hAnsi="Verdana"/>
          <w:sz w:val="20"/>
          <w:szCs w:val="20"/>
        </w:rPr>
        <w:br/>
      </w:r>
      <w:r w:rsidR="007364F9" w:rsidRPr="006B412D">
        <w:rPr>
          <w:rFonts w:ascii="Verdana" w:hAnsi="Verdana"/>
          <w:sz w:val="20"/>
          <w:szCs w:val="20"/>
        </w:rPr>
        <w:t>Straße und Hausnummer der Betriebsstätte/Filiale</w:t>
      </w:r>
    </w:p>
    <w:p w14:paraId="5BED6C2E" w14:textId="77777777" w:rsidR="007364F9"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9D14FB" w:rsidRPr="006B412D">
        <w:rPr>
          <w:rFonts w:ascii="Verdana" w:hAnsi="Verdana"/>
          <w:sz w:val="20"/>
          <w:szCs w:val="20"/>
          <w:lang w:val="en-US"/>
        </w:rPr>
        <w:t>-</w:t>
      </w:r>
    </w:p>
    <w:p w14:paraId="6C766490" w14:textId="77777777" w:rsidR="007364F9" w:rsidRPr="00AD39A1" w:rsidRDefault="007364F9" w:rsidP="006B412D">
      <w:pPr>
        <w:pStyle w:val="berschrift3"/>
        <w:spacing w:before="360"/>
        <w:jc w:val="both"/>
        <w:rPr>
          <w:lang w:val="en-US"/>
        </w:rPr>
      </w:pPr>
      <w:bookmarkStart w:id="51" w:name="_Toc483917774"/>
      <w:r w:rsidRPr="00AD39A1">
        <w:rPr>
          <w:lang w:val="en-US"/>
        </w:rPr>
        <w:t>*/head/company/location/address/postal_code</w:t>
      </w:r>
      <w:bookmarkEnd w:id="51"/>
    </w:p>
    <w:p w14:paraId="14FCC740"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40749B1F" w14:textId="51A95712"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w:t>
      </w:r>
      <w:r w:rsidR="00AB3765">
        <w:rPr>
          <w:rFonts w:ascii="Verdana" w:hAnsi="Verdana"/>
          <w:sz w:val="20"/>
          <w:szCs w:val="20"/>
        </w:rPr>
        <w:t xml:space="preserve"> </w:t>
      </w:r>
      <w:r w:rsidRPr="006B412D">
        <w:rPr>
          <w:rFonts w:ascii="Verdana" w:hAnsi="Verdana"/>
          <w:sz w:val="20"/>
          <w:szCs w:val="20"/>
        </w:rPr>
        <w:t>Minimum: 1; Maximum: 10</w:t>
      </w:r>
    </w:p>
    <w:p w14:paraId="546FC8EE" w14:textId="687E24FA" w:rsidR="007364F9" w:rsidRPr="006B412D" w:rsidRDefault="002A6534" w:rsidP="006B412D">
      <w:pPr>
        <w:spacing w:after="120" w:line="23" w:lineRule="atLeast"/>
        <w:jc w:val="both"/>
        <w:rPr>
          <w:rFonts w:ascii="Verdana" w:hAnsi="Verdana"/>
          <w:sz w:val="20"/>
          <w:szCs w:val="20"/>
        </w:rPr>
      </w:pPr>
      <w:r w:rsidRPr="00962EE4">
        <w:rPr>
          <w:rFonts w:ascii="Verdana" w:hAnsi="Verdana"/>
          <w:sz w:val="20"/>
          <w:szCs w:val="20"/>
        </w:rPr>
        <w:t>Kurzbeschreibung:</w:t>
      </w:r>
      <w:r w:rsidRPr="00962EE4">
        <w:rPr>
          <w:rFonts w:ascii="Verdana" w:hAnsi="Verdana"/>
          <w:sz w:val="20"/>
          <w:szCs w:val="20"/>
        </w:rPr>
        <w:br/>
      </w:r>
      <w:r w:rsidR="007364F9" w:rsidRPr="006B412D">
        <w:rPr>
          <w:rFonts w:ascii="Verdana" w:hAnsi="Verdana"/>
          <w:sz w:val="20"/>
          <w:szCs w:val="20"/>
        </w:rPr>
        <w:t>Postleitzahl der Betriebsstätte/Filiale</w:t>
      </w:r>
    </w:p>
    <w:p w14:paraId="5F7C360A"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 xml:space="preserve">Besonderheiten: </w:t>
      </w:r>
      <w:r w:rsidR="009D14FB" w:rsidRPr="006B412D">
        <w:rPr>
          <w:rFonts w:ascii="Verdana" w:hAnsi="Verdana"/>
          <w:sz w:val="20"/>
          <w:szCs w:val="20"/>
        </w:rPr>
        <w:t>-</w:t>
      </w:r>
    </w:p>
    <w:p w14:paraId="3B3206D5" w14:textId="77777777" w:rsidR="007364F9" w:rsidRPr="00AD39A1" w:rsidRDefault="007364F9" w:rsidP="006B412D">
      <w:pPr>
        <w:pStyle w:val="berschrift3"/>
        <w:spacing w:before="360"/>
        <w:jc w:val="both"/>
        <w:rPr>
          <w:lang w:val="en-US"/>
        </w:rPr>
      </w:pPr>
      <w:bookmarkStart w:id="52" w:name="_Toc483917775"/>
      <w:r w:rsidRPr="00AD39A1">
        <w:rPr>
          <w:lang w:val="en-US"/>
        </w:rPr>
        <w:lastRenderedPageBreak/>
        <w:t>*/head/company/location/address/city</w:t>
      </w:r>
      <w:bookmarkEnd w:id="52"/>
    </w:p>
    <w:p w14:paraId="093CF41F" w14:textId="77777777" w:rsidR="007364F9"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Feldtyp: string</w:t>
      </w:r>
    </w:p>
    <w:p w14:paraId="026DFB78"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 xml:space="preserve">Feldlänge: </w:t>
      </w:r>
      <w:r w:rsidR="00AB600E" w:rsidRPr="006B412D">
        <w:rPr>
          <w:rFonts w:ascii="Verdana" w:hAnsi="Verdana"/>
          <w:sz w:val="20"/>
          <w:szCs w:val="20"/>
        </w:rPr>
        <w:t>Minimum: 1; Maximum: 62</w:t>
      </w:r>
    </w:p>
    <w:p w14:paraId="5054D288" w14:textId="1737544E" w:rsidR="007364F9" w:rsidRPr="006B412D" w:rsidRDefault="002A6534" w:rsidP="006B412D">
      <w:pPr>
        <w:spacing w:after="120" w:line="23" w:lineRule="atLeast"/>
        <w:jc w:val="both"/>
        <w:rPr>
          <w:rFonts w:ascii="Verdana" w:hAnsi="Verdana"/>
          <w:sz w:val="20"/>
          <w:szCs w:val="20"/>
        </w:rPr>
      </w:pPr>
      <w:r w:rsidRPr="00962EE4">
        <w:rPr>
          <w:rFonts w:ascii="Verdana" w:hAnsi="Verdana"/>
          <w:sz w:val="20"/>
          <w:szCs w:val="20"/>
        </w:rPr>
        <w:t>Kurzbeschreibung:</w:t>
      </w:r>
      <w:r w:rsidRPr="00962EE4">
        <w:rPr>
          <w:rFonts w:ascii="Verdana" w:hAnsi="Verdana"/>
          <w:sz w:val="20"/>
          <w:szCs w:val="20"/>
        </w:rPr>
        <w:br/>
      </w:r>
      <w:r w:rsidR="007364F9" w:rsidRPr="006B412D">
        <w:rPr>
          <w:rFonts w:ascii="Verdana" w:hAnsi="Verdana"/>
          <w:sz w:val="20"/>
          <w:szCs w:val="20"/>
        </w:rPr>
        <w:t>Stadt der Betriebsstätte/Filiale</w:t>
      </w:r>
    </w:p>
    <w:p w14:paraId="611D7E21" w14:textId="77777777" w:rsidR="007364F9"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9D14FB" w:rsidRPr="006B412D">
        <w:rPr>
          <w:rFonts w:ascii="Verdana" w:hAnsi="Verdana"/>
          <w:sz w:val="20"/>
          <w:szCs w:val="20"/>
          <w:lang w:val="en-US"/>
        </w:rPr>
        <w:t>-</w:t>
      </w:r>
    </w:p>
    <w:p w14:paraId="437C96D9" w14:textId="77777777" w:rsidR="007364F9" w:rsidRPr="00AD39A1" w:rsidRDefault="007364F9" w:rsidP="006B412D">
      <w:pPr>
        <w:pStyle w:val="berschrift3"/>
        <w:spacing w:before="360"/>
        <w:jc w:val="both"/>
        <w:rPr>
          <w:lang w:val="en-US"/>
        </w:rPr>
      </w:pPr>
      <w:bookmarkStart w:id="53" w:name="_Toc483917776"/>
      <w:r w:rsidRPr="00AD39A1">
        <w:rPr>
          <w:lang w:val="en-US"/>
        </w:rPr>
        <w:t>*/head/company/location/address/country_code</w:t>
      </w:r>
      <w:bookmarkEnd w:id="53"/>
    </w:p>
    <w:p w14:paraId="1DB3DB06"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17E64701" w14:textId="7C1D4D9D"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w:t>
      </w:r>
      <w:r w:rsidR="00AB3765">
        <w:rPr>
          <w:rFonts w:ascii="Verdana" w:hAnsi="Verdana"/>
          <w:sz w:val="20"/>
          <w:szCs w:val="20"/>
        </w:rPr>
        <w:t xml:space="preserve"> </w:t>
      </w:r>
      <w:r w:rsidRPr="006B412D">
        <w:rPr>
          <w:rFonts w:ascii="Verdana" w:hAnsi="Verdana"/>
          <w:sz w:val="20"/>
          <w:szCs w:val="20"/>
        </w:rPr>
        <w:t>3</w:t>
      </w:r>
    </w:p>
    <w:p w14:paraId="783EB253" w14:textId="0B378CD4" w:rsidR="007364F9" w:rsidRPr="006B412D" w:rsidRDefault="002A6534" w:rsidP="006B412D">
      <w:pPr>
        <w:spacing w:after="120" w:line="23" w:lineRule="atLeast"/>
        <w:jc w:val="both"/>
        <w:rPr>
          <w:rFonts w:ascii="Verdana" w:hAnsi="Verdana"/>
          <w:sz w:val="20"/>
          <w:szCs w:val="20"/>
        </w:rPr>
      </w:pPr>
      <w:r w:rsidRPr="00962EE4">
        <w:rPr>
          <w:rFonts w:ascii="Verdana" w:hAnsi="Verdana"/>
          <w:sz w:val="20"/>
          <w:szCs w:val="20"/>
        </w:rPr>
        <w:t>Kurzbeschreibung:</w:t>
      </w:r>
      <w:r w:rsidRPr="00962EE4">
        <w:rPr>
          <w:rFonts w:ascii="Verdana" w:hAnsi="Verdana"/>
          <w:sz w:val="20"/>
          <w:szCs w:val="20"/>
        </w:rPr>
        <w:br/>
      </w:r>
      <w:r w:rsidR="007364F9" w:rsidRPr="006B412D">
        <w:rPr>
          <w:rFonts w:ascii="Verdana" w:hAnsi="Verdana"/>
          <w:sz w:val="20"/>
          <w:szCs w:val="20"/>
        </w:rPr>
        <w:t>Ländercode der Betriebsstätte/Filiale nach ISO 3166 ALPHA-3 Variante</w:t>
      </w:r>
    </w:p>
    <w:p w14:paraId="37A22927" w14:textId="6D22602E" w:rsidR="004E3325" w:rsidRPr="006B412D" w:rsidRDefault="002A6534" w:rsidP="006B412D">
      <w:pPr>
        <w:spacing w:after="120" w:line="23" w:lineRule="atLeast"/>
        <w:jc w:val="both"/>
        <w:rPr>
          <w:rFonts w:ascii="Verdana" w:hAnsi="Verdana"/>
          <w:sz w:val="20"/>
          <w:szCs w:val="20"/>
        </w:rPr>
      </w:pPr>
      <w:r w:rsidRPr="00962EE4">
        <w:rPr>
          <w:rFonts w:ascii="Verdana" w:hAnsi="Verdana"/>
          <w:sz w:val="20"/>
          <w:szCs w:val="20"/>
        </w:rPr>
        <w:t>Besonderheiten:</w:t>
      </w:r>
      <w:r w:rsidRPr="00962EE4">
        <w:rPr>
          <w:rFonts w:ascii="Verdana" w:hAnsi="Verdana"/>
          <w:sz w:val="20"/>
          <w:szCs w:val="20"/>
        </w:rPr>
        <w:br/>
      </w:r>
      <w:r w:rsidR="004E3325" w:rsidRPr="006B412D">
        <w:rPr>
          <w:rFonts w:ascii="Verdana" w:hAnsi="Verdana"/>
          <w:sz w:val="20"/>
          <w:szCs w:val="20"/>
        </w:rPr>
        <w:t xml:space="preserve">Weiterführende Informationen finden Sie hier: </w:t>
      </w:r>
      <w:hyperlink r:id="rId11" w:history="1">
        <w:r w:rsidR="00FD4693" w:rsidRPr="006B412D">
          <w:rPr>
            <w:rStyle w:val="Hyperlink"/>
            <w:rFonts w:ascii="Verdana" w:hAnsi="Verdana"/>
            <w:sz w:val="20"/>
            <w:szCs w:val="20"/>
          </w:rPr>
          <w:t>www.iso.org/iso-3166-country-codes.html</w:t>
        </w:r>
      </w:hyperlink>
    </w:p>
    <w:p w14:paraId="33CFA56D" w14:textId="77777777" w:rsidR="007364F9" w:rsidRPr="00AD39A1" w:rsidRDefault="007364F9" w:rsidP="006B412D">
      <w:pPr>
        <w:pStyle w:val="berschrift3"/>
        <w:spacing w:before="360"/>
        <w:jc w:val="both"/>
        <w:rPr>
          <w:lang w:val="en-US"/>
        </w:rPr>
      </w:pPr>
      <w:bookmarkStart w:id="54" w:name="_Toc483917777"/>
      <w:r w:rsidRPr="00AD39A1">
        <w:rPr>
          <w:lang w:val="en-US"/>
        </w:rPr>
        <w:t>Cash_point_closing/head/company/location/vat_id_number</w:t>
      </w:r>
      <w:bookmarkEnd w:id="54"/>
    </w:p>
    <w:p w14:paraId="400A1F9D"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5F6B9BC8"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Minimum: 1; Maximum: 15</w:t>
      </w:r>
    </w:p>
    <w:p w14:paraId="3E442804" w14:textId="212DE390" w:rsidR="007364F9" w:rsidRPr="006B412D" w:rsidRDefault="002A6534" w:rsidP="006B412D">
      <w:pPr>
        <w:spacing w:after="120" w:line="23" w:lineRule="atLeast"/>
        <w:jc w:val="both"/>
        <w:rPr>
          <w:rFonts w:ascii="Verdana" w:hAnsi="Verdana"/>
          <w:sz w:val="20"/>
          <w:szCs w:val="20"/>
        </w:rPr>
      </w:pPr>
      <w:r w:rsidRPr="00962EE4">
        <w:rPr>
          <w:rFonts w:ascii="Verdana" w:hAnsi="Verdana"/>
          <w:sz w:val="20"/>
          <w:szCs w:val="20"/>
        </w:rPr>
        <w:t>Kurzbeschreibung:</w:t>
      </w:r>
      <w:r w:rsidRPr="00962EE4">
        <w:rPr>
          <w:rFonts w:ascii="Verdana" w:hAnsi="Verdana"/>
          <w:sz w:val="20"/>
          <w:szCs w:val="20"/>
        </w:rPr>
        <w:br/>
      </w:r>
      <w:r w:rsidR="007364F9" w:rsidRPr="006B412D">
        <w:rPr>
          <w:rFonts w:ascii="Verdana" w:hAnsi="Verdana"/>
          <w:sz w:val="20"/>
          <w:szCs w:val="20"/>
        </w:rPr>
        <w:t xml:space="preserve">Hier handelt es sich um die </w:t>
      </w:r>
      <w:r w:rsidR="00477C84" w:rsidRPr="006B412D">
        <w:rPr>
          <w:rFonts w:ascii="Verdana" w:hAnsi="Verdana"/>
          <w:sz w:val="20"/>
          <w:szCs w:val="20"/>
        </w:rPr>
        <w:t>Umsatzsteuer-</w:t>
      </w:r>
      <w:r w:rsidR="0013732B" w:rsidRPr="006B412D">
        <w:rPr>
          <w:rFonts w:ascii="Verdana" w:hAnsi="Verdana"/>
          <w:sz w:val="20"/>
          <w:szCs w:val="20"/>
        </w:rPr>
        <w:t>I</w:t>
      </w:r>
      <w:r w:rsidR="00477C84" w:rsidRPr="006B412D">
        <w:rPr>
          <w:rFonts w:ascii="Verdana" w:hAnsi="Verdana"/>
          <w:sz w:val="20"/>
          <w:szCs w:val="20"/>
        </w:rPr>
        <w:t>dentifikations</w:t>
      </w:r>
      <w:r w:rsidRPr="00962EE4">
        <w:rPr>
          <w:rFonts w:ascii="Verdana" w:hAnsi="Verdana"/>
          <w:sz w:val="20"/>
          <w:szCs w:val="20"/>
        </w:rPr>
        <w:t>n</w:t>
      </w:r>
      <w:r w:rsidR="0013732B" w:rsidRPr="006B412D">
        <w:rPr>
          <w:rFonts w:ascii="Verdana" w:hAnsi="Verdana"/>
          <w:sz w:val="20"/>
          <w:szCs w:val="20"/>
        </w:rPr>
        <w:t xml:space="preserve">ummer </w:t>
      </w:r>
      <w:r w:rsidRPr="00962EE4">
        <w:rPr>
          <w:rFonts w:ascii="Verdana" w:hAnsi="Verdana"/>
          <w:sz w:val="20"/>
          <w:szCs w:val="20"/>
        </w:rPr>
        <w:t xml:space="preserve">(§ 27a UStG) </w:t>
      </w:r>
      <w:r w:rsidR="007364F9" w:rsidRPr="006B412D">
        <w:rPr>
          <w:rFonts w:ascii="Verdana" w:hAnsi="Verdana"/>
          <w:sz w:val="20"/>
          <w:szCs w:val="20"/>
        </w:rPr>
        <w:t>der Betriebsstätte/Filiale</w:t>
      </w:r>
    </w:p>
    <w:p w14:paraId="57BFEB8E" w14:textId="121A2F32"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 xml:space="preserve">Besonderheiten: </w:t>
      </w:r>
      <w:r w:rsidR="002A6534" w:rsidRPr="00962EE4">
        <w:rPr>
          <w:rFonts w:ascii="Verdana" w:hAnsi="Verdana"/>
          <w:sz w:val="20"/>
          <w:szCs w:val="20"/>
        </w:rPr>
        <w:br/>
      </w:r>
      <w:r w:rsidRPr="006B412D">
        <w:rPr>
          <w:rFonts w:ascii="Verdana" w:hAnsi="Verdana"/>
          <w:sz w:val="20"/>
          <w:szCs w:val="20"/>
        </w:rPr>
        <w:t xml:space="preserve">Aufteilung in Länderkürzel (2 Zeichen) und laufende Nummer (13 Zeichen). </w:t>
      </w:r>
    </w:p>
    <w:p w14:paraId="76495CB8" w14:textId="77777777" w:rsidR="007364F9" w:rsidRPr="00AD39A1" w:rsidRDefault="007364F9" w:rsidP="006B412D">
      <w:pPr>
        <w:pStyle w:val="berschrift3"/>
        <w:spacing w:before="360"/>
        <w:jc w:val="both"/>
        <w:rPr>
          <w:lang w:val="en-US"/>
        </w:rPr>
      </w:pPr>
      <w:bookmarkStart w:id="55" w:name="_Toc483917778"/>
      <w:r w:rsidRPr="00AD39A1">
        <w:rPr>
          <w:lang w:val="en-US"/>
        </w:rPr>
        <w:t>Cash_point_closing/head/company/location/cash_register</w:t>
      </w:r>
      <w:bookmarkEnd w:id="55"/>
    </w:p>
    <w:p w14:paraId="7776F18E"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object</w:t>
      </w:r>
    </w:p>
    <w:p w14:paraId="291DD863" w14:textId="2674D9BB" w:rsidR="007364F9" w:rsidRPr="006B412D" w:rsidRDefault="002A6534" w:rsidP="006B412D">
      <w:pPr>
        <w:spacing w:after="120" w:line="23" w:lineRule="atLeast"/>
        <w:jc w:val="both"/>
        <w:rPr>
          <w:rFonts w:ascii="Verdana" w:hAnsi="Verdana"/>
          <w:sz w:val="20"/>
          <w:szCs w:val="20"/>
        </w:rPr>
      </w:pPr>
      <w:r w:rsidRPr="00962EE4">
        <w:rPr>
          <w:rFonts w:ascii="Verdana" w:hAnsi="Verdana"/>
          <w:sz w:val="20"/>
          <w:szCs w:val="20"/>
        </w:rPr>
        <w:t>Kurzbeschreibung:</w:t>
      </w:r>
      <w:r w:rsidRPr="00962EE4">
        <w:rPr>
          <w:rFonts w:ascii="Verdana" w:hAnsi="Verdana"/>
          <w:sz w:val="20"/>
          <w:szCs w:val="20"/>
        </w:rPr>
        <w:br/>
      </w:r>
      <w:r w:rsidR="007364F9" w:rsidRPr="006B412D">
        <w:rPr>
          <w:rFonts w:ascii="Verdana" w:hAnsi="Verdana"/>
          <w:sz w:val="20"/>
          <w:szCs w:val="20"/>
        </w:rPr>
        <w:t>In den nachfolgenden Feldern werden alle Daten zu der Kasse wiedergegeben.</w:t>
      </w:r>
    </w:p>
    <w:p w14:paraId="790314EB" w14:textId="77777777" w:rsidR="007364F9"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AB600E" w:rsidRPr="006B412D">
        <w:rPr>
          <w:rFonts w:ascii="Verdana" w:hAnsi="Verdana"/>
          <w:sz w:val="20"/>
          <w:szCs w:val="20"/>
          <w:lang w:val="en-US"/>
        </w:rPr>
        <w:t>-</w:t>
      </w:r>
    </w:p>
    <w:p w14:paraId="5913A751" w14:textId="20817FE7" w:rsidR="007364F9" w:rsidRPr="00AD39A1" w:rsidRDefault="007364F9" w:rsidP="006B412D">
      <w:pPr>
        <w:pStyle w:val="berschrift3"/>
        <w:spacing w:before="360"/>
        <w:jc w:val="both"/>
        <w:rPr>
          <w:lang w:val="en-US"/>
        </w:rPr>
      </w:pPr>
      <w:bookmarkStart w:id="56" w:name="_Toc483917779"/>
      <w:r w:rsidRPr="00AD39A1">
        <w:rPr>
          <w:lang w:val="en-US"/>
        </w:rPr>
        <w:t>*/head/company/location/cash_register/id</w:t>
      </w:r>
      <w:bookmarkEnd w:id="56"/>
    </w:p>
    <w:p w14:paraId="6206BF44"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37E482AC" w14:textId="77777777" w:rsidR="007364F9" w:rsidRPr="006B412D" w:rsidRDefault="006B052B" w:rsidP="006B412D">
      <w:pPr>
        <w:spacing w:after="120" w:line="23" w:lineRule="atLeast"/>
        <w:jc w:val="both"/>
        <w:rPr>
          <w:rFonts w:ascii="Verdana" w:hAnsi="Verdana"/>
          <w:sz w:val="20"/>
          <w:szCs w:val="20"/>
        </w:rPr>
      </w:pPr>
      <w:r w:rsidRPr="006B412D">
        <w:rPr>
          <w:rFonts w:ascii="Verdana" w:hAnsi="Verdana"/>
          <w:sz w:val="20"/>
          <w:szCs w:val="20"/>
        </w:rPr>
        <w:t>Feldlänge: Minimum</w:t>
      </w:r>
      <w:r w:rsidR="007364F9" w:rsidRPr="006B412D">
        <w:rPr>
          <w:rFonts w:ascii="Verdana" w:hAnsi="Verdana"/>
          <w:sz w:val="20"/>
          <w:szCs w:val="20"/>
        </w:rPr>
        <w:t>: 1</w:t>
      </w:r>
      <w:r w:rsidRPr="006B412D">
        <w:rPr>
          <w:rFonts w:ascii="Verdana" w:hAnsi="Verdana"/>
          <w:sz w:val="20"/>
          <w:szCs w:val="20"/>
        </w:rPr>
        <w:t>; Maximum</w:t>
      </w:r>
      <w:r w:rsidR="007364F9" w:rsidRPr="006B412D">
        <w:rPr>
          <w:rFonts w:ascii="Verdana" w:hAnsi="Verdana"/>
          <w:sz w:val="20"/>
          <w:szCs w:val="20"/>
        </w:rPr>
        <w:t>: 255</w:t>
      </w:r>
    </w:p>
    <w:p w14:paraId="5475DAB2" w14:textId="3D78D723" w:rsidR="007364F9" w:rsidRPr="006B412D" w:rsidRDefault="002A6534" w:rsidP="006B412D">
      <w:pPr>
        <w:spacing w:after="120" w:line="23" w:lineRule="atLeast"/>
        <w:jc w:val="both"/>
        <w:rPr>
          <w:rFonts w:ascii="Verdana" w:hAnsi="Verdana"/>
          <w:sz w:val="20"/>
          <w:szCs w:val="20"/>
        </w:rPr>
      </w:pPr>
      <w:r w:rsidRPr="00962EE4">
        <w:rPr>
          <w:rFonts w:ascii="Verdana" w:hAnsi="Verdana"/>
          <w:sz w:val="20"/>
          <w:szCs w:val="20"/>
        </w:rPr>
        <w:t>Kurzbeschreibung:</w:t>
      </w:r>
      <w:r w:rsidRPr="00962EE4">
        <w:rPr>
          <w:rFonts w:ascii="Verdana" w:hAnsi="Verdana"/>
          <w:sz w:val="20"/>
          <w:szCs w:val="20"/>
        </w:rPr>
        <w:br/>
      </w:r>
      <w:r w:rsidR="007364F9" w:rsidRPr="006B412D">
        <w:rPr>
          <w:rFonts w:ascii="Verdana" w:hAnsi="Verdana"/>
          <w:sz w:val="20"/>
          <w:szCs w:val="20"/>
        </w:rPr>
        <w:t>Die Cash_register.id ist die Identifikationsnummer (Id), die der jeweilige Hersteller an eine Kasse vergibt</w:t>
      </w:r>
      <w:r w:rsidR="00FD4693">
        <w:rPr>
          <w:rFonts w:ascii="Verdana" w:hAnsi="Verdana"/>
          <w:sz w:val="20"/>
          <w:szCs w:val="20"/>
        </w:rPr>
        <w:t>,</w:t>
      </w:r>
      <w:r w:rsidR="007364F9" w:rsidRPr="006B412D">
        <w:rPr>
          <w:rFonts w:ascii="Verdana" w:hAnsi="Verdana"/>
          <w:sz w:val="20"/>
          <w:szCs w:val="20"/>
        </w:rPr>
        <w:t xml:space="preserve"> um diese eindeutig zu identifizieren. Falls vorhanden, wird hier die Id erwartet, die ab dem 01.01.2020 der Finanzverwaltung gemäß § 146a Abs. 4 AO zu melden ist.</w:t>
      </w:r>
    </w:p>
    <w:p w14:paraId="4853D32D" w14:textId="77777777" w:rsidR="007364F9"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AB600E" w:rsidRPr="006B412D">
        <w:rPr>
          <w:rFonts w:ascii="Verdana" w:hAnsi="Verdana"/>
          <w:sz w:val="20"/>
          <w:szCs w:val="20"/>
          <w:lang w:val="en-US"/>
        </w:rPr>
        <w:t>-</w:t>
      </w:r>
    </w:p>
    <w:p w14:paraId="75F1E83B" w14:textId="77777777" w:rsidR="007364F9" w:rsidRPr="00AD39A1" w:rsidRDefault="007364F9" w:rsidP="006B412D">
      <w:pPr>
        <w:pStyle w:val="berschrift3"/>
        <w:spacing w:before="360"/>
        <w:jc w:val="both"/>
        <w:rPr>
          <w:lang w:val="en-US"/>
        </w:rPr>
      </w:pPr>
      <w:bookmarkStart w:id="57" w:name="_Toc483917780"/>
      <w:r w:rsidRPr="00AD39A1">
        <w:rPr>
          <w:lang w:val="en-US"/>
        </w:rPr>
        <w:t>*/head/company/location/cash_register/brand</w:t>
      </w:r>
      <w:bookmarkEnd w:id="57"/>
    </w:p>
    <w:p w14:paraId="5C67264E"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7C355660"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Minimum: 1; Maximum: 255</w:t>
      </w:r>
    </w:p>
    <w:p w14:paraId="253F8B20" w14:textId="2A954692" w:rsidR="007364F9" w:rsidRPr="006B412D" w:rsidRDefault="002A6534" w:rsidP="006B412D">
      <w:pPr>
        <w:spacing w:after="120" w:line="23" w:lineRule="atLeast"/>
        <w:jc w:val="both"/>
        <w:rPr>
          <w:rFonts w:ascii="Verdana" w:hAnsi="Verdana"/>
          <w:sz w:val="20"/>
          <w:szCs w:val="20"/>
        </w:rPr>
      </w:pPr>
      <w:r w:rsidRPr="00962EE4">
        <w:rPr>
          <w:rFonts w:ascii="Verdana" w:hAnsi="Verdana"/>
          <w:sz w:val="20"/>
          <w:szCs w:val="20"/>
        </w:rPr>
        <w:t>Kurzbeschreibung:</w:t>
      </w:r>
      <w:r w:rsidRPr="00962EE4">
        <w:rPr>
          <w:rFonts w:ascii="Verdana" w:hAnsi="Verdana"/>
          <w:sz w:val="20"/>
          <w:szCs w:val="20"/>
        </w:rPr>
        <w:br/>
      </w:r>
      <w:r w:rsidR="007364F9" w:rsidRPr="006B412D">
        <w:rPr>
          <w:rFonts w:ascii="Verdana" w:hAnsi="Verdana"/>
          <w:sz w:val="20"/>
          <w:szCs w:val="20"/>
        </w:rPr>
        <w:t>Das Feld Cash_register.id.brand bezeichnet den Markennamen der eingesetzten Kasse.</w:t>
      </w:r>
    </w:p>
    <w:p w14:paraId="11C913FC" w14:textId="77777777" w:rsidR="007364F9"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AB600E" w:rsidRPr="006B412D">
        <w:rPr>
          <w:rFonts w:ascii="Verdana" w:hAnsi="Verdana"/>
          <w:sz w:val="20"/>
          <w:szCs w:val="20"/>
          <w:lang w:val="en-US"/>
        </w:rPr>
        <w:t>-</w:t>
      </w:r>
    </w:p>
    <w:p w14:paraId="0FF4095D" w14:textId="77777777" w:rsidR="007364F9" w:rsidRPr="00AD39A1" w:rsidRDefault="007364F9" w:rsidP="006B412D">
      <w:pPr>
        <w:pStyle w:val="berschrift3"/>
        <w:spacing w:before="360"/>
        <w:jc w:val="both"/>
        <w:rPr>
          <w:lang w:val="en-US"/>
        </w:rPr>
      </w:pPr>
      <w:r w:rsidRPr="00AD39A1">
        <w:rPr>
          <w:lang w:val="en-US"/>
        </w:rPr>
        <w:lastRenderedPageBreak/>
        <w:t>*/head/company/location/cash_register/model</w:t>
      </w:r>
    </w:p>
    <w:p w14:paraId="2017FD51"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535DDFAC"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Minimum: 1; Maximum: 255</w:t>
      </w:r>
    </w:p>
    <w:p w14:paraId="535A9BC1" w14:textId="3BC1177F" w:rsidR="007364F9" w:rsidRPr="006B412D" w:rsidRDefault="002A6534" w:rsidP="006B412D">
      <w:pPr>
        <w:spacing w:after="120" w:line="23" w:lineRule="atLeast"/>
        <w:jc w:val="both"/>
        <w:rPr>
          <w:rFonts w:ascii="Verdana" w:hAnsi="Verdana"/>
          <w:sz w:val="20"/>
          <w:szCs w:val="20"/>
        </w:rPr>
      </w:pPr>
      <w:r w:rsidRPr="00962EE4">
        <w:rPr>
          <w:rFonts w:ascii="Verdana" w:hAnsi="Verdana"/>
          <w:sz w:val="20"/>
          <w:szCs w:val="20"/>
        </w:rPr>
        <w:t>Kurzbeschreibung:</w:t>
      </w:r>
      <w:r w:rsidRPr="00962EE4">
        <w:rPr>
          <w:rFonts w:ascii="Verdana" w:hAnsi="Verdana"/>
          <w:sz w:val="20"/>
          <w:szCs w:val="20"/>
        </w:rPr>
        <w:br/>
      </w:r>
      <w:r w:rsidR="007364F9" w:rsidRPr="006B412D">
        <w:rPr>
          <w:rFonts w:ascii="Verdana" w:hAnsi="Verdana"/>
          <w:sz w:val="20"/>
          <w:szCs w:val="20"/>
        </w:rPr>
        <w:t>Bezeichnet die Modellbezeichnung der eingesetzten Kasse.</w:t>
      </w:r>
    </w:p>
    <w:p w14:paraId="561625E3" w14:textId="77777777" w:rsidR="007364F9"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AB600E" w:rsidRPr="006B412D">
        <w:rPr>
          <w:rFonts w:ascii="Verdana" w:hAnsi="Verdana"/>
          <w:sz w:val="20"/>
          <w:szCs w:val="20"/>
          <w:lang w:val="en-US"/>
        </w:rPr>
        <w:t>-</w:t>
      </w:r>
    </w:p>
    <w:p w14:paraId="7AD89FBD" w14:textId="77777777" w:rsidR="007364F9" w:rsidRPr="00AD39A1" w:rsidRDefault="007364F9" w:rsidP="006B412D">
      <w:pPr>
        <w:pStyle w:val="berschrift3"/>
        <w:spacing w:before="360"/>
        <w:jc w:val="both"/>
        <w:rPr>
          <w:lang w:val="en-US"/>
        </w:rPr>
      </w:pPr>
      <w:r w:rsidRPr="00AD39A1">
        <w:rPr>
          <w:lang w:val="en-US"/>
        </w:rPr>
        <w:t>*/head/company/location/cash_register/serial_number</w:t>
      </w:r>
    </w:p>
    <w:p w14:paraId="63751230"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1D47B772"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 xml:space="preserve">Feldlänge: Minimum: 1; Maximum: </w:t>
      </w:r>
      <w:r w:rsidR="006B052B" w:rsidRPr="006B412D">
        <w:rPr>
          <w:rFonts w:ascii="Verdana" w:hAnsi="Verdana"/>
          <w:sz w:val="20"/>
          <w:szCs w:val="20"/>
        </w:rPr>
        <w:t>50</w:t>
      </w:r>
    </w:p>
    <w:p w14:paraId="63555B7E" w14:textId="79AF2F69" w:rsidR="007364F9" w:rsidRPr="006B412D" w:rsidRDefault="002A6534" w:rsidP="006B412D">
      <w:pPr>
        <w:spacing w:after="120" w:line="23" w:lineRule="atLeast"/>
        <w:jc w:val="both"/>
        <w:rPr>
          <w:rFonts w:ascii="Verdana" w:hAnsi="Verdana"/>
          <w:sz w:val="20"/>
          <w:szCs w:val="20"/>
        </w:rPr>
      </w:pPr>
      <w:r w:rsidRPr="00962EE4">
        <w:rPr>
          <w:rFonts w:ascii="Verdana" w:hAnsi="Verdana"/>
          <w:sz w:val="20"/>
          <w:szCs w:val="20"/>
        </w:rPr>
        <w:t>Kurzbeschreibung:</w:t>
      </w:r>
      <w:r w:rsidRPr="00962EE4">
        <w:rPr>
          <w:rFonts w:ascii="Verdana" w:hAnsi="Verdana"/>
          <w:sz w:val="20"/>
          <w:szCs w:val="20"/>
        </w:rPr>
        <w:br/>
      </w:r>
      <w:r w:rsidR="007364F9" w:rsidRPr="006B412D">
        <w:rPr>
          <w:rFonts w:ascii="Verdana" w:hAnsi="Verdana"/>
          <w:sz w:val="20"/>
          <w:szCs w:val="20"/>
        </w:rPr>
        <w:t xml:space="preserve">Bezeichnet die Seriennummer der eingesetzten Kasse, die vom Hersteller vergeben wird. </w:t>
      </w:r>
    </w:p>
    <w:p w14:paraId="5CA3CAC3" w14:textId="77777777" w:rsidR="007364F9"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AB600E" w:rsidRPr="006B412D">
        <w:rPr>
          <w:rFonts w:ascii="Verdana" w:hAnsi="Verdana"/>
          <w:sz w:val="20"/>
          <w:szCs w:val="20"/>
          <w:lang w:val="en-US"/>
        </w:rPr>
        <w:t>-</w:t>
      </w:r>
    </w:p>
    <w:p w14:paraId="17B45EED" w14:textId="77777777" w:rsidR="007364F9" w:rsidRPr="00AD39A1" w:rsidRDefault="007364F9" w:rsidP="006B412D">
      <w:pPr>
        <w:pStyle w:val="berschrift3"/>
        <w:spacing w:before="360"/>
        <w:jc w:val="both"/>
        <w:rPr>
          <w:lang w:val="en-US"/>
        </w:rPr>
      </w:pPr>
      <w:bookmarkStart w:id="58" w:name="_Toc483917782"/>
      <w:r w:rsidRPr="00AD39A1">
        <w:rPr>
          <w:lang w:val="en-US"/>
        </w:rPr>
        <w:t>*/head/company/location/cash_register/software</w:t>
      </w:r>
      <w:bookmarkEnd w:id="58"/>
    </w:p>
    <w:p w14:paraId="7DAA7912"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object</w:t>
      </w:r>
    </w:p>
    <w:p w14:paraId="0FF3929D" w14:textId="744A0296"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2A1B13" w:rsidRPr="006B412D">
        <w:rPr>
          <w:rFonts w:ascii="Verdana" w:hAnsi="Verdana"/>
          <w:sz w:val="20"/>
          <w:szCs w:val="20"/>
        </w:rPr>
        <w:t xml:space="preserve">Die nachfolgenden Felder beinhalten </w:t>
      </w:r>
      <w:r w:rsidR="007364F9" w:rsidRPr="006B412D">
        <w:rPr>
          <w:rFonts w:ascii="Verdana" w:hAnsi="Verdana"/>
          <w:sz w:val="20"/>
          <w:szCs w:val="20"/>
        </w:rPr>
        <w:t>Informationen zur Software der verwendeten Kasse.</w:t>
      </w:r>
    </w:p>
    <w:p w14:paraId="0E4C5A3E"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 xml:space="preserve">Besonderheiten: </w:t>
      </w:r>
      <w:r w:rsidR="00AB600E" w:rsidRPr="006B412D">
        <w:rPr>
          <w:rFonts w:ascii="Verdana" w:hAnsi="Verdana"/>
          <w:sz w:val="20"/>
          <w:szCs w:val="20"/>
        </w:rPr>
        <w:t>-</w:t>
      </w:r>
    </w:p>
    <w:p w14:paraId="76CC0305" w14:textId="77777777" w:rsidR="007364F9" w:rsidRPr="006B412D" w:rsidRDefault="007364F9" w:rsidP="006B412D">
      <w:pPr>
        <w:pStyle w:val="berschrift3"/>
        <w:spacing w:before="360"/>
        <w:jc w:val="both"/>
      </w:pPr>
      <w:bookmarkStart w:id="59" w:name="_Toc483917783"/>
      <w:r w:rsidRPr="006B412D">
        <w:t>*/company/location/cash_register/software/brand</w:t>
      </w:r>
      <w:bookmarkEnd w:id="59"/>
    </w:p>
    <w:p w14:paraId="0B9CC4F7"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183CEBCF"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Minimum: 1; Maximum: 255</w:t>
      </w:r>
    </w:p>
    <w:p w14:paraId="742F20E3" w14:textId="6B2FE343"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 xml:space="preserve">Hier wird </w:t>
      </w:r>
      <w:r w:rsidR="002A1B13" w:rsidRPr="006B412D">
        <w:rPr>
          <w:rFonts w:ascii="Verdana" w:hAnsi="Verdana"/>
          <w:sz w:val="20"/>
          <w:szCs w:val="20"/>
        </w:rPr>
        <w:t>die Softwarebezeichnung</w:t>
      </w:r>
      <w:r w:rsidR="007364F9" w:rsidRPr="006B412D">
        <w:rPr>
          <w:rFonts w:ascii="Verdana" w:hAnsi="Verdana"/>
          <w:sz w:val="20"/>
          <w:szCs w:val="20"/>
        </w:rPr>
        <w:t xml:space="preserve"> aufgeführt.</w:t>
      </w:r>
    </w:p>
    <w:p w14:paraId="4F0DA99D"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 xml:space="preserve">Besonderheiten: </w:t>
      </w:r>
      <w:r w:rsidR="00AB600E" w:rsidRPr="006B412D">
        <w:rPr>
          <w:rFonts w:ascii="Verdana" w:hAnsi="Verdana"/>
          <w:sz w:val="20"/>
          <w:szCs w:val="20"/>
        </w:rPr>
        <w:t>-</w:t>
      </w:r>
    </w:p>
    <w:p w14:paraId="1ADC42CB" w14:textId="77777777" w:rsidR="007364F9" w:rsidRPr="006B412D" w:rsidRDefault="007364F9" w:rsidP="006B412D">
      <w:pPr>
        <w:pStyle w:val="berschrift3"/>
        <w:spacing w:before="360"/>
        <w:jc w:val="both"/>
      </w:pPr>
      <w:bookmarkStart w:id="60" w:name="_Toc483917784"/>
      <w:r w:rsidRPr="006B412D">
        <w:t>*/company/location/cash_register/software/version</w:t>
      </w:r>
      <w:bookmarkEnd w:id="60"/>
    </w:p>
    <w:p w14:paraId="0EFB2237"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535C61DC"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Minimum: 1; Maximum: 255</w:t>
      </w:r>
    </w:p>
    <w:p w14:paraId="1A231283" w14:textId="285FD7FC"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Hier erfolgt die Versionsangabe der jeweilig eingesetzten Software.</w:t>
      </w:r>
    </w:p>
    <w:p w14:paraId="4E89DA0B" w14:textId="77777777" w:rsidR="007364F9"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Besonderheiten</w:t>
      </w:r>
      <w:r w:rsidR="006B052B" w:rsidRPr="006B412D">
        <w:rPr>
          <w:rFonts w:ascii="Verdana" w:hAnsi="Verdana"/>
          <w:sz w:val="20"/>
          <w:szCs w:val="20"/>
          <w:lang w:val="en-US"/>
        </w:rPr>
        <w:t xml:space="preserve">: </w:t>
      </w:r>
      <w:r w:rsidR="00AB600E" w:rsidRPr="006B412D">
        <w:rPr>
          <w:rFonts w:ascii="Verdana" w:hAnsi="Verdana"/>
          <w:sz w:val="20"/>
          <w:szCs w:val="20"/>
          <w:lang w:val="en-US"/>
        </w:rPr>
        <w:t>-</w:t>
      </w:r>
    </w:p>
    <w:p w14:paraId="3005878C" w14:textId="77777777" w:rsidR="007364F9" w:rsidRPr="00AD39A1" w:rsidRDefault="007364F9" w:rsidP="006B412D">
      <w:pPr>
        <w:pStyle w:val="berschrift3"/>
        <w:spacing w:before="360"/>
        <w:jc w:val="both"/>
        <w:rPr>
          <w:lang w:val="en-US"/>
        </w:rPr>
      </w:pPr>
      <w:r w:rsidRPr="00AD39A1">
        <w:rPr>
          <w:lang w:val="en-US"/>
        </w:rPr>
        <w:t>*/head/company/location/cash_register/slaves</w:t>
      </w:r>
    </w:p>
    <w:p w14:paraId="5F2DE158"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object</w:t>
      </w:r>
    </w:p>
    <w:p w14:paraId="7E2AE4DA" w14:textId="7FEDB157"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In den nachfolgenden Feldern werden alle Daten zu der Slave-Kasse wiedergegeben.</w:t>
      </w:r>
    </w:p>
    <w:p w14:paraId="4E9A7103" w14:textId="77777777" w:rsidR="007364F9"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AB600E" w:rsidRPr="006B412D">
        <w:rPr>
          <w:rFonts w:ascii="Verdana" w:hAnsi="Verdana"/>
          <w:sz w:val="20"/>
          <w:szCs w:val="20"/>
          <w:lang w:val="en-US"/>
        </w:rPr>
        <w:t>-</w:t>
      </w:r>
    </w:p>
    <w:p w14:paraId="737E56D2" w14:textId="77777777" w:rsidR="007364F9" w:rsidRPr="00AD39A1" w:rsidRDefault="007364F9" w:rsidP="006B412D">
      <w:pPr>
        <w:pStyle w:val="berschrift3"/>
        <w:spacing w:before="360"/>
        <w:jc w:val="both"/>
        <w:rPr>
          <w:lang w:val="en-US"/>
        </w:rPr>
      </w:pPr>
      <w:r w:rsidRPr="00AD39A1">
        <w:rPr>
          <w:lang w:val="en-US"/>
        </w:rPr>
        <w:lastRenderedPageBreak/>
        <w:t>*/company/location/cash_register/slaves/slave_id</w:t>
      </w:r>
    </w:p>
    <w:p w14:paraId="50D5AB8D" w14:textId="77777777" w:rsidR="007364F9" w:rsidRPr="006B412D" w:rsidRDefault="007364F9" w:rsidP="006B412D">
      <w:pPr>
        <w:keepNext/>
        <w:keepLines/>
        <w:spacing w:after="120" w:line="23" w:lineRule="atLeast"/>
        <w:jc w:val="both"/>
        <w:rPr>
          <w:rFonts w:ascii="Verdana" w:hAnsi="Verdana"/>
          <w:sz w:val="20"/>
          <w:szCs w:val="20"/>
        </w:rPr>
      </w:pPr>
      <w:r w:rsidRPr="006B412D">
        <w:rPr>
          <w:rFonts w:ascii="Verdana" w:hAnsi="Verdana"/>
          <w:sz w:val="20"/>
          <w:szCs w:val="20"/>
        </w:rPr>
        <w:t>Feldtyp: string</w:t>
      </w:r>
    </w:p>
    <w:p w14:paraId="30232467" w14:textId="77777777" w:rsidR="006B052B" w:rsidRPr="006B412D" w:rsidRDefault="006B052B" w:rsidP="006B412D">
      <w:pPr>
        <w:keepNext/>
        <w:keepLines/>
        <w:spacing w:after="120" w:line="23" w:lineRule="atLeast"/>
        <w:jc w:val="both"/>
        <w:rPr>
          <w:rFonts w:ascii="Verdana" w:hAnsi="Verdana"/>
          <w:sz w:val="20"/>
          <w:szCs w:val="20"/>
        </w:rPr>
      </w:pPr>
      <w:r w:rsidRPr="006B412D">
        <w:rPr>
          <w:rFonts w:ascii="Verdana" w:hAnsi="Verdana"/>
          <w:sz w:val="20"/>
          <w:szCs w:val="20"/>
        </w:rPr>
        <w:t>Feldlänge: Minimum: 1; Maximum: 255</w:t>
      </w:r>
    </w:p>
    <w:p w14:paraId="4F3857A3" w14:textId="4B9D87E2" w:rsidR="007364F9" w:rsidRPr="006B412D" w:rsidRDefault="002A6534" w:rsidP="006B412D">
      <w:pPr>
        <w:keepNext/>
        <w:keepLines/>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Hier ist die Identifikationsnummer (Id) der „Slave-Kasse“ einzutragen, die der jeweilige Hersteller an eine Kasse vergibt</w:t>
      </w:r>
      <w:r w:rsidR="00FD4693">
        <w:rPr>
          <w:rFonts w:ascii="Verdana" w:hAnsi="Verdana"/>
          <w:sz w:val="20"/>
          <w:szCs w:val="20"/>
        </w:rPr>
        <w:t>,</w:t>
      </w:r>
      <w:r w:rsidR="007364F9" w:rsidRPr="006B412D">
        <w:rPr>
          <w:rFonts w:ascii="Verdana" w:hAnsi="Verdana"/>
          <w:sz w:val="20"/>
          <w:szCs w:val="20"/>
        </w:rPr>
        <w:t xml:space="preserve"> um diese eindeutig zu identifizieren. Falls vorhanden, wird hier die Id erwartet, die ab dem 01.01.2020 der Finanzverwaltung gemäß § 146a Abs. 4 AO zu melden ist.</w:t>
      </w:r>
    </w:p>
    <w:p w14:paraId="3F86E859" w14:textId="77777777" w:rsidR="007364F9" w:rsidRPr="006B412D" w:rsidRDefault="007364F9" w:rsidP="006B412D">
      <w:pPr>
        <w:keepNext/>
        <w:keepLines/>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AB600E" w:rsidRPr="006B412D">
        <w:rPr>
          <w:rFonts w:ascii="Verdana" w:hAnsi="Verdana"/>
          <w:sz w:val="20"/>
          <w:szCs w:val="20"/>
          <w:lang w:val="en-US"/>
        </w:rPr>
        <w:t>-</w:t>
      </w:r>
    </w:p>
    <w:p w14:paraId="692D1EAE" w14:textId="77777777" w:rsidR="007364F9" w:rsidRPr="00AD39A1" w:rsidRDefault="007364F9" w:rsidP="006B412D">
      <w:pPr>
        <w:pStyle w:val="berschrift3"/>
        <w:spacing w:before="360"/>
        <w:jc w:val="both"/>
        <w:rPr>
          <w:lang w:val="en-US"/>
        </w:rPr>
      </w:pPr>
      <w:r w:rsidRPr="00AD39A1">
        <w:rPr>
          <w:lang w:val="en-US"/>
        </w:rPr>
        <w:t>*/company/location/cash_register/slaves/brand</w:t>
      </w:r>
    </w:p>
    <w:p w14:paraId="02FEE6E9"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07ED2920"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Minimum: 1; Maximum: 255</w:t>
      </w:r>
    </w:p>
    <w:p w14:paraId="304F781C" w14:textId="7572BA79" w:rsidR="002A1B13"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2A1B13" w:rsidRPr="006B412D">
        <w:rPr>
          <w:rFonts w:ascii="Verdana" w:hAnsi="Verdana"/>
          <w:sz w:val="20"/>
          <w:szCs w:val="20"/>
        </w:rPr>
        <w:t>Das Feld Cash_register.slave.brand. bezeichnet den Marken</w:t>
      </w:r>
      <w:r w:rsidR="00BB2D41" w:rsidRPr="006B412D">
        <w:rPr>
          <w:rFonts w:ascii="Verdana" w:hAnsi="Verdana"/>
          <w:sz w:val="20"/>
          <w:szCs w:val="20"/>
        </w:rPr>
        <w:t>-/ Hersteller</w:t>
      </w:r>
      <w:r w:rsidR="002A1B13" w:rsidRPr="006B412D">
        <w:rPr>
          <w:rFonts w:ascii="Verdana" w:hAnsi="Verdana"/>
          <w:sz w:val="20"/>
          <w:szCs w:val="20"/>
        </w:rPr>
        <w:t xml:space="preserve">namen der </w:t>
      </w:r>
      <w:r w:rsidR="009A6C17" w:rsidRPr="006B412D">
        <w:rPr>
          <w:rFonts w:ascii="Verdana" w:hAnsi="Verdana"/>
          <w:sz w:val="20"/>
          <w:szCs w:val="20"/>
        </w:rPr>
        <w:t>eingesetzten Slave-Kasse.</w:t>
      </w:r>
    </w:p>
    <w:p w14:paraId="73BF9F94" w14:textId="77777777" w:rsidR="007364F9"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AB600E" w:rsidRPr="006B412D">
        <w:rPr>
          <w:rFonts w:ascii="Verdana" w:hAnsi="Verdana"/>
          <w:sz w:val="20"/>
          <w:szCs w:val="20"/>
          <w:lang w:val="en-US"/>
        </w:rPr>
        <w:t>-</w:t>
      </w:r>
    </w:p>
    <w:p w14:paraId="289CB178" w14:textId="77777777" w:rsidR="007364F9" w:rsidRPr="00AD39A1" w:rsidRDefault="007364F9" w:rsidP="006B412D">
      <w:pPr>
        <w:pStyle w:val="berschrift3"/>
        <w:spacing w:before="360"/>
        <w:jc w:val="both"/>
        <w:rPr>
          <w:lang w:val="en-US"/>
        </w:rPr>
      </w:pPr>
      <w:r w:rsidRPr="00AD39A1">
        <w:rPr>
          <w:lang w:val="en-US"/>
        </w:rPr>
        <w:t>*/company/location/cash_register/slaves/model</w:t>
      </w:r>
    </w:p>
    <w:p w14:paraId="1E50FED8"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244D6B6E"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Minimum: 1; Maximum: 255</w:t>
      </w:r>
    </w:p>
    <w:p w14:paraId="491F0EF6" w14:textId="4D6897D6"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Bezeichnet die Modellbezeichnung der eingesetzten Kasse.</w:t>
      </w:r>
    </w:p>
    <w:p w14:paraId="478DCF74" w14:textId="77777777" w:rsidR="007364F9"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AB600E" w:rsidRPr="006B412D">
        <w:rPr>
          <w:rFonts w:ascii="Verdana" w:hAnsi="Verdana"/>
          <w:sz w:val="20"/>
          <w:szCs w:val="20"/>
          <w:lang w:val="en-US"/>
        </w:rPr>
        <w:t>-</w:t>
      </w:r>
    </w:p>
    <w:p w14:paraId="44763535" w14:textId="77777777" w:rsidR="00BD24E1" w:rsidRPr="006B412D" w:rsidRDefault="00BD24E1" w:rsidP="006B412D">
      <w:pPr>
        <w:pStyle w:val="berschrift3"/>
        <w:spacing w:before="360"/>
        <w:jc w:val="both"/>
        <w:rPr>
          <w:rFonts w:ascii="Verdana" w:hAnsi="Verdana"/>
          <w:sz w:val="20"/>
          <w:szCs w:val="20"/>
          <w:lang w:val="en-US"/>
        </w:rPr>
      </w:pPr>
      <w:r w:rsidRPr="006B412D">
        <w:rPr>
          <w:rFonts w:ascii="Verdana" w:hAnsi="Verdana"/>
          <w:sz w:val="20"/>
          <w:szCs w:val="20"/>
          <w:lang w:val="en-US"/>
        </w:rPr>
        <w:t>*/company/location/cash_register/</w:t>
      </w:r>
      <w:r w:rsidRPr="00AD39A1">
        <w:rPr>
          <w:lang w:val="en-US"/>
        </w:rPr>
        <w:t>slaves</w:t>
      </w:r>
      <w:r w:rsidRPr="006B412D">
        <w:rPr>
          <w:rFonts w:ascii="Verdana" w:hAnsi="Verdana"/>
          <w:sz w:val="20"/>
          <w:szCs w:val="20"/>
          <w:lang w:val="en-US"/>
        </w:rPr>
        <w:t>/serial_number</w:t>
      </w:r>
    </w:p>
    <w:p w14:paraId="05E40BB9" w14:textId="77777777" w:rsidR="00BD24E1" w:rsidRPr="006B412D" w:rsidRDefault="00BD24E1"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18A2670A" w14:textId="77777777" w:rsidR="00BD24E1" w:rsidRPr="006B412D" w:rsidRDefault="00BD24E1" w:rsidP="006B412D">
      <w:pPr>
        <w:spacing w:after="120" w:line="23" w:lineRule="atLeast"/>
        <w:jc w:val="both"/>
        <w:rPr>
          <w:rFonts w:ascii="Verdana" w:hAnsi="Verdana"/>
          <w:sz w:val="20"/>
          <w:szCs w:val="20"/>
        </w:rPr>
      </w:pPr>
      <w:r w:rsidRPr="006B412D">
        <w:rPr>
          <w:rFonts w:ascii="Verdana" w:hAnsi="Verdana"/>
          <w:sz w:val="20"/>
          <w:szCs w:val="20"/>
        </w:rPr>
        <w:t>Feldlänge: Minimum: 1; Maximum: 50</w:t>
      </w:r>
    </w:p>
    <w:p w14:paraId="2957B244" w14:textId="4095CB87" w:rsidR="00BD24E1"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BD24E1" w:rsidRPr="006B412D">
        <w:rPr>
          <w:rFonts w:ascii="Verdana" w:hAnsi="Verdana"/>
          <w:sz w:val="20"/>
          <w:szCs w:val="20"/>
        </w:rPr>
        <w:t xml:space="preserve">Bezeichnet die Seriennummer der eingesetzten Kasse, die vom Hersteller vergeben wird. </w:t>
      </w:r>
    </w:p>
    <w:p w14:paraId="245EA70F" w14:textId="77777777" w:rsidR="00BD24E1" w:rsidRPr="006B412D" w:rsidRDefault="00BD24E1"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AB600E" w:rsidRPr="006B412D">
        <w:rPr>
          <w:rFonts w:ascii="Verdana" w:hAnsi="Verdana"/>
          <w:sz w:val="20"/>
          <w:szCs w:val="20"/>
          <w:lang w:val="en-US"/>
        </w:rPr>
        <w:t>-</w:t>
      </w:r>
    </w:p>
    <w:p w14:paraId="30AD78B1" w14:textId="77777777" w:rsidR="007364F9" w:rsidRPr="006B412D" w:rsidRDefault="007364F9" w:rsidP="006B412D">
      <w:pPr>
        <w:pStyle w:val="berschrift3"/>
        <w:spacing w:before="360"/>
        <w:jc w:val="both"/>
        <w:rPr>
          <w:rFonts w:ascii="Verdana" w:hAnsi="Verdana"/>
          <w:sz w:val="20"/>
          <w:szCs w:val="20"/>
          <w:lang w:val="en-US"/>
        </w:rPr>
      </w:pPr>
      <w:r w:rsidRPr="006B412D">
        <w:rPr>
          <w:rFonts w:ascii="Verdana" w:hAnsi="Verdana"/>
          <w:sz w:val="20"/>
          <w:szCs w:val="20"/>
          <w:lang w:val="en-US"/>
        </w:rPr>
        <w:t>*/company/location/cash_register/</w:t>
      </w:r>
      <w:r w:rsidRPr="00AD39A1">
        <w:rPr>
          <w:lang w:val="en-US"/>
        </w:rPr>
        <w:t>slaves</w:t>
      </w:r>
      <w:r w:rsidRPr="006B412D">
        <w:rPr>
          <w:rFonts w:ascii="Verdana" w:hAnsi="Verdana"/>
          <w:sz w:val="20"/>
          <w:szCs w:val="20"/>
          <w:lang w:val="en-US"/>
        </w:rPr>
        <w:t>/software</w:t>
      </w:r>
    </w:p>
    <w:p w14:paraId="09FBF5D2"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object</w:t>
      </w:r>
    </w:p>
    <w:p w14:paraId="221232C3" w14:textId="4DADCB44"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4E3325" w:rsidRPr="006B412D">
        <w:rPr>
          <w:rFonts w:ascii="Verdana" w:hAnsi="Verdana"/>
          <w:sz w:val="20"/>
          <w:szCs w:val="20"/>
        </w:rPr>
        <w:t>Die nachfolgenden Felder beinhalten Informationen zur Software der verwendeten Slave-Kasse.</w:t>
      </w:r>
    </w:p>
    <w:p w14:paraId="2F322288" w14:textId="6EDB1870"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Besonderheiten: -</w:t>
      </w:r>
    </w:p>
    <w:p w14:paraId="50E64BA6" w14:textId="77777777" w:rsidR="007364F9" w:rsidRPr="006B412D" w:rsidRDefault="007364F9" w:rsidP="006B412D">
      <w:pPr>
        <w:pStyle w:val="berschrift3"/>
        <w:spacing w:before="360"/>
        <w:jc w:val="both"/>
        <w:rPr>
          <w:rFonts w:ascii="Verdana" w:hAnsi="Verdana"/>
          <w:sz w:val="20"/>
          <w:szCs w:val="20"/>
        </w:rPr>
      </w:pPr>
      <w:r w:rsidRPr="006B412D">
        <w:rPr>
          <w:rFonts w:ascii="Verdana" w:hAnsi="Verdana"/>
          <w:sz w:val="20"/>
          <w:szCs w:val="20"/>
        </w:rPr>
        <w:t>* /location/cash_register/slaves/</w:t>
      </w:r>
      <w:r w:rsidRPr="006B412D">
        <w:t>software</w:t>
      </w:r>
      <w:r w:rsidRPr="006B412D">
        <w:rPr>
          <w:rFonts w:ascii="Verdana" w:hAnsi="Verdana"/>
          <w:sz w:val="20"/>
          <w:szCs w:val="20"/>
        </w:rPr>
        <w:t>/brand</w:t>
      </w:r>
    </w:p>
    <w:p w14:paraId="2DF1043C"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123C3EFA"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Minimum: 1; Maximum: 255</w:t>
      </w:r>
    </w:p>
    <w:p w14:paraId="2C48B3BF" w14:textId="1F5BC5A6"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4E3325" w:rsidRPr="006B412D">
        <w:rPr>
          <w:rFonts w:ascii="Verdana" w:hAnsi="Verdana"/>
          <w:sz w:val="20"/>
          <w:szCs w:val="20"/>
        </w:rPr>
        <w:t>Hier wird die Softwarebezeichnung der Slave-Kasse aufgeführt.</w:t>
      </w:r>
    </w:p>
    <w:p w14:paraId="7C245F54"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 xml:space="preserve">Besonderheiten: </w:t>
      </w:r>
      <w:r w:rsidR="00AB600E" w:rsidRPr="006B412D">
        <w:rPr>
          <w:rFonts w:ascii="Verdana" w:hAnsi="Verdana"/>
          <w:sz w:val="20"/>
          <w:szCs w:val="20"/>
        </w:rPr>
        <w:t>-</w:t>
      </w:r>
    </w:p>
    <w:p w14:paraId="73AE767C" w14:textId="77777777" w:rsidR="007364F9" w:rsidRPr="006B412D" w:rsidRDefault="007364F9" w:rsidP="006B412D">
      <w:pPr>
        <w:pStyle w:val="berschrift3"/>
        <w:spacing w:before="360"/>
        <w:jc w:val="both"/>
        <w:rPr>
          <w:rFonts w:ascii="Verdana" w:hAnsi="Verdana"/>
          <w:sz w:val="20"/>
          <w:szCs w:val="20"/>
        </w:rPr>
      </w:pPr>
      <w:r w:rsidRPr="006B412D">
        <w:rPr>
          <w:rFonts w:ascii="Verdana" w:hAnsi="Verdana"/>
          <w:sz w:val="20"/>
          <w:szCs w:val="20"/>
        </w:rPr>
        <w:lastRenderedPageBreak/>
        <w:t>*/location/cash_register/slaves/</w:t>
      </w:r>
      <w:r w:rsidRPr="006B412D">
        <w:t>software</w:t>
      </w:r>
      <w:r w:rsidRPr="006B412D">
        <w:rPr>
          <w:rFonts w:ascii="Verdana" w:hAnsi="Verdana"/>
          <w:sz w:val="20"/>
          <w:szCs w:val="20"/>
        </w:rPr>
        <w:t>/version</w:t>
      </w:r>
    </w:p>
    <w:p w14:paraId="07046398"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4E6D6B1A"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Minimum: 1; Maximum: 255</w:t>
      </w:r>
    </w:p>
    <w:p w14:paraId="56B296B7" w14:textId="1EBA31E5"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4E3325" w:rsidRPr="006B412D">
        <w:rPr>
          <w:rFonts w:ascii="Verdana" w:hAnsi="Verdana"/>
          <w:sz w:val="20"/>
          <w:szCs w:val="20"/>
        </w:rPr>
        <w:t>Hier erfolgt die Versionsangabe der jeweilig eingesetzten Software der Slave-Kasse.</w:t>
      </w:r>
    </w:p>
    <w:p w14:paraId="1C4CD541" w14:textId="77777777" w:rsidR="007364F9"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AB600E" w:rsidRPr="006B412D">
        <w:rPr>
          <w:rFonts w:ascii="Verdana" w:hAnsi="Verdana"/>
          <w:sz w:val="20"/>
          <w:szCs w:val="20"/>
          <w:lang w:val="en-US"/>
        </w:rPr>
        <w:t>-</w:t>
      </w:r>
    </w:p>
    <w:p w14:paraId="2862B68C" w14:textId="77777777" w:rsidR="007364F9" w:rsidRPr="006B412D" w:rsidRDefault="007364F9" w:rsidP="006B412D">
      <w:pPr>
        <w:pStyle w:val="berschrift3"/>
        <w:spacing w:before="360"/>
        <w:jc w:val="both"/>
        <w:rPr>
          <w:rFonts w:ascii="Verdana" w:hAnsi="Verdana"/>
          <w:sz w:val="20"/>
          <w:szCs w:val="20"/>
          <w:lang w:val="en-US"/>
        </w:rPr>
      </w:pPr>
      <w:bookmarkStart w:id="61" w:name="_Toc483917785"/>
      <w:r w:rsidRPr="006B412D">
        <w:rPr>
          <w:rFonts w:ascii="Verdana" w:hAnsi="Verdana"/>
          <w:sz w:val="20"/>
          <w:szCs w:val="20"/>
          <w:lang w:val="en-US"/>
        </w:rPr>
        <w:t>*/head/company/location/cash</w:t>
      </w:r>
      <w:r w:rsidRPr="00AD39A1">
        <w:rPr>
          <w:lang w:val="en-US"/>
        </w:rPr>
        <w:t>_</w:t>
      </w:r>
      <w:r w:rsidRPr="006B412D">
        <w:rPr>
          <w:rFonts w:ascii="Verdana" w:hAnsi="Verdana"/>
          <w:sz w:val="20"/>
          <w:szCs w:val="20"/>
          <w:lang w:val="en-US"/>
        </w:rPr>
        <w:t>register/purchaser_agencies</w:t>
      </w:r>
      <w:bookmarkEnd w:id="61"/>
    </w:p>
    <w:p w14:paraId="6E01EF06"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array</w:t>
      </w:r>
    </w:p>
    <w:p w14:paraId="5B3BB509"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Ausprägung:</w:t>
      </w:r>
    </w:p>
    <w:p w14:paraId="1C9CFDDA" w14:textId="488A9ECA"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Diese Liste beinhaltet Name und Adresse des Auftraggebers für Agenturumsätze</w:t>
      </w:r>
    </w:p>
    <w:p w14:paraId="4DC35708" w14:textId="77777777" w:rsidR="007364F9"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Besonderheiten: -</w:t>
      </w:r>
    </w:p>
    <w:p w14:paraId="33C89A82" w14:textId="77777777" w:rsidR="007364F9" w:rsidRPr="006B412D" w:rsidRDefault="007364F9" w:rsidP="006B412D">
      <w:pPr>
        <w:pStyle w:val="berschrift3"/>
        <w:spacing w:before="360"/>
        <w:jc w:val="both"/>
        <w:rPr>
          <w:rFonts w:ascii="Verdana" w:hAnsi="Verdana"/>
          <w:sz w:val="20"/>
          <w:szCs w:val="20"/>
          <w:lang w:val="en-US"/>
        </w:rPr>
      </w:pPr>
      <w:bookmarkStart w:id="62" w:name="_Toc483917787"/>
      <w:r w:rsidRPr="006B412D">
        <w:rPr>
          <w:rFonts w:ascii="Verdana" w:hAnsi="Verdana"/>
          <w:sz w:val="20"/>
          <w:szCs w:val="20"/>
          <w:lang w:val="en-US"/>
        </w:rPr>
        <w:t>*/ company/location/cash_</w:t>
      </w:r>
      <w:r w:rsidRPr="00AD39A1">
        <w:rPr>
          <w:lang w:val="en-US"/>
        </w:rPr>
        <w:t>register</w:t>
      </w:r>
      <w:r w:rsidRPr="006B412D">
        <w:rPr>
          <w:rFonts w:ascii="Verdana" w:hAnsi="Verdana"/>
          <w:sz w:val="20"/>
          <w:szCs w:val="20"/>
          <w:lang w:val="en-US"/>
        </w:rPr>
        <w:t>/purchaser_agencies/id</w:t>
      </w:r>
      <w:bookmarkEnd w:id="62"/>
    </w:p>
    <w:p w14:paraId="31DC3B87"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number</w:t>
      </w:r>
    </w:p>
    <w:p w14:paraId="68E47CC3" w14:textId="77777777" w:rsidR="009A6C17"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 xml:space="preserve">Wertebereich: Minimum: 1; Maximum: 999999999999; Dezimalstellen: 0; </w:t>
      </w:r>
    </w:p>
    <w:p w14:paraId="20933310"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MultipleOf: 1</w:t>
      </w:r>
    </w:p>
    <w:p w14:paraId="4A1AA7B5" w14:textId="42C01105"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Eindeutige Identifikations-Nummer (ID) für eine oder mehrere Agenturen. Die ID führt zur eindeutigen Identifikation und Zuordnung von Transaktionen auf eine Agentur. Diese ID wird an folgenden Stellen genutzt:</w:t>
      </w:r>
    </w:p>
    <w:p w14:paraId="7BA09BC0" w14:textId="77777777" w:rsidR="007364F9" w:rsidRPr="00962EE4" w:rsidRDefault="007364F9" w:rsidP="006B412D">
      <w:pPr>
        <w:pStyle w:val="Listenabsatz"/>
        <w:numPr>
          <w:ilvl w:val="0"/>
          <w:numId w:val="15"/>
        </w:numPr>
        <w:spacing w:after="120" w:line="23" w:lineRule="atLeast"/>
        <w:ind w:left="426" w:hanging="284"/>
        <w:contextualSpacing w:val="0"/>
        <w:jc w:val="both"/>
        <w:rPr>
          <w:szCs w:val="20"/>
          <w:lang w:val="en-US"/>
        </w:rPr>
      </w:pPr>
      <w:r w:rsidRPr="00962EE4">
        <w:rPr>
          <w:szCs w:val="20"/>
          <w:lang w:val="en-US"/>
        </w:rPr>
        <w:t>Cash_Statement/Business_Cases/Purchaser_Agency_ID</w:t>
      </w:r>
    </w:p>
    <w:p w14:paraId="5B83FC26" w14:textId="77777777" w:rsidR="007364F9" w:rsidRPr="00962EE4" w:rsidRDefault="007364F9" w:rsidP="006B412D">
      <w:pPr>
        <w:pStyle w:val="Listenabsatz"/>
        <w:numPr>
          <w:ilvl w:val="0"/>
          <w:numId w:val="15"/>
        </w:numPr>
        <w:spacing w:after="120" w:line="23" w:lineRule="atLeast"/>
        <w:ind w:left="426" w:hanging="284"/>
        <w:contextualSpacing w:val="0"/>
        <w:jc w:val="both"/>
        <w:rPr>
          <w:szCs w:val="20"/>
          <w:lang w:val="en-US"/>
        </w:rPr>
      </w:pPr>
      <w:r w:rsidRPr="00962EE4">
        <w:rPr>
          <w:szCs w:val="20"/>
          <w:lang w:val="en-US"/>
        </w:rPr>
        <w:t>Transactions/Date/Lines/Purchaser_Agency_ID</w:t>
      </w:r>
    </w:p>
    <w:p w14:paraId="716D311E" w14:textId="77777777" w:rsidR="007364F9"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Besonderheiten: -</w:t>
      </w:r>
    </w:p>
    <w:p w14:paraId="41909166" w14:textId="77777777" w:rsidR="007364F9" w:rsidRPr="006B412D" w:rsidRDefault="007364F9" w:rsidP="006B412D">
      <w:pPr>
        <w:pStyle w:val="berschrift3"/>
        <w:spacing w:before="360"/>
        <w:jc w:val="both"/>
        <w:rPr>
          <w:rFonts w:ascii="Verdana" w:hAnsi="Verdana"/>
          <w:sz w:val="20"/>
          <w:szCs w:val="20"/>
          <w:lang w:val="en-US"/>
        </w:rPr>
      </w:pPr>
      <w:bookmarkStart w:id="63" w:name="_Toc483917788"/>
      <w:r w:rsidRPr="006B412D">
        <w:rPr>
          <w:rFonts w:ascii="Verdana" w:hAnsi="Verdana"/>
          <w:sz w:val="20"/>
          <w:szCs w:val="20"/>
          <w:lang w:val="en-US"/>
        </w:rPr>
        <w:t>*/ company/location/cash_</w:t>
      </w:r>
      <w:r w:rsidRPr="00AD39A1">
        <w:rPr>
          <w:lang w:val="en-US"/>
        </w:rPr>
        <w:t>register</w:t>
      </w:r>
      <w:r w:rsidRPr="006B412D">
        <w:rPr>
          <w:rFonts w:ascii="Verdana" w:hAnsi="Verdana"/>
          <w:sz w:val="20"/>
          <w:szCs w:val="20"/>
          <w:lang w:val="en-US"/>
        </w:rPr>
        <w:t>/purchaser_agencies/name</w:t>
      </w:r>
      <w:bookmarkEnd w:id="63"/>
    </w:p>
    <w:p w14:paraId="6226DE81"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0832DCA6"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Minimum: 1; Maximum :60;</w:t>
      </w:r>
    </w:p>
    <w:p w14:paraId="2247815B" w14:textId="71A3857C"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FD4693">
        <w:rPr>
          <w:rFonts w:ascii="Verdana" w:hAnsi="Verdana"/>
          <w:sz w:val="20"/>
          <w:szCs w:val="20"/>
        </w:rPr>
        <w:t>Name des Agenturgebers</w:t>
      </w:r>
    </w:p>
    <w:p w14:paraId="2C3A4A9D" w14:textId="77777777" w:rsidR="007364F9" w:rsidRPr="006B412D" w:rsidRDefault="009A6C17" w:rsidP="006B412D">
      <w:pPr>
        <w:spacing w:after="120" w:line="23" w:lineRule="atLeast"/>
        <w:jc w:val="both"/>
        <w:rPr>
          <w:rFonts w:ascii="Verdana" w:hAnsi="Verdana"/>
          <w:sz w:val="20"/>
          <w:szCs w:val="20"/>
        </w:rPr>
      </w:pPr>
      <w:r w:rsidRPr="006B412D">
        <w:rPr>
          <w:rFonts w:ascii="Verdana" w:hAnsi="Verdana"/>
          <w:sz w:val="20"/>
          <w:szCs w:val="20"/>
        </w:rPr>
        <w:t xml:space="preserve">Besonderheiten: </w:t>
      </w:r>
      <w:r w:rsidR="00AB600E" w:rsidRPr="006B412D">
        <w:rPr>
          <w:rFonts w:ascii="Verdana" w:hAnsi="Verdana"/>
          <w:sz w:val="20"/>
          <w:szCs w:val="20"/>
        </w:rPr>
        <w:t>-</w:t>
      </w:r>
    </w:p>
    <w:p w14:paraId="54818EC3" w14:textId="77777777" w:rsidR="007364F9" w:rsidRPr="006B412D" w:rsidRDefault="007364F9" w:rsidP="006B412D">
      <w:pPr>
        <w:pStyle w:val="berschrift3"/>
        <w:spacing w:before="360"/>
        <w:jc w:val="both"/>
        <w:rPr>
          <w:rFonts w:ascii="Verdana" w:hAnsi="Verdana"/>
          <w:sz w:val="20"/>
          <w:szCs w:val="20"/>
          <w:lang w:val="en-US"/>
        </w:rPr>
      </w:pPr>
      <w:bookmarkStart w:id="64" w:name="_Toc483917789"/>
      <w:r w:rsidRPr="006B412D">
        <w:rPr>
          <w:rFonts w:ascii="Verdana" w:hAnsi="Verdana"/>
          <w:sz w:val="20"/>
          <w:szCs w:val="20"/>
          <w:lang w:val="en-US"/>
        </w:rPr>
        <w:t>*/ company/location/cash_</w:t>
      </w:r>
      <w:r w:rsidRPr="006B412D">
        <w:rPr>
          <w:lang w:val="en-US"/>
        </w:rPr>
        <w:t>register</w:t>
      </w:r>
      <w:r w:rsidRPr="006B412D">
        <w:rPr>
          <w:rFonts w:ascii="Verdana" w:hAnsi="Verdana"/>
          <w:sz w:val="20"/>
          <w:szCs w:val="20"/>
          <w:lang w:val="en-US"/>
        </w:rPr>
        <w:t>/purchaser_agencies/address</w:t>
      </w:r>
      <w:bookmarkEnd w:id="64"/>
    </w:p>
    <w:p w14:paraId="094EC3BB"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object</w:t>
      </w:r>
    </w:p>
    <w:p w14:paraId="3F09F411" w14:textId="0F80D53D" w:rsidR="00FD4693" w:rsidRPr="00341384" w:rsidRDefault="002A6534" w:rsidP="00FD4693">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FD4693" w:rsidRPr="00341384">
        <w:rPr>
          <w:rFonts w:ascii="Verdana" w:hAnsi="Verdana"/>
          <w:sz w:val="20"/>
          <w:szCs w:val="20"/>
        </w:rPr>
        <w:t xml:space="preserve">Die nachfolgenden Felder beinhalten </w:t>
      </w:r>
      <w:r w:rsidR="00FD4693">
        <w:rPr>
          <w:rFonts w:ascii="Verdana" w:hAnsi="Verdana"/>
          <w:sz w:val="20"/>
          <w:szCs w:val="20"/>
        </w:rPr>
        <w:t>Informationen zur Adresse des Agenturgebers</w:t>
      </w:r>
      <w:r w:rsidR="00FD4693" w:rsidRPr="00341384">
        <w:rPr>
          <w:rFonts w:ascii="Verdana" w:hAnsi="Verdana"/>
          <w:sz w:val="20"/>
          <w:szCs w:val="20"/>
        </w:rPr>
        <w:t>.</w:t>
      </w:r>
    </w:p>
    <w:p w14:paraId="783CC604" w14:textId="77777777" w:rsidR="007364F9" w:rsidRPr="006B412D" w:rsidRDefault="009A6C17"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AB600E" w:rsidRPr="006B412D">
        <w:rPr>
          <w:rFonts w:ascii="Verdana" w:hAnsi="Verdana"/>
          <w:sz w:val="20"/>
          <w:szCs w:val="20"/>
          <w:lang w:val="en-US"/>
        </w:rPr>
        <w:t>-</w:t>
      </w:r>
    </w:p>
    <w:p w14:paraId="74F9BB08" w14:textId="77777777" w:rsidR="007364F9" w:rsidRPr="006B412D" w:rsidRDefault="007364F9" w:rsidP="006B412D">
      <w:pPr>
        <w:pStyle w:val="berschrift3"/>
        <w:spacing w:before="360"/>
        <w:jc w:val="both"/>
        <w:rPr>
          <w:rFonts w:ascii="Verdana" w:hAnsi="Verdana"/>
          <w:sz w:val="20"/>
          <w:szCs w:val="20"/>
          <w:lang w:val="en-US"/>
        </w:rPr>
      </w:pPr>
      <w:bookmarkStart w:id="65" w:name="_Toc483917790"/>
      <w:r w:rsidRPr="006B412D">
        <w:rPr>
          <w:rFonts w:ascii="Verdana" w:hAnsi="Verdana"/>
          <w:sz w:val="20"/>
          <w:szCs w:val="20"/>
          <w:lang w:val="en-US"/>
        </w:rPr>
        <w:t>*/ location/cash_register/</w:t>
      </w:r>
      <w:r w:rsidRPr="00AD39A1">
        <w:rPr>
          <w:lang w:val="en-US"/>
        </w:rPr>
        <w:t>purchaser</w:t>
      </w:r>
      <w:r w:rsidRPr="006B412D">
        <w:rPr>
          <w:rFonts w:ascii="Verdana" w:hAnsi="Verdana"/>
          <w:sz w:val="20"/>
          <w:szCs w:val="20"/>
          <w:lang w:val="en-US"/>
        </w:rPr>
        <w:t>_agencies/address/street</w:t>
      </w:r>
      <w:bookmarkEnd w:id="65"/>
    </w:p>
    <w:p w14:paraId="2B891F30"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467E42E3"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Minimum: 1; Maximum: 41</w:t>
      </w:r>
    </w:p>
    <w:p w14:paraId="74D8DF1F" w14:textId="5BE97F66"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 xml:space="preserve">Straße </w:t>
      </w:r>
      <w:r w:rsidRPr="006B412D">
        <w:rPr>
          <w:rFonts w:ascii="Verdana" w:hAnsi="Verdana"/>
          <w:sz w:val="20"/>
          <w:szCs w:val="20"/>
        </w:rPr>
        <w:t xml:space="preserve">und </w:t>
      </w:r>
      <w:r w:rsidR="007364F9" w:rsidRPr="006B412D">
        <w:rPr>
          <w:rFonts w:ascii="Verdana" w:hAnsi="Verdana"/>
          <w:sz w:val="20"/>
          <w:szCs w:val="20"/>
        </w:rPr>
        <w:t xml:space="preserve">Hausnummer </w:t>
      </w:r>
      <w:r w:rsidR="00FD4693">
        <w:rPr>
          <w:rFonts w:ascii="Verdana" w:hAnsi="Verdana"/>
          <w:sz w:val="20"/>
          <w:szCs w:val="20"/>
        </w:rPr>
        <w:t>des Agenturgebers</w:t>
      </w:r>
      <w:r w:rsidR="00FD4693" w:rsidRPr="00962EE4" w:rsidDel="00FD4693">
        <w:rPr>
          <w:rFonts w:ascii="Verdana" w:hAnsi="Verdana"/>
          <w:sz w:val="20"/>
          <w:szCs w:val="20"/>
        </w:rPr>
        <w:t xml:space="preserve"> </w:t>
      </w:r>
    </w:p>
    <w:p w14:paraId="3EF48E3D" w14:textId="77777777" w:rsidR="007364F9"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AB600E" w:rsidRPr="006B412D">
        <w:rPr>
          <w:rFonts w:ascii="Verdana" w:hAnsi="Verdana"/>
          <w:sz w:val="20"/>
          <w:szCs w:val="20"/>
          <w:lang w:val="en-US"/>
        </w:rPr>
        <w:t>-</w:t>
      </w:r>
    </w:p>
    <w:p w14:paraId="23D3C773" w14:textId="77777777" w:rsidR="007364F9" w:rsidRPr="006B412D" w:rsidRDefault="007364F9" w:rsidP="006B412D">
      <w:pPr>
        <w:pStyle w:val="berschrift3"/>
        <w:spacing w:before="360"/>
        <w:jc w:val="both"/>
        <w:rPr>
          <w:rFonts w:ascii="Verdana" w:hAnsi="Verdana"/>
          <w:sz w:val="20"/>
          <w:szCs w:val="20"/>
          <w:lang w:val="en-US"/>
        </w:rPr>
      </w:pPr>
      <w:bookmarkStart w:id="66" w:name="_Toc483917791"/>
      <w:r w:rsidRPr="006B412D">
        <w:rPr>
          <w:rFonts w:ascii="Verdana" w:hAnsi="Verdana"/>
          <w:sz w:val="20"/>
          <w:szCs w:val="20"/>
          <w:lang w:val="en-US"/>
        </w:rPr>
        <w:lastRenderedPageBreak/>
        <w:t>*/ location/cash_register/</w:t>
      </w:r>
      <w:r w:rsidRPr="00AD39A1">
        <w:rPr>
          <w:lang w:val="en-US"/>
        </w:rPr>
        <w:t>purchaser</w:t>
      </w:r>
      <w:r w:rsidRPr="006B412D">
        <w:rPr>
          <w:rFonts w:ascii="Verdana" w:hAnsi="Verdana"/>
          <w:sz w:val="20"/>
          <w:szCs w:val="20"/>
          <w:lang w:val="en-US"/>
        </w:rPr>
        <w:t>_agencies/address/postal_code</w:t>
      </w:r>
      <w:bookmarkEnd w:id="66"/>
    </w:p>
    <w:p w14:paraId="0E9740DA"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5B9F95E7"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Minimum: 1; Maximum: 10</w:t>
      </w:r>
    </w:p>
    <w:p w14:paraId="1446AD4A" w14:textId="48B5633C"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 xml:space="preserve">Postleitzahl </w:t>
      </w:r>
      <w:r w:rsidR="00FD4693">
        <w:rPr>
          <w:rFonts w:ascii="Verdana" w:hAnsi="Verdana"/>
          <w:sz w:val="20"/>
          <w:szCs w:val="20"/>
        </w:rPr>
        <w:t>des Agenturgebers</w:t>
      </w:r>
      <w:r w:rsidR="00FD4693" w:rsidRPr="00962EE4" w:rsidDel="00FD4693">
        <w:rPr>
          <w:rFonts w:ascii="Verdana" w:hAnsi="Verdana"/>
          <w:sz w:val="20"/>
          <w:szCs w:val="20"/>
        </w:rPr>
        <w:t xml:space="preserve"> </w:t>
      </w:r>
    </w:p>
    <w:p w14:paraId="7672B8B6"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 xml:space="preserve">Besonderheiten: </w:t>
      </w:r>
      <w:r w:rsidR="00AB600E" w:rsidRPr="006B412D">
        <w:rPr>
          <w:rFonts w:ascii="Verdana" w:hAnsi="Verdana"/>
          <w:sz w:val="20"/>
          <w:szCs w:val="20"/>
        </w:rPr>
        <w:t>-</w:t>
      </w:r>
    </w:p>
    <w:p w14:paraId="6A799F05" w14:textId="77777777" w:rsidR="007364F9" w:rsidRPr="006B412D" w:rsidRDefault="007364F9" w:rsidP="006B412D">
      <w:pPr>
        <w:pStyle w:val="berschrift3"/>
        <w:spacing w:before="360"/>
        <w:jc w:val="both"/>
        <w:rPr>
          <w:rFonts w:ascii="Verdana" w:hAnsi="Verdana"/>
          <w:sz w:val="20"/>
          <w:szCs w:val="20"/>
          <w:lang w:val="en-US"/>
        </w:rPr>
      </w:pPr>
      <w:bookmarkStart w:id="67" w:name="_Toc483917792"/>
      <w:r w:rsidRPr="006B412D">
        <w:rPr>
          <w:rFonts w:ascii="Verdana" w:hAnsi="Verdana"/>
          <w:sz w:val="20"/>
          <w:szCs w:val="20"/>
          <w:lang w:val="en-US"/>
        </w:rPr>
        <w:t>*/ location/cash_register/</w:t>
      </w:r>
      <w:r w:rsidRPr="00AD39A1">
        <w:rPr>
          <w:lang w:val="en-US"/>
        </w:rPr>
        <w:t>purchaser</w:t>
      </w:r>
      <w:r w:rsidRPr="006B412D">
        <w:rPr>
          <w:rFonts w:ascii="Verdana" w:hAnsi="Verdana"/>
          <w:sz w:val="20"/>
          <w:szCs w:val="20"/>
          <w:lang w:val="en-US"/>
        </w:rPr>
        <w:t>_agencies/address/city</w:t>
      </w:r>
      <w:bookmarkEnd w:id="67"/>
    </w:p>
    <w:p w14:paraId="56D6760E"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7C7BDEDC"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Minimum: 1; Maximum: 62</w:t>
      </w:r>
    </w:p>
    <w:p w14:paraId="37218DB7" w14:textId="009A12A0"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 xml:space="preserve">Stadt </w:t>
      </w:r>
      <w:r w:rsidR="00FD4693">
        <w:rPr>
          <w:rFonts w:ascii="Verdana" w:hAnsi="Verdana"/>
          <w:sz w:val="20"/>
          <w:szCs w:val="20"/>
        </w:rPr>
        <w:t>des Agenturgebers</w:t>
      </w:r>
      <w:r w:rsidR="00FD4693" w:rsidRPr="00962EE4" w:rsidDel="00FD4693">
        <w:rPr>
          <w:rFonts w:ascii="Verdana" w:hAnsi="Verdana"/>
          <w:sz w:val="20"/>
          <w:szCs w:val="20"/>
        </w:rPr>
        <w:t xml:space="preserve"> </w:t>
      </w:r>
    </w:p>
    <w:p w14:paraId="1D467F9F"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 xml:space="preserve">Besonderheiten: </w:t>
      </w:r>
      <w:r w:rsidR="00AB600E" w:rsidRPr="006B412D">
        <w:rPr>
          <w:rFonts w:ascii="Verdana" w:hAnsi="Verdana"/>
          <w:sz w:val="20"/>
          <w:szCs w:val="20"/>
        </w:rPr>
        <w:t>-</w:t>
      </w:r>
    </w:p>
    <w:p w14:paraId="2F75B5D2" w14:textId="77777777" w:rsidR="007364F9" w:rsidRPr="006B412D" w:rsidRDefault="007364F9" w:rsidP="006B412D">
      <w:pPr>
        <w:pStyle w:val="berschrift3"/>
        <w:spacing w:before="360"/>
        <w:jc w:val="both"/>
        <w:rPr>
          <w:rFonts w:ascii="Verdana" w:hAnsi="Verdana"/>
          <w:sz w:val="20"/>
          <w:szCs w:val="20"/>
          <w:lang w:val="en-US"/>
        </w:rPr>
      </w:pPr>
      <w:bookmarkStart w:id="68" w:name="_Toc483917793"/>
      <w:r w:rsidRPr="006B412D">
        <w:rPr>
          <w:rFonts w:ascii="Verdana" w:hAnsi="Verdana"/>
          <w:sz w:val="20"/>
          <w:szCs w:val="20"/>
          <w:lang w:val="en-US"/>
        </w:rPr>
        <w:t>*/</w:t>
      </w:r>
      <w:r w:rsidRPr="00AD39A1">
        <w:rPr>
          <w:lang w:val="en-US"/>
        </w:rPr>
        <w:t>location</w:t>
      </w:r>
      <w:r w:rsidRPr="006B412D">
        <w:rPr>
          <w:rFonts w:ascii="Verdana" w:hAnsi="Verdana"/>
          <w:sz w:val="20"/>
          <w:szCs w:val="20"/>
          <w:lang w:val="en-US"/>
        </w:rPr>
        <w:t>/cash_register/purchaser_agencies/address/country_code</w:t>
      </w:r>
      <w:bookmarkEnd w:id="68"/>
    </w:p>
    <w:p w14:paraId="51CD0903"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41DF9C1F"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3</w:t>
      </w:r>
    </w:p>
    <w:p w14:paraId="3A75178C" w14:textId="505DDC26"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 xml:space="preserve">Ländercode </w:t>
      </w:r>
      <w:r w:rsidR="00FD4693">
        <w:rPr>
          <w:rFonts w:ascii="Verdana" w:hAnsi="Verdana"/>
          <w:sz w:val="20"/>
          <w:szCs w:val="20"/>
        </w:rPr>
        <w:t>des Agenturgebers</w:t>
      </w:r>
      <w:r w:rsidR="00FD4693" w:rsidRPr="00962EE4" w:rsidDel="00FD4693">
        <w:rPr>
          <w:rFonts w:ascii="Verdana" w:hAnsi="Verdana"/>
          <w:sz w:val="20"/>
          <w:szCs w:val="20"/>
        </w:rPr>
        <w:t xml:space="preserve"> </w:t>
      </w:r>
      <w:r w:rsidR="007364F9" w:rsidRPr="006B412D">
        <w:rPr>
          <w:rFonts w:ascii="Verdana" w:hAnsi="Verdana"/>
          <w:sz w:val="20"/>
          <w:szCs w:val="20"/>
        </w:rPr>
        <w:t>nach ISO 3166 ALPHA-3 Variante</w:t>
      </w:r>
    </w:p>
    <w:p w14:paraId="7941A0D2" w14:textId="7E71542B" w:rsidR="004E3325" w:rsidRPr="006B412D" w:rsidRDefault="004E3325" w:rsidP="006B412D">
      <w:pPr>
        <w:spacing w:after="120" w:line="23" w:lineRule="atLeast"/>
        <w:jc w:val="both"/>
        <w:rPr>
          <w:rFonts w:ascii="Verdana" w:hAnsi="Verdana"/>
          <w:sz w:val="20"/>
          <w:szCs w:val="20"/>
        </w:rPr>
      </w:pPr>
      <w:r w:rsidRPr="006B412D">
        <w:rPr>
          <w:rFonts w:ascii="Verdana" w:hAnsi="Verdana"/>
          <w:sz w:val="20"/>
          <w:szCs w:val="20"/>
        </w:rPr>
        <w:t>Besonderheiten:</w:t>
      </w:r>
      <w:r w:rsidR="002A6534" w:rsidRPr="006B412D">
        <w:rPr>
          <w:rFonts w:ascii="Verdana" w:hAnsi="Verdana"/>
          <w:sz w:val="20"/>
          <w:szCs w:val="20"/>
        </w:rPr>
        <w:br/>
      </w:r>
      <w:r w:rsidRPr="006B412D">
        <w:rPr>
          <w:rFonts w:ascii="Verdana" w:hAnsi="Verdana"/>
          <w:sz w:val="20"/>
          <w:szCs w:val="20"/>
        </w:rPr>
        <w:t xml:space="preserve">Weiterführende Informationen finden Sie </w:t>
      </w:r>
      <w:r w:rsidR="002A6534" w:rsidRPr="006B412D">
        <w:rPr>
          <w:rFonts w:ascii="Verdana" w:hAnsi="Verdana"/>
          <w:sz w:val="20"/>
          <w:szCs w:val="20"/>
        </w:rPr>
        <w:t>unter</w:t>
      </w:r>
      <w:r w:rsidRPr="006B412D">
        <w:rPr>
          <w:rFonts w:ascii="Verdana" w:hAnsi="Verdana"/>
          <w:sz w:val="20"/>
          <w:szCs w:val="20"/>
        </w:rPr>
        <w:t xml:space="preserve"> </w:t>
      </w:r>
      <w:hyperlink r:id="rId12" w:history="1">
        <w:r w:rsidRPr="006B412D">
          <w:rPr>
            <w:rStyle w:val="Hyperlink"/>
            <w:rFonts w:ascii="Verdana" w:hAnsi="Verdana"/>
            <w:sz w:val="20"/>
            <w:szCs w:val="20"/>
          </w:rPr>
          <w:t>www.iso.org/iso-3166-country-codes.html</w:t>
        </w:r>
      </w:hyperlink>
    </w:p>
    <w:p w14:paraId="1C9861B2" w14:textId="77777777" w:rsidR="007364F9" w:rsidRPr="006B412D" w:rsidRDefault="007364F9" w:rsidP="006B412D">
      <w:pPr>
        <w:pStyle w:val="berschrift3"/>
        <w:spacing w:before="360"/>
        <w:jc w:val="both"/>
        <w:rPr>
          <w:lang w:val="en-US"/>
        </w:rPr>
      </w:pPr>
      <w:bookmarkStart w:id="69" w:name="_Toc483917794"/>
      <w:r w:rsidRPr="00AD39A1">
        <w:rPr>
          <w:lang w:val="en-US"/>
        </w:rPr>
        <w:t>*/company/location/cash_register/purchaser_agencies/tax_number</w:t>
      </w:r>
      <w:bookmarkEnd w:id="69"/>
    </w:p>
    <w:p w14:paraId="1CE89D5E"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22E9DF5D"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 xml:space="preserve">Feldlänge: Minimum: 1; Maximum: </w:t>
      </w:r>
      <w:r w:rsidR="00BB2D41" w:rsidRPr="006B412D">
        <w:rPr>
          <w:rFonts w:ascii="Verdana" w:hAnsi="Verdana"/>
          <w:sz w:val="20"/>
          <w:szCs w:val="20"/>
        </w:rPr>
        <w:t>20</w:t>
      </w:r>
    </w:p>
    <w:p w14:paraId="012ABFD1" w14:textId="0493B4B5"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 xml:space="preserve">Hier handelt es sich um die Steuernummer </w:t>
      </w:r>
      <w:r w:rsidR="00FD4693">
        <w:rPr>
          <w:rFonts w:ascii="Verdana" w:hAnsi="Verdana"/>
          <w:sz w:val="20"/>
          <w:szCs w:val="20"/>
        </w:rPr>
        <w:t>des Agenturgebers</w:t>
      </w:r>
      <w:r w:rsidR="00FD4693" w:rsidRPr="00962EE4" w:rsidDel="00FD4693">
        <w:rPr>
          <w:rFonts w:ascii="Verdana" w:hAnsi="Verdana"/>
          <w:sz w:val="20"/>
          <w:szCs w:val="20"/>
        </w:rPr>
        <w:t xml:space="preserve"> </w:t>
      </w:r>
    </w:p>
    <w:p w14:paraId="600D5DE9" w14:textId="77777777" w:rsidR="007364F9"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AB600E" w:rsidRPr="006B412D">
        <w:rPr>
          <w:rFonts w:ascii="Verdana" w:hAnsi="Verdana"/>
          <w:sz w:val="20"/>
          <w:szCs w:val="20"/>
          <w:lang w:val="en-US"/>
        </w:rPr>
        <w:t>-</w:t>
      </w:r>
    </w:p>
    <w:p w14:paraId="3FC6B384" w14:textId="77777777" w:rsidR="007364F9" w:rsidRPr="006B412D" w:rsidRDefault="007364F9" w:rsidP="006B412D">
      <w:pPr>
        <w:pStyle w:val="berschrift3"/>
        <w:spacing w:before="360"/>
        <w:jc w:val="both"/>
        <w:rPr>
          <w:lang w:val="en-US"/>
        </w:rPr>
      </w:pPr>
      <w:bookmarkStart w:id="70" w:name="_Toc483917795"/>
      <w:r w:rsidRPr="00AD39A1">
        <w:rPr>
          <w:lang w:val="en-US"/>
        </w:rPr>
        <w:t>*/company/location/cash_register/purchaser_agencies/vat_id_number</w:t>
      </w:r>
      <w:bookmarkEnd w:id="70"/>
    </w:p>
    <w:p w14:paraId="44E1AD96"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20CD3D25"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Minimum: 1; Maximum: 15</w:t>
      </w:r>
    </w:p>
    <w:p w14:paraId="7CAF6C42" w14:textId="26DF9052"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Hier handelt es sich um die Umsatzsteuer-Identifikations</w:t>
      </w:r>
      <w:r w:rsidR="00FD4693">
        <w:rPr>
          <w:rFonts w:ascii="Verdana" w:hAnsi="Verdana"/>
          <w:sz w:val="20"/>
          <w:szCs w:val="20"/>
        </w:rPr>
        <w:t>n</w:t>
      </w:r>
      <w:r w:rsidR="007364F9" w:rsidRPr="006B412D">
        <w:rPr>
          <w:rFonts w:ascii="Verdana" w:hAnsi="Verdana"/>
          <w:sz w:val="20"/>
          <w:szCs w:val="20"/>
        </w:rPr>
        <w:t>ummer</w:t>
      </w:r>
      <w:r w:rsidR="00FD4693">
        <w:rPr>
          <w:rFonts w:ascii="Verdana" w:hAnsi="Verdana"/>
          <w:sz w:val="20"/>
          <w:szCs w:val="20"/>
        </w:rPr>
        <w:t xml:space="preserve"> (§ 27a UStG)</w:t>
      </w:r>
      <w:r w:rsidR="007364F9" w:rsidRPr="006B412D">
        <w:rPr>
          <w:rFonts w:ascii="Verdana" w:hAnsi="Verdana"/>
          <w:sz w:val="20"/>
          <w:szCs w:val="20"/>
        </w:rPr>
        <w:t xml:space="preserve"> </w:t>
      </w:r>
      <w:r w:rsidR="00FD4693">
        <w:rPr>
          <w:rFonts w:ascii="Verdana" w:hAnsi="Verdana"/>
          <w:sz w:val="20"/>
          <w:szCs w:val="20"/>
        </w:rPr>
        <w:t>des Agenturgebers</w:t>
      </w:r>
      <w:r w:rsidR="00FD4693" w:rsidRPr="00962EE4" w:rsidDel="00FD4693">
        <w:rPr>
          <w:rFonts w:ascii="Verdana" w:hAnsi="Verdana"/>
          <w:sz w:val="20"/>
          <w:szCs w:val="20"/>
        </w:rPr>
        <w:t xml:space="preserve"> </w:t>
      </w:r>
    </w:p>
    <w:p w14:paraId="70D92C8A" w14:textId="4EB59954"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 xml:space="preserve">Besonderheiten: </w:t>
      </w:r>
      <w:r w:rsidR="002A6534" w:rsidRPr="006B412D">
        <w:rPr>
          <w:rFonts w:ascii="Verdana" w:hAnsi="Verdana"/>
          <w:sz w:val="20"/>
          <w:szCs w:val="20"/>
        </w:rPr>
        <w:br/>
      </w:r>
      <w:r w:rsidRPr="006B412D">
        <w:rPr>
          <w:rFonts w:ascii="Verdana" w:hAnsi="Verdana"/>
          <w:sz w:val="20"/>
          <w:szCs w:val="20"/>
        </w:rPr>
        <w:t xml:space="preserve">Aufteilung in Länderkürzel (2 Zeichen) und laufende Nummer (13 Zeichen). </w:t>
      </w:r>
    </w:p>
    <w:p w14:paraId="38C50707" w14:textId="77777777" w:rsidR="007364F9" w:rsidRPr="006B412D" w:rsidRDefault="007364F9" w:rsidP="006B412D">
      <w:pPr>
        <w:pStyle w:val="berschrift3"/>
        <w:spacing w:before="360"/>
        <w:jc w:val="both"/>
        <w:rPr>
          <w:lang w:val="en-US"/>
        </w:rPr>
      </w:pPr>
      <w:bookmarkStart w:id="71" w:name="_*/head/company/location/cash_regist"/>
      <w:bookmarkStart w:id="72" w:name="_Toc483917796"/>
      <w:bookmarkEnd w:id="71"/>
      <w:r w:rsidRPr="00AD39A1">
        <w:rPr>
          <w:lang w:val="en-US"/>
        </w:rPr>
        <w:t>*/head/company/location/cash_register/vat_definitions</w:t>
      </w:r>
      <w:bookmarkEnd w:id="72"/>
    </w:p>
    <w:p w14:paraId="79AB5DD3"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array</w:t>
      </w:r>
    </w:p>
    <w:p w14:paraId="3E3B5007" w14:textId="15B1CD29"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In den nachfolgenden Feldern werden die unterschiedlichen Umsatzsteuersätze abgebildet.</w:t>
      </w:r>
    </w:p>
    <w:p w14:paraId="0479F76F" w14:textId="77777777" w:rsidR="007364F9"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Besonderheiten: -</w:t>
      </w:r>
    </w:p>
    <w:p w14:paraId="2975244A" w14:textId="77777777" w:rsidR="007364F9" w:rsidRPr="006B412D" w:rsidRDefault="007364F9" w:rsidP="006B412D">
      <w:pPr>
        <w:pStyle w:val="berschrift3"/>
        <w:spacing w:before="360"/>
        <w:jc w:val="both"/>
        <w:rPr>
          <w:lang w:val="en-US"/>
        </w:rPr>
      </w:pPr>
      <w:bookmarkStart w:id="73" w:name="_Toc483917798"/>
      <w:r w:rsidRPr="00AD39A1">
        <w:rPr>
          <w:lang w:val="en-US"/>
        </w:rPr>
        <w:lastRenderedPageBreak/>
        <w:t>*/head/company/location/cash_register/vat_definitions/id</w:t>
      </w:r>
      <w:bookmarkEnd w:id="73"/>
    </w:p>
    <w:p w14:paraId="0DFDFE5B" w14:textId="72EB2EEA"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 xml:space="preserve">Feldtyp: </w:t>
      </w:r>
      <w:r w:rsidR="00271E48">
        <w:rPr>
          <w:rFonts w:ascii="Verdana" w:hAnsi="Verdana"/>
          <w:sz w:val="20"/>
          <w:szCs w:val="20"/>
        </w:rPr>
        <w:t>number</w:t>
      </w:r>
    </w:p>
    <w:p w14:paraId="6413A9DF"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 xml:space="preserve">Wertebereich: Minimum: 1; Maximum: 999999999999; </w:t>
      </w:r>
    </w:p>
    <w:p w14:paraId="6168AE6B"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unquieItems: true</w:t>
      </w:r>
    </w:p>
    <w:p w14:paraId="07F839FB" w14:textId="4CB3C8AB"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Hier wird die ID für die unterschiedlichen Steuersätze vergeben</w:t>
      </w:r>
    </w:p>
    <w:tbl>
      <w:tblPr>
        <w:tblStyle w:val="Tabellenraster"/>
        <w:tblW w:w="9175" w:type="dxa"/>
        <w:tblLook w:val="04A0" w:firstRow="1" w:lastRow="0" w:firstColumn="1" w:lastColumn="0" w:noHBand="0" w:noVBand="1"/>
      </w:tblPr>
      <w:tblGrid>
        <w:gridCol w:w="1043"/>
        <w:gridCol w:w="1588"/>
        <w:gridCol w:w="6544"/>
      </w:tblGrid>
      <w:tr w:rsidR="007364F9" w:rsidRPr="009C78A3" w14:paraId="74873D1E" w14:textId="77777777" w:rsidTr="006B412D">
        <w:tc>
          <w:tcPr>
            <w:tcW w:w="1043" w:type="dxa"/>
          </w:tcPr>
          <w:p w14:paraId="58D5165E"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ID</w:t>
            </w:r>
          </w:p>
        </w:tc>
        <w:tc>
          <w:tcPr>
            <w:tcW w:w="1588" w:type="dxa"/>
          </w:tcPr>
          <w:p w14:paraId="01C7F93B" w14:textId="40DAA12C" w:rsidR="007364F9" w:rsidRPr="006B412D" w:rsidRDefault="00BD24E1" w:rsidP="006B412D">
            <w:pPr>
              <w:spacing w:after="120" w:line="23" w:lineRule="atLeast"/>
              <w:jc w:val="both"/>
              <w:rPr>
                <w:rFonts w:ascii="Verdana" w:hAnsi="Verdana"/>
                <w:sz w:val="20"/>
                <w:szCs w:val="20"/>
              </w:rPr>
            </w:pPr>
            <w:r w:rsidRPr="006B412D">
              <w:rPr>
                <w:rFonts w:ascii="Verdana" w:hAnsi="Verdana"/>
                <w:sz w:val="20"/>
                <w:szCs w:val="20"/>
              </w:rPr>
              <w:t xml:space="preserve">percentage </w:t>
            </w:r>
            <w:r w:rsidR="00FD4693">
              <w:rPr>
                <w:rFonts w:ascii="Verdana" w:hAnsi="Verdana"/>
                <w:sz w:val="20"/>
                <w:szCs w:val="20"/>
              </w:rPr>
              <w:br/>
            </w:r>
            <w:r w:rsidRPr="006B412D">
              <w:rPr>
                <w:rFonts w:ascii="Verdana" w:hAnsi="Verdana"/>
                <w:sz w:val="20"/>
                <w:szCs w:val="20"/>
              </w:rPr>
              <w:t>(</w:t>
            </w:r>
            <w:r w:rsidR="007364F9" w:rsidRPr="006B412D">
              <w:rPr>
                <w:rFonts w:ascii="Verdana" w:hAnsi="Verdana"/>
                <w:sz w:val="20"/>
                <w:szCs w:val="20"/>
              </w:rPr>
              <w:t>USt-Satz</w:t>
            </w:r>
            <w:r w:rsidRPr="006B412D">
              <w:rPr>
                <w:rFonts w:ascii="Verdana" w:hAnsi="Verdana"/>
                <w:sz w:val="20"/>
                <w:szCs w:val="20"/>
              </w:rPr>
              <w:t>)</w:t>
            </w:r>
          </w:p>
        </w:tc>
        <w:tc>
          <w:tcPr>
            <w:tcW w:w="6544" w:type="dxa"/>
          </w:tcPr>
          <w:p w14:paraId="6FB1012E" w14:textId="77777777" w:rsidR="007364F9" w:rsidRPr="006B412D" w:rsidRDefault="00BD24E1" w:rsidP="006B412D">
            <w:pPr>
              <w:spacing w:after="120" w:line="23" w:lineRule="atLeast"/>
              <w:jc w:val="both"/>
              <w:rPr>
                <w:rFonts w:ascii="Verdana" w:hAnsi="Verdana"/>
                <w:sz w:val="20"/>
                <w:szCs w:val="20"/>
              </w:rPr>
            </w:pPr>
            <w:r w:rsidRPr="006B412D">
              <w:rPr>
                <w:rFonts w:ascii="Verdana" w:hAnsi="Verdana"/>
                <w:sz w:val="20"/>
                <w:szCs w:val="20"/>
              </w:rPr>
              <w:t>description (</w:t>
            </w:r>
            <w:r w:rsidR="007364F9" w:rsidRPr="006B412D">
              <w:rPr>
                <w:rFonts w:ascii="Verdana" w:hAnsi="Verdana"/>
                <w:sz w:val="20"/>
                <w:szCs w:val="20"/>
              </w:rPr>
              <w:t>Beschreibung</w:t>
            </w:r>
            <w:r w:rsidRPr="006B412D">
              <w:rPr>
                <w:rFonts w:ascii="Verdana" w:hAnsi="Verdana"/>
                <w:sz w:val="20"/>
                <w:szCs w:val="20"/>
              </w:rPr>
              <w:t>)</w:t>
            </w:r>
            <w:r w:rsidR="004D047F" w:rsidRPr="006B412D">
              <w:rPr>
                <w:rFonts w:ascii="Verdana" w:hAnsi="Verdana"/>
                <w:sz w:val="20"/>
                <w:szCs w:val="20"/>
              </w:rPr>
              <w:t xml:space="preserve"> / Datum des Kassenabschlusses </w:t>
            </w:r>
          </w:p>
        </w:tc>
      </w:tr>
      <w:tr w:rsidR="007364F9" w:rsidRPr="009C78A3" w14:paraId="0B1B1C45" w14:textId="77777777" w:rsidTr="006B412D">
        <w:tc>
          <w:tcPr>
            <w:tcW w:w="1043" w:type="dxa"/>
          </w:tcPr>
          <w:p w14:paraId="03409EF7"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1</w:t>
            </w:r>
          </w:p>
        </w:tc>
        <w:tc>
          <w:tcPr>
            <w:tcW w:w="1588" w:type="dxa"/>
          </w:tcPr>
          <w:p w14:paraId="611F0EF8"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19%</w:t>
            </w:r>
          </w:p>
        </w:tc>
        <w:tc>
          <w:tcPr>
            <w:tcW w:w="6544" w:type="dxa"/>
          </w:tcPr>
          <w:p w14:paraId="7F8E247F"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Regelsteuersatz</w:t>
            </w:r>
            <w:r w:rsidR="004D047F" w:rsidRPr="006B412D">
              <w:rPr>
                <w:rFonts w:ascii="Verdana" w:hAnsi="Verdana"/>
                <w:sz w:val="20"/>
                <w:szCs w:val="20"/>
              </w:rPr>
              <w:t xml:space="preserve"> </w:t>
            </w:r>
          </w:p>
        </w:tc>
      </w:tr>
      <w:tr w:rsidR="007364F9" w:rsidRPr="009C78A3" w14:paraId="78353BD5" w14:textId="77777777" w:rsidTr="006B412D">
        <w:tc>
          <w:tcPr>
            <w:tcW w:w="1043" w:type="dxa"/>
          </w:tcPr>
          <w:p w14:paraId="2A18278F"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2</w:t>
            </w:r>
          </w:p>
        </w:tc>
        <w:tc>
          <w:tcPr>
            <w:tcW w:w="1588" w:type="dxa"/>
          </w:tcPr>
          <w:p w14:paraId="7BB25E08"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7%</w:t>
            </w:r>
          </w:p>
        </w:tc>
        <w:tc>
          <w:tcPr>
            <w:tcW w:w="6544" w:type="dxa"/>
          </w:tcPr>
          <w:p w14:paraId="04CE44E2"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 xml:space="preserve">Ermäßigter Steuersatz </w:t>
            </w:r>
          </w:p>
        </w:tc>
      </w:tr>
      <w:tr w:rsidR="007364F9" w:rsidRPr="009C78A3" w14:paraId="31A34A8F" w14:textId="77777777" w:rsidTr="006B412D">
        <w:tc>
          <w:tcPr>
            <w:tcW w:w="1043" w:type="dxa"/>
          </w:tcPr>
          <w:p w14:paraId="2D456140"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3</w:t>
            </w:r>
          </w:p>
        </w:tc>
        <w:tc>
          <w:tcPr>
            <w:tcW w:w="1588" w:type="dxa"/>
          </w:tcPr>
          <w:p w14:paraId="59B0AC4A"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10,7%</w:t>
            </w:r>
          </w:p>
        </w:tc>
        <w:tc>
          <w:tcPr>
            <w:tcW w:w="6544" w:type="dxa"/>
          </w:tcPr>
          <w:p w14:paraId="69CE7D21" w14:textId="77777777" w:rsidR="007364F9" w:rsidRPr="006B412D" w:rsidRDefault="00071A60" w:rsidP="006B412D">
            <w:pPr>
              <w:spacing w:after="120" w:line="23" w:lineRule="atLeast"/>
              <w:jc w:val="both"/>
              <w:rPr>
                <w:rFonts w:ascii="Verdana" w:hAnsi="Verdana"/>
                <w:sz w:val="20"/>
                <w:szCs w:val="20"/>
              </w:rPr>
            </w:pPr>
            <w:r w:rsidRPr="006B412D">
              <w:rPr>
                <w:rFonts w:ascii="Verdana" w:hAnsi="Verdana" w:cs="Calibri"/>
                <w:sz w:val="20"/>
                <w:szCs w:val="20"/>
              </w:rPr>
              <w:t>Durchschnittsatz (§24(1)Nr.1 UStG) übrige Fälle</w:t>
            </w:r>
          </w:p>
        </w:tc>
      </w:tr>
      <w:tr w:rsidR="007364F9" w:rsidRPr="009C78A3" w14:paraId="3787B4C9" w14:textId="77777777" w:rsidTr="006B412D">
        <w:tc>
          <w:tcPr>
            <w:tcW w:w="1043" w:type="dxa"/>
          </w:tcPr>
          <w:p w14:paraId="6070152E"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4</w:t>
            </w:r>
          </w:p>
        </w:tc>
        <w:tc>
          <w:tcPr>
            <w:tcW w:w="1588" w:type="dxa"/>
          </w:tcPr>
          <w:p w14:paraId="46E97F9F"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5,5%</w:t>
            </w:r>
          </w:p>
        </w:tc>
        <w:tc>
          <w:tcPr>
            <w:tcW w:w="6544" w:type="dxa"/>
          </w:tcPr>
          <w:p w14:paraId="06D1BE8C" w14:textId="77777777" w:rsidR="007364F9" w:rsidRPr="006B412D" w:rsidRDefault="00071A60" w:rsidP="006B412D">
            <w:pPr>
              <w:spacing w:after="120" w:line="23" w:lineRule="atLeast"/>
              <w:jc w:val="both"/>
              <w:rPr>
                <w:rFonts w:ascii="Verdana" w:hAnsi="Verdana"/>
                <w:sz w:val="20"/>
                <w:szCs w:val="20"/>
              </w:rPr>
            </w:pPr>
            <w:r w:rsidRPr="006B412D">
              <w:rPr>
                <w:rFonts w:ascii="Verdana" w:hAnsi="Verdana"/>
                <w:sz w:val="20"/>
                <w:szCs w:val="20"/>
              </w:rPr>
              <w:t>Durchschnittsatz (§24(1)Nr.1 UStG)</w:t>
            </w:r>
          </w:p>
        </w:tc>
      </w:tr>
      <w:tr w:rsidR="007364F9" w:rsidRPr="009C78A3" w14:paraId="7D350F11" w14:textId="77777777" w:rsidTr="006B412D">
        <w:tc>
          <w:tcPr>
            <w:tcW w:w="1043" w:type="dxa"/>
          </w:tcPr>
          <w:p w14:paraId="6C2F5823"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5</w:t>
            </w:r>
          </w:p>
        </w:tc>
        <w:tc>
          <w:tcPr>
            <w:tcW w:w="1588" w:type="dxa"/>
          </w:tcPr>
          <w:p w14:paraId="6F551DBD"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0%</w:t>
            </w:r>
          </w:p>
        </w:tc>
        <w:tc>
          <w:tcPr>
            <w:tcW w:w="6544" w:type="dxa"/>
          </w:tcPr>
          <w:p w14:paraId="2F62D293" w14:textId="1CFB7AD1" w:rsidR="007364F9" w:rsidRPr="006B412D" w:rsidRDefault="007D175B" w:rsidP="006B412D">
            <w:pPr>
              <w:spacing w:after="120" w:line="23" w:lineRule="atLeast"/>
              <w:jc w:val="both"/>
              <w:rPr>
                <w:rFonts w:ascii="Verdana" w:hAnsi="Verdana"/>
                <w:sz w:val="20"/>
                <w:szCs w:val="20"/>
              </w:rPr>
            </w:pPr>
            <w:r w:rsidRPr="006B412D">
              <w:rPr>
                <w:rFonts w:ascii="Verdana" w:hAnsi="Verdana"/>
                <w:sz w:val="20"/>
                <w:szCs w:val="20"/>
              </w:rPr>
              <w:t>Umsatzsteuerneutral (ohne jeglichen umsatzsteuerlichen Bezug)</w:t>
            </w:r>
          </w:p>
        </w:tc>
      </w:tr>
      <w:tr w:rsidR="007364F9" w:rsidRPr="009C78A3" w14:paraId="3435EF3A" w14:textId="77777777" w:rsidTr="006B412D">
        <w:tc>
          <w:tcPr>
            <w:tcW w:w="1043" w:type="dxa"/>
          </w:tcPr>
          <w:p w14:paraId="778FEBD2"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6</w:t>
            </w:r>
          </w:p>
        </w:tc>
        <w:tc>
          <w:tcPr>
            <w:tcW w:w="1588" w:type="dxa"/>
          </w:tcPr>
          <w:p w14:paraId="6756BFD0"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0%</w:t>
            </w:r>
          </w:p>
        </w:tc>
        <w:tc>
          <w:tcPr>
            <w:tcW w:w="6544" w:type="dxa"/>
          </w:tcPr>
          <w:p w14:paraId="06097764"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nicht steuerbar</w:t>
            </w:r>
          </w:p>
        </w:tc>
      </w:tr>
      <w:tr w:rsidR="007364F9" w:rsidRPr="009C78A3" w14:paraId="09A385A7" w14:textId="77777777" w:rsidTr="006B412D">
        <w:tc>
          <w:tcPr>
            <w:tcW w:w="1043" w:type="dxa"/>
          </w:tcPr>
          <w:p w14:paraId="14274AE1" w14:textId="77777777" w:rsidR="007364F9" w:rsidRPr="006B412D" w:rsidRDefault="00BB2D41" w:rsidP="006B412D">
            <w:pPr>
              <w:spacing w:after="120" w:line="23" w:lineRule="atLeast"/>
              <w:jc w:val="both"/>
              <w:rPr>
                <w:rFonts w:ascii="Verdana" w:hAnsi="Verdana"/>
                <w:sz w:val="20"/>
                <w:szCs w:val="20"/>
              </w:rPr>
            </w:pPr>
            <w:r w:rsidRPr="006B412D">
              <w:rPr>
                <w:rFonts w:ascii="Verdana" w:hAnsi="Verdana"/>
                <w:sz w:val="20"/>
                <w:szCs w:val="20"/>
              </w:rPr>
              <w:t>7</w:t>
            </w:r>
          </w:p>
        </w:tc>
        <w:tc>
          <w:tcPr>
            <w:tcW w:w="1588" w:type="dxa"/>
          </w:tcPr>
          <w:p w14:paraId="4270662A" w14:textId="4C3AD4C5" w:rsidR="007364F9" w:rsidRPr="006B412D" w:rsidRDefault="007D175B" w:rsidP="006B412D">
            <w:pPr>
              <w:spacing w:after="120" w:line="23" w:lineRule="atLeast"/>
              <w:jc w:val="both"/>
              <w:rPr>
                <w:rFonts w:ascii="Verdana" w:hAnsi="Verdana"/>
                <w:sz w:val="20"/>
                <w:szCs w:val="20"/>
              </w:rPr>
            </w:pPr>
            <w:r w:rsidRPr="006B412D">
              <w:rPr>
                <w:rFonts w:ascii="Verdana" w:hAnsi="Verdana"/>
                <w:sz w:val="20"/>
                <w:szCs w:val="20"/>
              </w:rPr>
              <w:t>7%</w:t>
            </w:r>
          </w:p>
        </w:tc>
        <w:tc>
          <w:tcPr>
            <w:tcW w:w="6544" w:type="dxa"/>
          </w:tcPr>
          <w:p w14:paraId="6D0C3D96" w14:textId="76A3560D" w:rsidR="007364F9" w:rsidRPr="006B412D" w:rsidRDefault="007D175B" w:rsidP="006B412D">
            <w:pPr>
              <w:spacing w:after="120" w:line="23" w:lineRule="atLeast"/>
              <w:jc w:val="both"/>
              <w:rPr>
                <w:rFonts w:ascii="Verdana" w:hAnsi="Verdana"/>
                <w:sz w:val="20"/>
                <w:szCs w:val="20"/>
              </w:rPr>
            </w:pPr>
            <w:r w:rsidRPr="006B412D">
              <w:rPr>
                <w:rFonts w:ascii="Verdana" w:hAnsi="Verdana"/>
                <w:sz w:val="20"/>
                <w:szCs w:val="20"/>
              </w:rPr>
              <w:t>Umsatzsteuerfrei</w:t>
            </w:r>
          </w:p>
        </w:tc>
      </w:tr>
      <w:tr w:rsidR="00A53226" w:rsidRPr="009C78A3" w14:paraId="79B0D674" w14:textId="77777777" w:rsidTr="006B412D">
        <w:tc>
          <w:tcPr>
            <w:tcW w:w="1043" w:type="dxa"/>
          </w:tcPr>
          <w:p w14:paraId="614B0958" w14:textId="4A5EF942" w:rsidR="00A53226" w:rsidRPr="006B412D" w:rsidDel="00BB2D41" w:rsidRDefault="00A53226" w:rsidP="006B412D">
            <w:pPr>
              <w:spacing w:after="120" w:line="23" w:lineRule="atLeast"/>
              <w:jc w:val="both"/>
              <w:rPr>
                <w:rFonts w:ascii="Verdana" w:hAnsi="Verdana"/>
                <w:sz w:val="20"/>
                <w:szCs w:val="20"/>
              </w:rPr>
            </w:pPr>
            <w:r w:rsidRPr="006B412D">
              <w:rPr>
                <w:rFonts w:ascii="Verdana" w:hAnsi="Verdana"/>
                <w:sz w:val="20"/>
                <w:szCs w:val="20"/>
              </w:rPr>
              <w:t>8</w:t>
            </w:r>
            <w:r w:rsidR="007D175B" w:rsidRPr="006B412D">
              <w:rPr>
                <w:rFonts w:ascii="Verdana" w:hAnsi="Verdana"/>
                <w:sz w:val="20"/>
                <w:szCs w:val="20"/>
              </w:rPr>
              <w:t>-999</w:t>
            </w:r>
          </w:p>
        </w:tc>
        <w:tc>
          <w:tcPr>
            <w:tcW w:w="1588" w:type="dxa"/>
          </w:tcPr>
          <w:p w14:paraId="16B25F38" w14:textId="77777777" w:rsidR="00A53226" w:rsidRPr="006B412D" w:rsidRDefault="00A53226" w:rsidP="006B412D">
            <w:pPr>
              <w:spacing w:after="120" w:line="23" w:lineRule="atLeast"/>
              <w:jc w:val="both"/>
              <w:rPr>
                <w:rFonts w:ascii="Verdana" w:hAnsi="Verdana"/>
                <w:sz w:val="20"/>
                <w:szCs w:val="20"/>
              </w:rPr>
            </w:pPr>
          </w:p>
        </w:tc>
        <w:tc>
          <w:tcPr>
            <w:tcW w:w="6544" w:type="dxa"/>
          </w:tcPr>
          <w:p w14:paraId="53FBB08C" w14:textId="28263811" w:rsidR="00A53226" w:rsidRPr="006B412D" w:rsidRDefault="007D175B" w:rsidP="006B412D">
            <w:pPr>
              <w:spacing w:after="120" w:line="23" w:lineRule="atLeast"/>
              <w:jc w:val="both"/>
              <w:rPr>
                <w:rFonts w:ascii="Verdana" w:hAnsi="Verdana"/>
                <w:sz w:val="20"/>
                <w:szCs w:val="20"/>
              </w:rPr>
            </w:pPr>
            <w:r w:rsidRPr="006B412D">
              <w:rPr>
                <w:rFonts w:ascii="Verdana" w:hAnsi="Verdana"/>
                <w:sz w:val="20"/>
                <w:szCs w:val="20"/>
              </w:rPr>
              <w:t xml:space="preserve">reserviert für gesetzliche </w:t>
            </w:r>
            <w:r w:rsidR="00FD4693">
              <w:rPr>
                <w:rFonts w:ascii="Verdana" w:hAnsi="Verdana"/>
                <w:sz w:val="20"/>
                <w:szCs w:val="20"/>
              </w:rPr>
              <w:t>Änderungen</w:t>
            </w:r>
          </w:p>
        </w:tc>
      </w:tr>
      <w:tr w:rsidR="00A53226" w:rsidRPr="009C78A3" w14:paraId="61D6B62D" w14:textId="77777777" w:rsidTr="006B412D">
        <w:tc>
          <w:tcPr>
            <w:tcW w:w="1043" w:type="dxa"/>
          </w:tcPr>
          <w:p w14:paraId="10201A0D" w14:textId="0B80C5B7" w:rsidR="00A53226" w:rsidRPr="006B412D" w:rsidRDefault="007D175B" w:rsidP="006B412D">
            <w:pPr>
              <w:spacing w:after="120" w:line="23" w:lineRule="atLeast"/>
              <w:jc w:val="both"/>
              <w:rPr>
                <w:rFonts w:ascii="Verdana" w:hAnsi="Verdana"/>
                <w:sz w:val="20"/>
                <w:szCs w:val="20"/>
              </w:rPr>
            </w:pPr>
            <w:r w:rsidRPr="006B412D">
              <w:rPr>
                <w:rFonts w:ascii="Verdana" w:hAnsi="Verdana"/>
                <w:sz w:val="20"/>
                <w:szCs w:val="20"/>
              </w:rPr>
              <w:t>ab 1000</w:t>
            </w:r>
          </w:p>
        </w:tc>
        <w:tc>
          <w:tcPr>
            <w:tcW w:w="1588" w:type="dxa"/>
          </w:tcPr>
          <w:p w14:paraId="3A942C94" w14:textId="77777777" w:rsidR="00A53226" w:rsidRPr="006B412D" w:rsidRDefault="00A53226" w:rsidP="006B412D">
            <w:pPr>
              <w:spacing w:after="120" w:line="23" w:lineRule="atLeast"/>
              <w:jc w:val="both"/>
              <w:rPr>
                <w:rFonts w:ascii="Verdana" w:hAnsi="Verdana"/>
                <w:sz w:val="20"/>
                <w:szCs w:val="20"/>
              </w:rPr>
            </w:pPr>
          </w:p>
        </w:tc>
        <w:tc>
          <w:tcPr>
            <w:tcW w:w="6544" w:type="dxa"/>
          </w:tcPr>
          <w:p w14:paraId="617F0B05" w14:textId="77777777" w:rsidR="00A53226" w:rsidRPr="006B412D" w:rsidRDefault="00A53226" w:rsidP="006B412D">
            <w:pPr>
              <w:spacing w:after="120" w:line="23" w:lineRule="atLeast"/>
              <w:jc w:val="both"/>
              <w:rPr>
                <w:rFonts w:ascii="Verdana" w:hAnsi="Verdana"/>
                <w:sz w:val="20"/>
                <w:szCs w:val="20"/>
              </w:rPr>
            </w:pPr>
            <w:r w:rsidRPr="006B412D">
              <w:rPr>
                <w:rFonts w:ascii="Verdana" w:hAnsi="Verdana"/>
                <w:sz w:val="20"/>
                <w:szCs w:val="20"/>
              </w:rPr>
              <w:t>individuell</w:t>
            </w:r>
          </w:p>
        </w:tc>
      </w:tr>
    </w:tbl>
    <w:p w14:paraId="625F4F4B" w14:textId="02A52727" w:rsidR="00071A60" w:rsidRPr="006B412D" w:rsidRDefault="002A6534" w:rsidP="006B412D">
      <w:pPr>
        <w:autoSpaceDE w:val="0"/>
        <w:autoSpaceDN w:val="0"/>
        <w:adjustRightInd w:val="0"/>
        <w:spacing w:before="120" w:after="120" w:line="23" w:lineRule="atLeast"/>
        <w:jc w:val="both"/>
        <w:rPr>
          <w:rFonts w:ascii="Verdana" w:hAnsi="Verdana" w:cs="Calibri"/>
          <w:sz w:val="20"/>
          <w:szCs w:val="20"/>
          <w:lang w:val="en-US"/>
        </w:rPr>
      </w:pPr>
      <w:bookmarkStart w:id="74" w:name="_Toc483917799"/>
      <w:r w:rsidRPr="006B412D">
        <w:rPr>
          <w:rFonts w:ascii="Verdana" w:hAnsi="Verdana"/>
          <w:sz w:val="20"/>
          <w:szCs w:val="20"/>
        </w:rPr>
        <w:t>Besonderheiten:</w:t>
      </w:r>
      <w:r w:rsidRPr="006B412D">
        <w:rPr>
          <w:rFonts w:ascii="Verdana" w:hAnsi="Verdana"/>
          <w:sz w:val="20"/>
          <w:szCs w:val="20"/>
        </w:rPr>
        <w:br/>
      </w:r>
      <w:r w:rsidR="009C78A3" w:rsidRPr="006B412D">
        <w:rPr>
          <w:rFonts w:ascii="Verdana" w:hAnsi="Verdana" w:cs="Calibri"/>
          <w:sz w:val="20"/>
          <w:szCs w:val="20"/>
        </w:rPr>
        <w:t>Ab ID 1000</w:t>
      </w:r>
      <w:r w:rsidR="00071A60" w:rsidRPr="006B412D">
        <w:rPr>
          <w:rFonts w:ascii="Verdana" w:hAnsi="Verdana" w:cs="Calibri"/>
          <w:sz w:val="20"/>
          <w:szCs w:val="20"/>
        </w:rPr>
        <w:t xml:space="preserve"> können umsatzsteuerliche Besonderheiten, z.B. für § 13b UStG, Differenzbesteuerung § 25a UStG, </w:t>
      </w:r>
      <w:r w:rsidR="009C78A3" w:rsidRPr="006B412D">
        <w:rPr>
          <w:rFonts w:ascii="Verdana" w:hAnsi="Verdana" w:cs="Calibri"/>
          <w:sz w:val="20"/>
          <w:szCs w:val="20"/>
        </w:rPr>
        <w:t>dargestellt werden (s.</w:t>
      </w:r>
      <w:bookmarkStart w:id="75" w:name="tmBetreff"/>
      <w:bookmarkEnd w:id="75"/>
      <w:r w:rsidR="009C78A3" w:rsidRPr="006B412D">
        <w:rPr>
          <w:rFonts w:ascii="Verdana" w:hAnsi="Verdana" w:cs="Calibri"/>
          <w:sz w:val="20"/>
          <w:szCs w:val="20"/>
        </w:rPr>
        <w:fldChar w:fldCharType="begin"/>
      </w:r>
      <w:r w:rsidR="009C78A3" w:rsidRPr="006B412D">
        <w:rPr>
          <w:rFonts w:ascii="Verdana" w:hAnsi="Verdana" w:cs="Calibri"/>
          <w:sz w:val="20"/>
          <w:szCs w:val="20"/>
        </w:rPr>
        <w:instrText xml:space="preserve"> HYPERLINK  \l "_USt-Ids" </w:instrText>
      </w:r>
      <w:r w:rsidR="009C78A3" w:rsidRPr="006B412D">
        <w:rPr>
          <w:rFonts w:ascii="Verdana" w:hAnsi="Verdana" w:cs="Calibri"/>
          <w:sz w:val="20"/>
          <w:szCs w:val="20"/>
        </w:rPr>
        <w:fldChar w:fldCharType="separate"/>
      </w:r>
      <w:r w:rsidR="009C78A3" w:rsidRPr="006B412D">
        <w:rPr>
          <w:rStyle w:val="Hyperlink"/>
          <w:rFonts w:ascii="Verdana" w:hAnsi="Verdana" w:cs="Calibri"/>
          <w:sz w:val="20"/>
          <w:szCs w:val="20"/>
          <w:lang w:val="en-US"/>
        </w:rPr>
        <w:t>Kapitel 3.2</w:t>
      </w:r>
      <w:r w:rsidR="009C78A3" w:rsidRPr="006B412D">
        <w:rPr>
          <w:rFonts w:ascii="Verdana" w:hAnsi="Verdana" w:cs="Calibri"/>
          <w:sz w:val="20"/>
          <w:szCs w:val="20"/>
        </w:rPr>
        <w:fldChar w:fldCharType="end"/>
      </w:r>
      <w:r w:rsidR="009C78A3" w:rsidRPr="006B412D">
        <w:rPr>
          <w:rFonts w:ascii="Verdana" w:hAnsi="Verdana" w:cs="Calibri"/>
          <w:sz w:val="20"/>
          <w:szCs w:val="20"/>
          <w:lang w:val="en-US"/>
        </w:rPr>
        <w:t>)</w:t>
      </w:r>
    </w:p>
    <w:p w14:paraId="14D7D7D6" w14:textId="77777777" w:rsidR="007364F9" w:rsidRPr="006B412D" w:rsidRDefault="007364F9" w:rsidP="006B412D">
      <w:pPr>
        <w:pStyle w:val="berschrift3"/>
        <w:spacing w:before="360"/>
        <w:jc w:val="both"/>
        <w:rPr>
          <w:lang w:val="en-US"/>
        </w:rPr>
      </w:pPr>
      <w:r w:rsidRPr="00AD39A1">
        <w:rPr>
          <w:lang w:val="en-US"/>
        </w:rPr>
        <w:t>*/head/company/location/cash_register/vat_definitions/percentage</w:t>
      </w:r>
      <w:bookmarkEnd w:id="74"/>
    </w:p>
    <w:p w14:paraId="377FDC9F" w14:textId="77777777" w:rsidR="007364F9"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Feldtyp: number</w:t>
      </w:r>
    </w:p>
    <w:p w14:paraId="3F3F9C39" w14:textId="753047FA"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Wertebereich: Minimum: 0.00; Maximum: 100.00; Dezimalstellen: 2</w:t>
      </w:r>
    </w:p>
    <w:p w14:paraId="06591618"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 xml:space="preserve">exclusiveMinimum: false; </w:t>
      </w:r>
    </w:p>
    <w:p w14:paraId="22B152F7"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exclusiveMaximum: false;</w:t>
      </w:r>
    </w:p>
    <w:p w14:paraId="07C882B5" w14:textId="584640D3"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 xml:space="preserve">Hier wird der Prozentsatz des jeweiligen USt-Satzes dokumentiert. </w:t>
      </w:r>
    </w:p>
    <w:p w14:paraId="324B1D57" w14:textId="77777777" w:rsidR="007364F9" w:rsidRPr="006B412D" w:rsidRDefault="004E3325"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AB600E" w:rsidRPr="006B412D">
        <w:rPr>
          <w:rFonts w:ascii="Verdana" w:hAnsi="Verdana"/>
          <w:sz w:val="20"/>
          <w:szCs w:val="20"/>
          <w:lang w:val="en-US"/>
        </w:rPr>
        <w:t>-</w:t>
      </w:r>
    </w:p>
    <w:p w14:paraId="5EAE6DB0" w14:textId="77777777" w:rsidR="007364F9" w:rsidRPr="006B412D" w:rsidRDefault="007364F9" w:rsidP="006B412D">
      <w:pPr>
        <w:pStyle w:val="berschrift3"/>
        <w:spacing w:before="360"/>
        <w:jc w:val="both"/>
        <w:rPr>
          <w:lang w:val="en-US"/>
        </w:rPr>
      </w:pPr>
      <w:bookmarkStart w:id="76" w:name="_Toc483917800"/>
      <w:r w:rsidRPr="00AD39A1">
        <w:rPr>
          <w:lang w:val="en-US"/>
        </w:rPr>
        <w:t>*/head/company/location/cash_register/vat_definitions/description</w:t>
      </w:r>
      <w:bookmarkEnd w:id="76"/>
    </w:p>
    <w:p w14:paraId="64B2F158"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3FE1B933" w14:textId="1537054D"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w:t>
      </w:r>
      <w:r w:rsidR="00AB3765">
        <w:rPr>
          <w:rFonts w:ascii="Verdana" w:hAnsi="Verdana"/>
          <w:sz w:val="20"/>
          <w:szCs w:val="20"/>
        </w:rPr>
        <w:t xml:space="preserve"> </w:t>
      </w:r>
      <w:r w:rsidRPr="006B412D">
        <w:rPr>
          <w:rFonts w:ascii="Verdana" w:hAnsi="Verdana"/>
          <w:sz w:val="20"/>
          <w:szCs w:val="20"/>
        </w:rPr>
        <w:t>Minimum: 1; Maximum: 255</w:t>
      </w:r>
    </w:p>
    <w:p w14:paraId="518AB982" w14:textId="7AD30527"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Hier kann die Beschreibung der unterschiedlichen Steuersätze dokumentiert werden, z. B. „Regelsteuersatz</w:t>
      </w:r>
      <w:r w:rsidR="00FD4693">
        <w:rPr>
          <w:rFonts w:ascii="Verdana" w:hAnsi="Verdana"/>
          <w:sz w:val="20"/>
          <w:szCs w:val="20"/>
        </w:rPr>
        <w:t>“</w:t>
      </w:r>
      <w:r w:rsidR="007364F9" w:rsidRPr="006B412D">
        <w:rPr>
          <w:rFonts w:ascii="Verdana" w:hAnsi="Verdana"/>
          <w:sz w:val="20"/>
          <w:szCs w:val="20"/>
        </w:rPr>
        <w:t xml:space="preserve">, </w:t>
      </w:r>
      <w:r w:rsidR="00FD4693">
        <w:rPr>
          <w:rFonts w:ascii="Verdana" w:hAnsi="Verdana"/>
          <w:sz w:val="20"/>
          <w:szCs w:val="20"/>
        </w:rPr>
        <w:t>„</w:t>
      </w:r>
      <w:r w:rsidR="007364F9" w:rsidRPr="006B412D">
        <w:rPr>
          <w:rFonts w:ascii="Verdana" w:hAnsi="Verdana"/>
          <w:sz w:val="20"/>
          <w:szCs w:val="20"/>
        </w:rPr>
        <w:t>ermäßigter Steuersatz“, inklusive individuelle Anpassungen</w:t>
      </w:r>
    </w:p>
    <w:p w14:paraId="51FBA437" w14:textId="77777777" w:rsidR="007364F9" w:rsidRPr="006B412D" w:rsidRDefault="004E3325"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AB600E" w:rsidRPr="006B412D">
        <w:rPr>
          <w:rFonts w:ascii="Verdana" w:hAnsi="Verdana"/>
          <w:sz w:val="20"/>
          <w:szCs w:val="20"/>
          <w:lang w:val="en-US"/>
        </w:rPr>
        <w:t>-</w:t>
      </w:r>
    </w:p>
    <w:p w14:paraId="16EFDD11" w14:textId="77777777" w:rsidR="00BD24E1" w:rsidRPr="006B412D" w:rsidRDefault="00BD24E1" w:rsidP="006B412D">
      <w:pPr>
        <w:pStyle w:val="berschrift3"/>
        <w:spacing w:before="360"/>
        <w:jc w:val="both"/>
        <w:rPr>
          <w:lang w:val="en-US"/>
        </w:rPr>
      </w:pPr>
      <w:bookmarkStart w:id="77" w:name="_Toc483917806"/>
      <w:r w:rsidRPr="00AD39A1">
        <w:rPr>
          <w:lang w:val="en-US"/>
        </w:rPr>
        <w:lastRenderedPageBreak/>
        <w:t>*/head/company/location/cash_register/base_currency_code</w:t>
      </w:r>
    </w:p>
    <w:p w14:paraId="0B008CB4" w14:textId="77777777" w:rsidR="00BD24E1" w:rsidRPr="006B412D" w:rsidRDefault="00BD24E1" w:rsidP="006B412D">
      <w:pPr>
        <w:keepNext/>
        <w:keepLines/>
        <w:spacing w:after="120" w:line="23" w:lineRule="atLeast"/>
        <w:jc w:val="both"/>
        <w:rPr>
          <w:rFonts w:ascii="Verdana" w:hAnsi="Verdana"/>
          <w:sz w:val="20"/>
          <w:szCs w:val="20"/>
        </w:rPr>
      </w:pPr>
      <w:r w:rsidRPr="006B412D">
        <w:rPr>
          <w:rFonts w:ascii="Verdana" w:hAnsi="Verdana"/>
          <w:sz w:val="20"/>
          <w:szCs w:val="20"/>
        </w:rPr>
        <w:t>Feldtyp: string</w:t>
      </w:r>
    </w:p>
    <w:p w14:paraId="2F22795C" w14:textId="77777777" w:rsidR="00BD24E1" w:rsidRPr="006B412D" w:rsidRDefault="00BD24E1" w:rsidP="006B412D">
      <w:pPr>
        <w:keepNext/>
        <w:keepLines/>
        <w:spacing w:after="120" w:line="23" w:lineRule="atLeast"/>
        <w:jc w:val="both"/>
        <w:rPr>
          <w:rFonts w:ascii="Verdana" w:hAnsi="Verdana"/>
          <w:sz w:val="20"/>
          <w:szCs w:val="20"/>
        </w:rPr>
      </w:pPr>
      <w:r w:rsidRPr="006B412D">
        <w:rPr>
          <w:rFonts w:ascii="Verdana" w:hAnsi="Verdana"/>
          <w:sz w:val="20"/>
          <w:szCs w:val="20"/>
        </w:rPr>
        <w:t>Feldlänge: 3</w:t>
      </w:r>
    </w:p>
    <w:p w14:paraId="58967917" w14:textId="0C79B37D" w:rsidR="00BD24E1" w:rsidRPr="006B412D" w:rsidRDefault="002A6534" w:rsidP="006B412D">
      <w:pPr>
        <w:keepNext/>
        <w:keepLines/>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BD24E1" w:rsidRPr="006B412D">
        <w:rPr>
          <w:rFonts w:ascii="Verdana" w:hAnsi="Verdana"/>
          <w:sz w:val="20"/>
          <w:szCs w:val="20"/>
        </w:rPr>
        <w:t>Basiswährung des Kassenabschlusses</w:t>
      </w:r>
      <w:r w:rsidR="00213781" w:rsidRPr="006B412D">
        <w:rPr>
          <w:rFonts w:ascii="Verdana" w:hAnsi="Verdana"/>
          <w:sz w:val="20"/>
          <w:szCs w:val="20"/>
        </w:rPr>
        <w:t xml:space="preserve"> dargestellt nach ISO 4217 (Spalte: ISO-Code)</w:t>
      </w:r>
      <w:r w:rsidR="00BD24E1" w:rsidRPr="006B412D">
        <w:rPr>
          <w:rFonts w:ascii="Verdana" w:hAnsi="Verdana"/>
          <w:sz w:val="20"/>
          <w:szCs w:val="20"/>
        </w:rPr>
        <w:t>.</w:t>
      </w:r>
    </w:p>
    <w:p w14:paraId="490C7DF7" w14:textId="33E781E0" w:rsidR="00BD24E1" w:rsidRPr="006B412D" w:rsidRDefault="00BD24E1" w:rsidP="006B412D">
      <w:pPr>
        <w:keepNext/>
        <w:keepLines/>
        <w:spacing w:after="120" w:line="23" w:lineRule="atLeast"/>
        <w:jc w:val="both"/>
        <w:rPr>
          <w:rFonts w:ascii="Verdana" w:hAnsi="Verdana"/>
          <w:sz w:val="20"/>
          <w:szCs w:val="20"/>
        </w:rPr>
      </w:pPr>
      <w:r w:rsidRPr="006B412D">
        <w:rPr>
          <w:rFonts w:ascii="Verdana" w:hAnsi="Verdana"/>
          <w:sz w:val="20"/>
          <w:szCs w:val="20"/>
        </w:rPr>
        <w:t>Ausprägungen / Enum:</w:t>
      </w:r>
      <w:r w:rsidR="009C78A3" w:rsidRPr="006B412D">
        <w:rPr>
          <w:rFonts w:ascii="Verdana" w:hAnsi="Verdana"/>
          <w:sz w:val="20"/>
          <w:szCs w:val="20"/>
        </w:rPr>
        <w:t xml:space="preserve"> </w:t>
      </w:r>
      <w:r w:rsidR="00213781" w:rsidRPr="006B412D">
        <w:rPr>
          <w:rFonts w:ascii="Verdana" w:hAnsi="Verdana"/>
          <w:sz w:val="20"/>
          <w:szCs w:val="20"/>
        </w:rPr>
        <w:t xml:space="preserve">z.B. „EUR“, „CHF“ </w:t>
      </w:r>
    </w:p>
    <w:p w14:paraId="1752AA84" w14:textId="77777777" w:rsidR="009C78A3" w:rsidRPr="006B412D" w:rsidRDefault="002A6534" w:rsidP="006B412D">
      <w:pPr>
        <w:keepNext/>
        <w:keepLines/>
        <w:spacing w:after="120" w:line="23" w:lineRule="atLeast"/>
        <w:jc w:val="both"/>
        <w:rPr>
          <w:rFonts w:ascii="Verdana" w:hAnsi="Verdana"/>
          <w:sz w:val="20"/>
          <w:szCs w:val="20"/>
        </w:rPr>
      </w:pPr>
      <w:r w:rsidRPr="006B412D">
        <w:rPr>
          <w:rFonts w:ascii="Verdana" w:hAnsi="Verdana"/>
          <w:sz w:val="20"/>
          <w:szCs w:val="20"/>
        </w:rPr>
        <w:t>Besonderheiten:</w:t>
      </w:r>
      <w:r w:rsidRPr="006B412D">
        <w:rPr>
          <w:rFonts w:ascii="Verdana" w:hAnsi="Verdana"/>
          <w:sz w:val="20"/>
          <w:szCs w:val="20"/>
        </w:rPr>
        <w:br/>
      </w:r>
      <w:r w:rsidR="00BD24E1" w:rsidRPr="006B412D">
        <w:rPr>
          <w:rFonts w:ascii="Verdana" w:hAnsi="Verdana"/>
          <w:sz w:val="20"/>
          <w:szCs w:val="20"/>
        </w:rPr>
        <w:t>Alle Zahlungen in Fremdwährung werden in die Basiswährung umgerechnet.</w:t>
      </w:r>
    </w:p>
    <w:p w14:paraId="52F56607" w14:textId="536E4272" w:rsidR="004E3325" w:rsidRPr="006B412D" w:rsidRDefault="004E3325" w:rsidP="006B412D">
      <w:pPr>
        <w:keepNext/>
        <w:keepLines/>
        <w:spacing w:after="120" w:line="23" w:lineRule="atLeast"/>
        <w:jc w:val="both"/>
        <w:rPr>
          <w:rFonts w:ascii="Verdana" w:hAnsi="Verdana"/>
          <w:sz w:val="20"/>
          <w:szCs w:val="20"/>
        </w:rPr>
      </w:pPr>
      <w:r w:rsidRPr="006B412D">
        <w:rPr>
          <w:rFonts w:ascii="Verdana" w:hAnsi="Verdana"/>
          <w:sz w:val="20"/>
          <w:szCs w:val="20"/>
        </w:rPr>
        <w:t xml:space="preserve">Weiterführende Informationen finden Sie hier: </w:t>
      </w:r>
      <w:hyperlink r:id="rId13" w:history="1">
        <w:r w:rsidRPr="006B412D">
          <w:rPr>
            <w:rStyle w:val="Hyperlink"/>
            <w:rFonts w:ascii="Verdana" w:hAnsi="Verdana"/>
            <w:sz w:val="20"/>
            <w:szCs w:val="20"/>
          </w:rPr>
          <w:t>www.iso.org/iso-4217-currency-codes.html</w:t>
        </w:r>
      </w:hyperlink>
    </w:p>
    <w:p w14:paraId="6894C1C8" w14:textId="77777777" w:rsidR="007364F9" w:rsidRPr="006B412D" w:rsidRDefault="007364F9" w:rsidP="006B412D">
      <w:pPr>
        <w:pStyle w:val="berschrift3"/>
        <w:spacing w:before="360"/>
        <w:jc w:val="both"/>
        <w:rPr>
          <w:lang w:val="en-US"/>
        </w:rPr>
      </w:pPr>
      <w:r w:rsidRPr="00AD39A1">
        <w:rPr>
          <w:lang w:val="en-US"/>
        </w:rPr>
        <w:t>Cash_point_closing/cash_statement</w:t>
      </w:r>
      <w:bookmarkEnd w:id="77"/>
    </w:p>
    <w:p w14:paraId="2DDAF2DE" w14:textId="77777777" w:rsidR="007364F9"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Feldtyp: object</w:t>
      </w:r>
    </w:p>
    <w:p w14:paraId="43A406FD" w14:textId="5D1D1420"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 xml:space="preserve">Summarische Darstellung aller Einzelbewegungen differenziert nach Geschäftsvorfällen und </w:t>
      </w:r>
      <w:r w:rsidR="00BF2EA5" w:rsidRPr="006B412D">
        <w:rPr>
          <w:rFonts w:ascii="Verdana" w:hAnsi="Verdana"/>
          <w:sz w:val="20"/>
          <w:szCs w:val="20"/>
        </w:rPr>
        <w:t>Zahlungsart</w:t>
      </w:r>
      <w:r w:rsidR="007364F9" w:rsidRPr="006B412D">
        <w:rPr>
          <w:rFonts w:ascii="Verdana" w:hAnsi="Verdana"/>
          <w:sz w:val="20"/>
          <w:szCs w:val="20"/>
        </w:rPr>
        <w:t xml:space="preserve">en. </w:t>
      </w:r>
    </w:p>
    <w:p w14:paraId="06ACF7AC" w14:textId="77777777" w:rsidR="007364F9" w:rsidRPr="006B412D" w:rsidRDefault="004E3325"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AB600E" w:rsidRPr="006B412D">
        <w:rPr>
          <w:rFonts w:ascii="Verdana" w:hAnsi="Verdana"/>
          <w:sz w:val="20"/>
          <w:szCs w:val="20"/>
          <w:lang w:val="en-US"/>
        </w:rPr>
        <w:t>-</w:t>
      </w:r>
    </w:p>
    <w:p w14:paraId="6813C9FC" w14:textId="77777777" w:rsidR="007364F9" w:rsidRPr="006B412D" w:rsidRDefault="007364F9" w:rsidP="006B412D">
      <w:pPr>
        <w:pStyle w:val="berschrift3"/>
        <w:spacing w:before="360"/>
        <w:jc w:val="both"/>
        <w:rPr>
          <w:lang w:val="en-US"/>
        </w:rPr>
      </w:pPr>
      <w:bookmarkStart w:id="78" w:name="_Toc483917807"/>
      <w:r w:rsidRPr="00AD39A1">
        <w:rPr>
          <w:lang w:val="en-US"/>
        </w:rPr>
        <w:t>Cash_point_closing/cash_statement/business_cases</w:t>
      </w:r>
      <w:bookmarkEnd w:id="78"/>
    </w:p>
    <w:p w14:paraId="5A38B45E"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array</w:t>
      </w:r>
    </w:p>
    <w:p w14:paraId="4C6C6299" w14:textId="62F56662"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Auflistung aller summierten Geschäftsvorfälle nach Typ (bc_type), Agentur (purchaser_agency_id) und USt (amount_per_vat_id).</w:t>
      </w:r>
    </w:p>
    <w:p w14:paraId="750F695C" w14:textId="77777777" w:rsidR="007364F9" w:rsidRPr="006B412D" w:rsidRDefault="004E3325"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AB600E" w:rsidRPr="006B412D">
        <w:rPr>
          <w:rFonts w:ascii="Verdana" w:hAnsi="Verdana"/>
          <w:sz w:val="20"/>
          <w:szCs w:val="20"/>
          <w:lang w:val="en-US"/>
        </w:rPr>
        <w:t>-</w:t>
      </w:r>
    </w:p>
    <w:p w14:paraId="0E909F16" w14:textId="77777777" w:rsidR="007364F9" w:rsidRPr="006B412D" w:rsidRDefault="007364F9" w:rsidP="006B412D">
      <w:pPr>
        <w:pStyle w:val="berschrift3"/>
        <w:spacing w:before="360"/>
        <w:jc w:val="both"/>
        <w:rPr>
          <w:lang w:val="en-US"/>
        </w:rPr>
      </w:pPr>
      <w:r w:rsidRPr="00AD39A1">
        <w:rPr>
          <w:lang w:val="en-US"/>
        </w:rPr>
        <w:t>Cash_point_closing/cash_statement/business_cases/bc_type</w:t>
      </w:r>
    </w:p>
    <w:p w14:paraId="5D33B847"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 xml:space="preserve">Feldtyp: </w:t>
      </w:r>
      <w:r w:rsidR="005B5420" w:rsidRPr="006B412D">
        <w:rPr>
          <w:rFonts w:ascii="Verdana" w:hAnsi="Verdana"/>
          <w:sz w:val="20"/>
          <w:szCs w:val="20"/>
        </w:rPr>
        <w:t>string</w:t>
      </w:r>
    </w:p>
    <w:p w14:paraId="243158DB" w14:textId="7B65A17A"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Beim „bc_type“ handelt es sich um Geschäftsvorfälle mit unterschiedlichen Ausprägungen. Ein Geschäftsvorfall kann bspw. ein Umsatz oder auch eine Privatentnahme sein. Die Geschäftsvorfälle von bc_type stellen die unterschiedlichen Geschäftsvorfälle im Kassenabschluss dar.</w:t>
      </w:r>
      <w:r w:rsidR="00FD4693">
        <w:rPr>
          <w:rFonts w:ascii="Verdana" w:hAnsi="Verdana"/>
          <w:sz w:val="20"/>
          <w:szCs w:val="20"/>
        </w:rPr>
        <w:t xml:space="preserve"> Die Einzelheiten sind im </w:t>
      </w:r>
      <w:hyperlink w:anchor="_3.4.1_Übersicht_der" w:history="1">
        <w:r w:rsidR="00FD4693" w:rsidRPr="00FD4693">
          <w:rPr>
            <w:rStyle w:val="Hyperlink"/>
            <w:rFonts w:ascii="Verdana" w:hAnsi="Verdana"/>
            <w:sz w:val="20"/>
            <w:szCs w:val="20"/>
          </w:rPr>
          <w:t>Kapitel 3.4</w:t>
        </w:r>
      </w:hyperlink>
      <w:r w:rsidR="00FD4693">
        <w:rPr>
          <w:rFonts w:ascii="Verdana" w:hAnsi="Verdana"/>
          <w:sz w:val="20"/>
          <w:szCs w:val="20"/>
        </w:rPr>
        <w:t xml:space="preserve"> dargestellt.</w:t>
      </w:r>
    </w:p>
    <w:p w14:paraId="142A93F7"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Ausprägungen / Enum:</w:t>
      </w:r>
    </w:p>
    <w:p w14:paraId="407B2C5E" w14:textId="77777777" w:rsidR="007364F9" w:rsidRPr="006B412D" w:rsidRDefault="007364F9" w:rsidP="006B412D">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6B412D">
        <w:rPr>
          <w:rFonts w:eastAsia="Times New Roman" w:cs="Segoe UI"/>
          <w:color w:val="000000"/>
          <w:szCs w:val="20"/>
          <w:lang w:eastAsia="de-DE"/>
        </w:rPr>
        <w:t>"Anfangsbestand",</w:t>
      </w:r>
    </w:p>
    <w:p w14:paraId="5061F07C" w14:textId="77777777" w:rsidR="007364F9" w:rsidRPr="006B412D" w:rsidRDefault="007364F9" w:rsidP="006B412D">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6B412D">
        <w:rPr>
          <w:rFonts w:eastAsia="Times New Roman" w:cs="Segoe UI"/>
          <w:color w:val="000000"/>
          <w:szCs w:val="20"/>
          <w:lang w:eastAsia="de-DE"/>
        </w:rPr>
        <w:t>"Umsatz",</w:t>
      </w:r>
    </w:p>
    <w:p w14:paraId="585392D2" w14:textId="77777777" w:rsidR="007364F9" w:rsidRPr="006B412D" w:rsidRDefault="007364F9" w:rsidP="006B412D">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6B412D">
        <w:rPr>
          <w:rFonts w:eastAsia="Times New Roman" w:cs="Segoe UI"/>
          <w:color w:val="000000"/>
          <w:szCs w:val="20"/>
          <w:lang w:eastAsia="de-DE"/>
        </w:rPr>
        <w:t>"UmsatzPfand",</w:t>
      </w:r>
    </w:p>
    <w:p w14:paraId="193470F6" w14:textId="77777777" w:rsidR="007364F9" w:rsidRPr="006B412D" w:rsidRDefault="007364F9" w:rsidP="006B412D">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6B412D">
        <w:rPr>
          <w:rFonts w:eastAsia="Times New Roman" w:cs="Segoe UI"/>
          <w:color w:val="000000"/>
          <w:szCs w:val="20"/>
          <w:lang w:eastAsia="de-DE"/>
        </w:rPr>
        <w:t>"PfandRückzahlung",</w:t>
      </w:r>
    </w:p>
    <w:p w14:paraId="0BDE4BB6" w14:textId="04F0CA66" w:rsidR="007364F9" w:rsidRPr="006B412D" w:rsidRDefault="007364F9" w:rsidP="006B412D">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6B412D">
        <w:rPr>
          <w:rFonts w:eastAsia="Times New Roman" w:cs="Segoe UI"/>
          <w:color w:val="000000"/>
          <w:szCs w:val="20"/>
          <w:lang w:eastAsia="de-DE"/>
        </w:rPr>
        <w:t>"</w:t>
      </w:r>
      <w:r w:rsidR="005E4591" w:rsidRPr="006B412D">
        <w:rPr>
          <w:rFonts w:eastAsia="Times New Roman" w:cs="Segoe UI"/>
          <w:color w:val="000000"/>
          <w:szCs w:val="20"/>
          <w:lang w:eastAsia="de-DE"/>
        </w:rPr>
        <w:t>Mehrzweck-Gutschein</w:t>
      </w:r>
      <w:r w:rsidRPr="006B412D">
        <w:rPr>
          <w:rFonts w:eastAsia="Times New Roman" w:cs="Segoe UI"/>
          <w:color w:val="000000"/>
          <w:szCs w:val="20"/>
          <w:lang w:eastAsia="de-DE"/>
        </w:rPr>
        <w:t>",</w:t>
      </w:r>
    </w:p>
    <w:p w14:paraId="6A0B3D63" w14:textId="24914EF3" w:rsidR="007364F9" w:rsidRPr="006B412D" w:rsidRDefault="007364F9" w:rsidP="006B412D">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6B412D">
        <w:rPr>
          <w:rFonts w:eastAsia="Times New Roman" w:cs="Segoe UI"/>
          <w:color w:val="000000"/>
          <w:szCs w:val="20"/>
          <w:lang w:eastAsia="de-DE"/>
        </w:rPr>
        <w:t>"</w:t>
      </w:r>
      <w:r w:rsidR="005E4591" w:rsidRPr="006B412D">
        <w:rPr>
          <w:rFonts w:eastAsia="Times New Roman" w:cs="Segoe UI"/>
          <w:color w:val="000000"/>
          <w:szCs w:val="20"/>
          <w:lang w:eastAsia="de-DE"/>
        </w:rPr>
        <w:t>Einzweck-Gutschein</w:t>
      </w:r>
      <w:r w:rsidRPr="006B412D">
        <w:rPr>
          <w:rFonts w:eastAsia="Times New Roman" w:cs="Segoe UI"/>
          <w:color w:val="000000"/>
          <w:szCs w:val="20"/>
          <w:lang w:eastAsia="de-DE"/>
        </w:rPr>
        <w:t>",</w:t>
      </w:r>
    </w:p>
    <w:p w14:paraId="4C3EE89D" w14:textId="77777777" w:rsidR="007364F9" w:rsidRPr="006B412D" w:rsidRDefault="007364F9" w:rsidP="006B412D">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6B412D">
        <w:rPr>
          <w:rFonts w:eastAsia="Times New Roman" w:cs="Segoe UI"/>
          <w:color w:val="000000"/>
          <w:szCs w:val="20"/>
          <w:lang w:eastAsia="de-DE"/>
        </w:rPr>
        <w:t>"Kredit",</w:t>
      </w:r>
    </w:p>
    <w:p w14:paraId="246EAD39" w14:textId="77777777" w:rsidR="007364F9" w:rsidRPr="006B412D" w:rsidRDefault="007364F9" w:rsidP="006B412D">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6B412D">
        <w:rPr>
          <w:rFonts w:eastAsia="Times New Roman" w:cs="Segoe UI"/>
          <w:color w:val="000000"/>
          <w:szCs w:val="20"/>
          <w:lang w:eastAsia="de-DE"/>
        </w:rPr>
        <w:t>"Rechnung",</w:t>
      </w:r>
    </w:p>
    <w:p w14:paraId="44F8238C" w14:textId="77777777" w:rsidR="007364F9" w:rsidRPr="006B412D" w:rsidRDefault="007364F9" w:rsidP="006B412D">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6B412D">
        <w:rPr>
          <w:rFonts w:eastAsia="Times New Roman" w:cs="Segoe UI"/>
          <w:color w:val="000000"/>
          <w:szCs w:val="20"/>
          <w:lang w:eastAsia="de-DE"/>
        </w:rPr>
        <w:t>"Anzahlung",</w:t>
      </w:r>
    </w:p>
    <w:p w14:paraId="7E788267" w14:textId="77777777" w:rsidR="007364F9" w:rsidRPr="006B412D" w:rsidRDefault="007364F9" w:rsidP="006B412D">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6B412D">
        <w:rPr>
          <w:rFonts w:eastAsia="Times New Roman" w:cs="Segoe UI"/>
          <w:color w:val="000000"/>
          <w:szCs w:val="20"/>
          <w:lang w:eastAsia="de-DE"/>
        </w:rPr>
        <w:t>"Versand",</w:t>
      </w:r>
    </w:p>
    <w:p w14:paraId="702FB3BC" w14:textId="77777777" w:rsidR="007364F9" w:rsidRPr="006B412D" w:rsidRDefault="007364F9" w:rsidP="006B412D">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6B412D">
        <w:rPr>
          <w:rFonts w:eastAsia="Times New Roman" w:cs="Segoe UI"/>
          <w:color w:val="000000"/>
          <w:szCs w:val="20"/>
          <w:lang w:eastAsia="de-DE"/>
        </w:rPr>
        <w:t>"Privateinlage",</w:t>
      </w:r>
    </w:p>
    <w:p w14:paraId="710F191F" w14:textId="77777777" w:rsidR="007364F9" w:rsidRPr="006B412D" w:rsidRDefault="007364F9" w:rsidP="006B412D">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6B412D">
        <w:rPr>
          <w:rFonts w:eastAsia="Times New Roman" w:cs="Segoe UI"/>
          <w:color w:val="000000"/>
          <w:szCs w:val="20"/>
          <w:lang w:eastAsia="de-DE"/>
        </w:rPr>
        <w:t>"Privatentnahme",</w:t>
      </w:r>
    </w:p>
    <w:p w14:paraId="6B43B4C4" w14:textId="77777777" w:rsidR="007364F9" w:rsidRPr="006B412D" w:rsidRDefault="007364F9" w:rsidP="006B412D">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6B412D">
        <w:rPr>
          <w:rFonts w:eastAsia="Times New Roman" w:cs="Segoe UI"/>
          <w:color w:val="000000"/>
          <w:szCs w:val="20"/>
          <w:lang w:eastAsia="de-DE"/>
        </w:rPr>
        <w:lastRenderedPageBreak/>
        <w:t>"WechselgeldEinlage",</w:t>
      </w:r>
    </w:p>
    <w:p w14:paraId="1F7AC2CF" w14:textId="77777777" w:rsidR="007364F9" w:rsidRPr="006B412D" w:rsidRDefault="007364F9" w:rsidP="006B412D">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6B412D">
        <w:rPr>
          <w:rFonts w:eastAsia="Times New Roman" w:cs="Segoe UI"/>
          <w:color w:val="000000"/>
          <w:szCs w:val="20"/>
          <w:lang w:eastAsia="de-DE"/>
        </w:rPr>
        <w:t>"Geldtransit",</w:t>
      </w:r>
    </w:p>
    <w:p w14:paraId="43903F90" w14:textId="77777777" w:rsidR="007364F9" w:rsidRPr="006B412D" w:rsidRDefault="007364F9" w:rsidP="006B412D">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6B412D">
        <w:rPr>
          <w:rFonts w:eastAsia="Times New Roman" w:cs="Segoe UI"/>
          <w:color w:val="000000"/>
          <w:szCs w:val="20"/>
          <w:lang w:eastAsia="de-DE"/>
        </w:rPr>
        <w:t>"Abschöpfung",</w:t>
      </w:r>
    </w:p>
    <w:p w14:paraId="0FE35247" w14:textId="77777777" w:rsidR="007364F9" w:rsidRPr="006B412D" w:rsidRDefault="007364F9" w:rsidP="006B412D">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6B412D">
        <w:rPr>
          <w:rFonts w:eastAsia="Times New Roman" w:cs="Segoe UI"/>
          <w:color w:val="000000"/>
          <w:szCs w:val="20"/>
          <w:lang w:eastAsia="de-DE"/>
        </w:rPr>
        <w:t>"DifferenzSollIst",</w:t>
      </w:r>
    </w:p>
    <w:p w14:paraId="1ED834E7" w14:textId="77777777" w:rsidR="007364F9" w:rsidRPr="006B412D" w:rsidRDefault="007364F9" w:rsidP="006B412D">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6B412D">
        <w:rPr>
          <w:rFonts w:eastAsia="Times New Roman" w:cs="Segoe UI"/>
          <w:color w:val="000000"/>
          <w:szCs w:val="20"/>
          <w:lang w:eastAsia="de-DE"/>
        </w:rPr>
        <w:t>"TrinkgeldAG",</w:t>
      </w:r>
    </w:p>
    <w:p w14:paraId="677243DA" w14:textId="77777777" w:rsidR="007364F9" w:rsidRPr="006B412D" w:rsidRDefault="007364F9" w:rsidP="006B412D">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6B412D">
        <w:rPr>
          <w:rFonts w:eastAsia="Times New Roman" w:cs="Segoe UI"/>
          <w:color w:val="000000"/>
          <w:szCs w:val="20"/>
          <w:lang w:eastAsia="de-DE"/>
        </w:rPr>
        <w:t>"TrinkgeldAN",</w:t>
      </w:r>
    </w:p>
    <w:p w14:paraId="25A1FC68" w14:textId="77777777" w:rsidR="007364F9" w:rsidRPr="006B412D" w:rsidRDefault="007364F9" w:rsidP="006B412D">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6B412D">
        <w:rPr>
          <w:rFonts w:eastAsia="Times New Roman" w:cs="Segoe UI"/>
          <w:color w:val="000000"/>
          <w:szCs w:val="20"/>
          <w:lang w:eastAsia="de-DE"/>
        </w:rPr>
        <w:t>"TrinkgeldAGanAN",</w:t>
      </w:r>
    </w:p>
    <w:p w14:paraId="525CDF12" w14:textId="77777777" w:rsidR="007364F9" w:rsidRPr="006B412D" w:rsidRDefault="007364F9" w:rsidP="006B412D">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6B412D">
        <w:rPr>
          <w:rFonts w:eastAsia="Times New Roman" w:cs="Segoe UI"/>
          <w:color w:val="000000"/>
          <w:szCs w:val="20"/>
          <w:lang w:eastAsia="de-DE"/>
        </w:rPr>
        <w:t>"Auszahlung",</w:t>
      </w:r>
    </w:p>
    <w:p w14:paraId="4FE6A5B5" w14:textId="77777777" w:rsidR="007364F9" w:rsidRPr="006B412D" w:rsidRDefault="007364F9" w:rsidP="006B412D">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6B412D">
        <w:rPr>
          <w:rFonts w:eastAsia="Times New Roman" w:cs="Segoe UI"/>
          <w:color w:val="000000"/>
          <w:szCs w:val="20"/>
          <w:lang w:eastAsia="de-DE"/>
        </w:rPr>
        <w:t>"Einzahlung",</w:t>
      </w:r>
    </w:p>
    <w:p w14:paraId="5E6FE75F" w14:textId="77777777" w:rsidR="007364F9" w:rsidRPr="006B412D" w:rsidRDefault="007364F9" w:rsidP="006B412D">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6B412D">
        <w:rPr>
          <w:rFonts w:eastAsia="Times New Roman" w:cs="Segoe UI"/>
          <w:color w:val="000000"/>
          <w:szCs w:val="20"/>
          <w:lang w:eastAsia="de-DE"/>
        </w:rPr>
        <w:t>"Rabatt",</w:t>
      </w:r>
    </w:p>
    <w:p w14:paraId="060C0075" w14:textId="77777777" w:rsidR="007364F9" w:rsidRPr="006B412D" w:rsidRDefault="007364F9" w:rsidP="006B412D">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6B412D">
        <w:rPr>
          <w:rFonts w:eastAsia="Times New Roman" w:cs="Segoe UI"/>
          <w:color w:val="000000"/>
          <w:szCs w:val="20"/>
          <w:lang w:eastAsia="de-DE"/>
        </w:rPr>
        <w:t>"Aufschlag",</w:t>
      </w:r>
    </w:p>
    <w:p w14:paraId="157A2CEC" w14:textId="77777777" w:rsidR="007364F9" w:rsidRPr="006B412D" w:rsidRDefault="007364F9" w:rsidP="006B412D">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6B412D">
        <w:rPr>
          <w:rFonts w:eastAsia="Times New Roman" w:cs="Segoe UI"/>
          <w:color w:val="000000"/>
          <w:szCs w:val="20"/>
          <w:lang w:eastAsia="de-DE"/>
        </w:rPr>
        <w:t>"Lohnzahlung"</w:t>
      </w:r>
    </w:p>
    <w:p w14:paraId="0B1A17DA" w14:textId="758E73FA" w:rsidR="00BD24E1" w:rsidRPr="006B412D" w:rsidRDefault="00BD24E1" w:rsidP="006B412D">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6B412D">
        <w:rPr>
          <w:rFonts w:eastAsia="Times New Roman" w:cs="Segoe UI"/>
          <w:color w:val="000000"/>
          <w:szCs w:val="20"/>
          <w:lang w:eastAsia="de-DE"/>
        </w:rPr>
        <w:t>„Ind-“</w:t>
      </w:r>
    </w:p>
    <w:p w14:paraId="27D82A74" w14:textId="0732ED4C" w:rsidR="00BD24E1"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Besonderheiten:</w:t>
      </w:r>
      <w:r w:rsidRPr="006B412D">
        <w:rPr>
          <w:rFonts w:ascii="Verdana" w:hAnsi="Verdana"/>
          <w:sz w:val="20"/>
          <w:szCs w:val="20"/>
        </w:rPr>
        <w:br/>
      </w:r>
      <w:r w:rsidR="00BD24E1" w:rsidRPr="006B412D">
        <w:rPr>
          <w:rFonts w:ascii="Verdana" w:hAnsi="Verdana"/>
          <w:sz w:val="20"/>
          <w:szCs w:val="20"/>
        </w:rPr>
        <w:t xml:space="preserve">Bei der Verwendung des individueller bc_types ist als Präfix „Ind-“ zur eindeutigen Identifikation der abweichend definierten Geschäftsvorfälle zu verwenden. </w:t>
      </w:r>
    </w:p>
    <w:p w14:paraId="230D6D03" w14:textId="77777777" w:rsidR="007364F9" w:rsidRPr="006B412D" w:rsidRDefault="007364F9" w:rsidP="006B412D">
      <w:pPr>
        <w:pStyle w:val="berschrift3"/>
        <w:spacing w:before="360"/>
        <w:jc w:val="both"/>
        <w:rPr>
          <w:lang w:val="en-US"/>
        </w:rPr>
      </w:pPr>
      <w:r w:rsidRPr="00AD39A1">
        <w:rPr>
          <w:lang w:val="en-US"/>
        </w:rPr>
        <w:t>Cash_point_closing/cash_statement/business_cases/</w:t>
      </w:r>
      <w:bookmarkStart w:id="79" w:name="_Toc483917809"/>
      <w:r w:rsidRPr="00AD39A1">
        <w:rPr>
          <w:lang w:val="en-US"/>
        </w:rPr>
        <w:t>purc</w:t>
      </w:r>
      <w:r w:rsidRPr="006B412D">
        <w:rPr>
          <w:lang w:val="en-US"/>
        </w:rPr>
        <w:t>haser_agency_id</w:t>
      </w:r>
      <w:bookmarkEnd w:id="79"/>
    </w:p>
    <w:p w14:paraId="551BC4E2"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number</w:t>
      </w:r>
    </w:p>
    <w:p w14:paraId="255D062B" w14:textId="77777777" w:rsidR="009A6C17"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Wertebereich: Min</w:t>
      </w:r>
      <w:r w:rsidR="009A6C17" w:rsidRPr="006B412D">
        <w:rPr>
          <w:rFonts w:ascii="Verdana" w:hAnsi="Verdana"/>
          <w:sz w:val="20"/>
          <w:szCs w:val="20"/>
        </w:rPr>
        <w:t>imum: 1; Maximum: 999999999999;</w:t>
      </w:r>
    </w:p>
    <w:p w14:paraId="480E7FD4" w14:textId="3AF52A28"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Zuordnung der bc_types zu Agenturumsätzen, differenziert nach purchaser_agenc</w:t>
      </w:r>
      <w:r w:rsidR="00FD4693">
        <w:rPr>
          <w:rFonts w:ascii="Verdana" w:hAnsi="Verdana"/>
          <w:sz w:val="20"/>
          <w:szCs w:val="20"/>
        </w:rPr>
        <w:t>ies_id</w:t>
      </w:r>
    </w:p>
    <w:p w14:paraId="22A83879" w14:textId="5CFF4622" w:rsidR="007364F9" w:rsidRPr="006B412D" w:rsidRDefault="002A6534" w:rsidP="006B412D">
      <w:pPr>
        <w:pStyle w:val="KeinLeerraum"/>
        <w:spacing w:after="120" w:line="23" w:lineRule="atLeast"/>
        <w:jc w:val="both"/>
        <w:rPr>
          <w:rFonts w:ascii="Verdana" w:hAnsi="Verdana"/>
          <w:sz w:val="20"/>
          <w:szCs w:val="20"/>
        </w:rPr>
      </w:pPr>
      <w:r w:rsidRPr="006B412D">
        <w:rPr>
          <w:rFonts w:ascii="Verdana" w:hAnsi="Verdana"/>
          <w:sz w:val="20"/>
          <w:szCs w:val="20"/>
        </w:rPr>
        <w:t>Besonderheiten:</w:t>
      </w:r>
      <w:r w:rsidRPr="006B412D">
        <w:rPr>
          <w:rFonts w:ascii="Verdana" w:hAnsi="Verdana"/>
          <w:sz w:val="20"/>
          <w:szCs w:val="20"/>
        </w:rPr>
        <w:br/>
      </w:r>
      <w:r w:rsidR="007364F9" w:rsidRPr="006B412D">
        <w:rPr>
          <w:rFonts w:ascii="Verdana" w:hAnsi="Verdana"/>
          <w:sz w:val="20"/>
          <w:szCs w:val="20"/>
        </w:rPr>
        <w:t>Jeder bc_type kann genau einer Agentur zugewiesen werden. Wenn das Feld leer</w:t>
      </w:r>
      <w:r w:rsidR="000045BD" w:rsidRPr="006B412D">
        <w:rPr>
          <w:rFonts w:ascii="Verdana" w:hAnsi="Verdana"/>
          <w:sz w:val="20"/>
          <w:szCs w:val="20"/>
        </w:rPr>
        <w:t xml:space="preserve"> (techn. befüllt mit NULL)</w:t>
      </w:r>
      <w:r w:rsidR="007364F9" w:rsidRPr="006B412D">
        <w:rPr>
          <w:rFonts w:ascii="Verdana" w:hAnsi="Verdana"/>
          <w:sz w:val="20"/>
          <w:szCs w:val="20"/>
        </w:rPr>
        <w:t xml:space="preserve"> bleibt, werden die jeweiligen bc_types dem eigenen Unternehmen zugeordnet (=kein Agenturbezug</w:t>
      </w:r>
      <w:r w:rsidR="000045BD" w:rsidRPr="006B412D">
        <w:rPr>
          <w:rFonts w:ascii="Verdana" w:hAnsi="Verdana"/>
          <w:sz w:val="20"/>
          <w:szCs w:val="20"/>
        </w:rPr>
        <w:t>).</w:t>
      </w:r>
    </w:p>
    <w:p w14:paraId="3B7FA8C9" w14:textId="67D17A16" w:rsidR="007364F9" w:rsidRPr="006B412D" w:rsidRDefault="007364F9" w:rsidP="006B412D">
      <w:pPr>
        <w:pStyle w:val="berschrift3"/>
        <w:spacing w:before="360"/>
        <w:jc w:val="both"/>
        <w:rPr>
          <w:rFonts w:ascii="Verdana" w:hAnsi="Verdana"/>
          <w:sz w:val="20"/>
          <w:szCs w:val="20"/>
          <w:lang w:val="en-US"/>
        </w:rPr>
      </w:pPr>
      <w:bookmarkStart w:id="80" w:name="_Toc483917810"/>
      <w:r w:rsidRPr="006B412D">
        <w:rPr>
          <w:rFonts w:ascii="Verdana" w:hAnsi="Verdana"/>
          <w:sz w:val="20"/>
          <w:szCs w:val="20"/>
          <w:lang w:val="en-US"/>
        </w:rPr>
        <w:t>C</w:t>
      </w:r>
      <w:r w:rsidRPr="00AD39A1">
        <w:rPr>
          <w:lang w:val="en-US"/>
        </w:rPr>
        <w:t>ash_point_closing/cash_statement/business_cases/amounts_per_</w:t>
      </w:r>
      <w:r w:rsidRPr="006B412D">
        <w:rPr>
          <w:lang w:val="en-US"/>
        </w:rPr>
        <w:t>vat_id</w:t>
      </w:r>
      <w:bookmarkEnd w:id="80"/>
    </w:p>
    <w:p w14:paraId="2B7AFD6A"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 xml:space="preserve">Feldtyp: </w:t>
      </w:r>
      <w:r w:rsidR="009A6C17" w:rsidRPr="006B412D">
        <w:rPr>
          <w:rFonts w:ascii="Verdana" w:hAnsi="Verdana"/>
          <w:sz w:val="20"/>
          <w:szCs w:val="20"/>
        </w:rPr>
        <w:t>array</w:t>
      </w:r>
    </w:p>
    <w:p w14:paraId="68879EA3" w14:textId="568F95BC"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Aufsummierung des jeweilig zugeordneten bc_types, getrennt nach USt-Sätzen</w:t>
      </w:r>
    </w:p>
    <w:p w14:paraId="35DDB692" w14:textId="77777777" w:rsidR="007364F9"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0371E5" w:rsidRPr="006B412D">
        <w:rPr>
          <w:rFonts w:ascii="Verdana" w:hAnsi="Verdana"/>
          <w:sz w:val="20"/>
          <w:szCs w:val="20"/>
          <w:lang w:val="en-US"/>
        </w:rPr>
        <w:t>-</w:t>
      </w:r>
    </w:p>
    <w:p w14:paraId="62054AFA" w14:textId="77777777" w:rsidR="007364F9" w:rsidRPr="006B412D" w:rsidRDefault="007364F9" w:rsidP="006B412D">
      <w:pPr>
        <w:pStyle w:val="berschrift3"/>
        <w:spacing w:before="360"/>
        <w:jc w:val="both"/>
        <w:rPr>
          <w:lang w:val="en-US"/>
        </w:rPr>
      </w:pPr>
      <w:bookmarkStart w:id="81" w:name="_Toc483917811"/>
      <w:r w:rsidRPr="00AD39A1">
        <w:rPr>
          <w:lang w:val="en-US"/>
        </w:rPr>
        <w:t>Cash_point_closing/cash_statement/business_cases/amounts_per_vat_id/id</w:t>
      </w:r>
      <w:bookmarkEnd w:id="81"/>
    </w:p>
    <w:p w14:paraId="001A56A1" w14:textId="6B7ABDB6"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 xml:space="preserve">Feldtyp: </w:t>
      </w:r>
      <w:r w:rsidR="00271E48">
        <w:rPr>
          <w:rFonts w:ascii="Verdana" w:hAnsi="Verdana"/>
          <w:sz w:val="20"/>
          <w:szCs w:val="20"/>
        </w:rPr>
        <w:t>number</w:t>
      </w:r>
    </w:p>
    <w:p w14:paraId="0D7A10FE"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Wertebereich: Minimum: 1; Maximum: 9999999999;</w:t>
      </w:r>
    </w:p>
    <w:p w14:paraId="1EEAA416" w14:textId="7470CC47" w:rsidR="007364F9" w:rsidRPr="006B412D" w:rsidRDefault="002A6534" w:rsidP="006B412D">
      <w:pPr>
        <w:spacing w:after="120" w:line="23" w:lineRule="atLeast"/>
        <w:jc w:val="both"/>
        <w:rPr>
          <w:rFonts w:ascii="Verdana" w:eastAsia="Times New Roman" w:hAnsi="Verdana" w:cs="Segoe UI"/>
          <w:color w:val="000000"/>
          <w:sz w:val="20"/>
          <w:szCs w:val="20"/>
          <w:lang w:eastAsia="de-DE"/>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ID zum Umsatzsteuersatz, wie in „</w:t>
      </w:r>
      <w:hyperlink w:anchor="_*/head/company/location/cash_regist" w:history="1">
        <w:r w:rsidR="007364F9" w:rsidRPr="006B412D">
          <w:rPr>
            <w:rStyle w:val="Hyperlink"/>
            <w:rFonts w:ascii="Verdana" w:hAnsi="Verdana"/>
            <w:sz w:val="20"/>
            <w:szCs w:val="20"/>
          </w:rPr>
          <w:t>cash_point_closing/head/company/location/</w:t>
        </w:r>
        <w:r w:rsidR="00FD4693" w:rsidRPr="00FD4693">
          <w:rPr>
            <w:rStyle w:val="Hyperlink"/>
            <w:rFonts w:ascii="Verdana" w:hAnsi="Verdana"/>
            <w:sz w:val="20"/>
            <w:szCs w:val="20"/>
          </w:rPr>
          <w:t xml:space="preserve"> </w:t>
        </w:r>
        <w:r w:rsidR="007364F9" w:rsidRPr="006B412D">
          <w:rPr>
            <w:rStyle w:val="Hyperlink"/>
            <w:rFonts w:ascii="Verdana" w:hAnsi="Verdana"/>
            <w:sz w:val="20"/>
            <w:szCs w:val="20"/>
          </w:rPr>
          <w:t>cash_register/vat_definitions</w:t>
        </w:r>
      </w:hyperlink>
      <w:r w:rsidR="007364F9" w:rsidRPr="006B412D">
        <w:rPr>
          <w:rFonts w:ascii="Verdana" w:hAnsi="Verdana"/>
          <w:sz w:val="20"/>
          <w:szCs w:val="20"/>
        </w:rPr>
        <w:t>“ beschrieben</w:t>
      </w:r>
    </w:p>
    <w:p w14:paraId="2AA5B099" w14:textId="77777777" w:rsidR="007364F9"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Besonderheiten: -</w:t>
      </w:r>
    </w:p>
    <w:p w14:paraId="63AAF30E" w14:textId="77777777" w:rsidR="007364F9" w:rsidRPr="006B412D" w:rsidRDefault="007364F9" w:rsidP="006B412D">
      <w:pPr>
        <w:pStyle w:val="berschrift3"/>
        <w:spacing w:before="360"/>
        <w:jc w:val="both"/>
        <w:rPr>
          <w:lang w:val="en-US"/>
        </w:rPr>
      </w:pPr>
      <w:bookmarkStart w:id="82" w:name="_Toc483917813"/>
      <w:r w:rsidRPr="00AD39A1">
        <w:rPr>
          <w:lang w:val="en-US"/>
        </w:rPr>
        <w:lastRenderedPageBreak/>
        <w:t>Cash_point_closing/cash_statement/business_cases/amounts_per_vat_id/incl_vat</w:t>
      </w:r>
      <w:bookmarkEnd w:id="82"/>
    </w:p>
    <w:p w14:paraId="303B423E" w14:textId="77777777" w:rsidR="007364F9" w:rsidRPr="006B412D" w:rsidRDefault="007364F9" w:rsidP="006B412D">
      <w:pPr>
        <w:keepNext/>
        <w:keepLines/>
        <w:spacing w:after="120" w:line="23" w:lineRule="atLeast"/>
        <w:jc w:val="both"/>
        <w:rPr>
          <w:rFonts w:ascii="Verdana" w:hAnsi="Verdana"/>
          <w:sz w:val="20"/>
          <w:szCs w:val="20"/>
        </w:rPr>
      </w:pPr>
      <w:r w:rsidRPr="006B412D">
        <w:rPr>
          <w:rFonts w:ascii="Verdana" w:hAnsi="Verdana"/>
          <w:sz w:val="20"/>
          <w:szCs w:val="20"/>
        </w:rPr>
        <w:t>Feldtyp: number</w:t>
      </w:r>
    </w:p>
    <w:p w14:paraId="6C691C69" w14:textId="77777777" w:rsidR="007364F9" w:rsidRPr="006B412D" w:rsidRDefault="001C483F" w:rsidP="006B412D">
      <w:pPr>
        <w:keepNext/>
        <w:keepLines/>
        <w:spacing w:after="120" w:line="23" w:lineRule="atLeast"/>
        <w:jc w:val="both"/>
        <w:rPr>
          <w:rFonts w:ascii="Verdana" w:hAnsi="Verdana"/>
          <w:sz w:val="20"/>
          <w:szCs w:val="20"/>
        </w:rPr>
      </w:pPr>
      <w:r w:rsidRPr="006B412D">
        <w:rPr>
          <w:rFonts w:ascii="Verdana" w:hAnsi="Verdana"/>
          <w:sz w:val="20"/>
          <w:szCs w:val="20"/>
        </w:rPr>
        <w:t>Wertebereich</w:t>
      </w:r>
      <w:r w:rsidR="007364F9" w:rsidRPr="006B412D">
        <w:rPr>
          <w:rFonts w:ascii="Verdana" w:hAnsi="Verdana"/>
          <w:sz w:val="20"/>
          <w:szCs w:val="20"/>
        </w:rPr>
        <w:t xml:space="preserve">: Minimum: </w:t>
      </w:r>
      <w:r w:rsidR="00B24C51" w:rsidRPr="006B412D">
        <w:rPr>
          <w:rFonts w:ascii="Verdana" w:hAnsi="Verdana"/>
          <w:sz w:val="20"/>
          <w:szCs w:val="20"/>
        </w:rPr>
        <w:t>-9999999999.99999</w:t>
      </w:r>
      <w:r w:rsidR="007364F9" w:rsidRPr="006B412D">
        <w:rPr>
          <w:rFonts w:ascii="Verdana" w:hAnsi="Verdana"/>
          <w:sz w:val="20"/>
          <w:szCs w:val="20"/>
        </w:rPr>
        <w:t xml:space="preserve">, Maximum: </w:t>
      </w:r>
      <w:r w:rsidR="00B24C51" w:rsidRPr="006B412D">
        <w:rPr>
          <w:rFonts w:ascii="Verdana" w:hAnsi="Verdana"/>
          <w:sz w:val="20"/>
          <w:szCs w:val="20"/>
        </w:rPr>
        <w:t>9999999999.99999; Dezimalstellen: 5</w:t>
      </w:r>
    </w:p>
    <w:p w14:paraId="1773EAD3" w14:textId="77777777" w:rsidR="00986AB4" w:rsidRPr="006B412D" w:rsidRDefault="00986AB4" w:rsidP="006B412D">
      <w:pPr>
        <w:keepNext/>
        <w:keepLines/>
        <w:spacing w:after="120" w:line="23" w:lineRule="atLeast"/>
        <w:jc w:val="both"/>
        <w:rPr>
          <w:rFonts w:ascii="Verdana" w:hAnsi="Verdana"/>
          <w:sz w:val="20"/>
          <w:szCs w:val="20"/>
        </w:rPr>
      </w:pPr>
      <w:r w:rsidRPr="006B412D">
        <w:rPr>
          <w:rFonts w:ascii="Verdana" w:hAnsi="Verdana"/>
          <w:sz w:val="20"/>
          <w:szCs w:val="20"/>
        </w:rPr>
        <w:t>exclusiveMinimum: false</w:t>
      </w:r>
    </w:p>
    <w:p w14:paraId="55044BBC" w14:textId="77777777" w:rsidR="00986AB4" w:rsidRPr="006B412D" w:rsidRDefault="00986AB4" w:rsidP="006B412D">
      <w:pPr>
        <w:keepNext/>
        <w:keepLines/>
        <w:spacing w:after="120" w:line="23" w:lineRule="atLeast"/>
        <w:jc w:val="both"/>
        <w:rPr>
          <w:rFonts w:ascii="Verdana" w:hAnsi="Verdana"/>
          <w:sz w:val="20"/>
          <w:szCs w:val="20"/>
        </w:rPr>
      </w:pPr>
      <w:r w:rsidRPr="006B412D">
        <w:rPr>
          <w:rFonts w:ascii="Verdana" w:hAnsi="Verdana"/>
          <w:sz w:val="20"/>
          <w:szCs w:val="20"/>
        </w:rPr>
        <w:t>exclusiveMaximum: false</w:t>
      </w:r>
    </w:p>
    <w:p w14:paraId="20DA5626" w14:textId="7FF5AE6A" w:rsidR="007364F9" w:rsidRPr="006B412D" w:rsidRDefault="002A6534" w:rsidP="006B412D">
      <w:pPr>
        <w:keepNext/>
        <w:keepLines/>
        <w:spacing w:after="120" w:line="23" w:lineRule="atLeast"/>
        <w:jc w:val="both"/>
        <w:rPr>
          <w:rFonts w:ascii="Verdana" w:eastAsia="Times New Roman" w:hAnsi="Verdana" w:cs="Segoe UI"/>
          <w:color w:val="000000"/>
          <w:sz w:val="20"/>
          <w:szCs w:val="20"/>
          <w:lang w:eastAsia="de-DE"/>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 xml:space="preserve">Summe des zugeordneten bc_types, differenziert nach </w:t>
      </w:r>
      <w:r w:rsidR="00AB3765">
        <w:rPr>
          <w:rFonts w:ascii="Verdana" w:hAnsi="Verdana"/>
          <w:sz w:val="20"/>
          <w:szCs w:val="20"/>
        </w:rPr>
        <w:t>USt-Satz</w:t>
      </w:r>
      <w:r w:rsidR="007364F9" w:rsidRPr="006B412D">
        <w:rPr>
          <w:rFonts w:ascii="Verdana" w:hAnsi="Verdana"/>
          <w:sz w:val="20"/>
          <w:szCs w:val="20"/>
        </w:rPr>
        <w:t xml:space="preserve"> - inklusive Umsatzsteuer</w:t>
      </w:r>
    </w:p>
    <w:p w14:paraId="52CC9189" w14:textId="19C506F1" w:rsidR="007364F9" w:rsidRPr="006B412D" w:rsidRDefault="002A6534" w:rsidP="006B412D">
      <w:pPr>
        <w:keepNext/>
        <w:keepLines/>
        <w:spacing w:after="120" w:line="23" w:lineRule="atLeast"/>
        <w:jc w:val="both"/>
        <w:rPr>
          <w:rFonts w:ascii="Verdana" w:hAnsi="Verdana"/>
          <w:sz w:val="20"/>
          <w:szCs w:val="20"/>
        </w:rPr>
      </w:pPr>
      <w:r w:rsidRPr="006B412D">
        <w:rPr>
          <w:rFonts w:ascii="Verdana" w:hAnsi="Verdana"/>
          <w:sz w:val="20"/>
          <w:szCs w:val="20"/>
        </w:rPr>
        <w:t>Besonderheiten:</w:t>
      </w:r>
      <w:r w:rsidRPr="006B412D">
        <w:rPr>
          <w:rFonts w:ascii="Verdana" w:hAnsi="Verdana"/>
          <w:sz w:val="20"/>
          <w:szCs w:val="20"/>
        </w:rPr>
        <w:br/>
      </w:r>
      <w:r w:rsidR="007364F9" w:rsidRPr="006B412D">
        <w:rPr>
          <w:rFonts w:ascii="Verdana" w:hAnsi="Verdana"/>
          <w:sz w:val="20"/>
          <w:szCs w:val="20"/>
        </w:rPr>
        <w:t>Es kann entweder „amounts_per_vat_id/incl_vat“ oder „amounts_per_vat_id /excl_vat“ verwendet werden.</w:t>
      </w:r>
    </w:p>
    <w:p w14:paraId="22D6CE09" w14:textId="77777777" w:rsidR="007364F9" w:rsidRPr="006B412D" w:rsidRDefault="007364F9" w:rsidP="006B412D">
      <w:pPr>
        <w:pStyle w:val="berschrift3"/>
        <w:spacing w:before="360"/>
        <w:jc w:val="both"/>
        <w:rPr>
          <w:lang w:val="en-US"/>
        </w:rPr>
      </w:pPr>
      <w:bookmarkStart w:id="83" w:name="_Toc483917814"/>
      <w:r w:rsidRPr="00AD39A1">
        <w:rPr>
          <w:lang w:val="en-US"/>
        </w:rPr>
        <w:t>Cash_point_closing/cash_statement/business_cases/amounts_per_vat_id/excl_vat</w:t>
      </w:r>
      <w:bookmarkEnd w:id="83"/>
    </w:p>
    <w:p w14:paraId="25AAFE2C"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number</w:t>
      </w:r>
    </w:p>
    <w:p w14:paraId="2BE59BBA" w14:textId="77777777" w:rsidR="007364F9" w:rsidRPr="006B412D" w:rsidRDefault="001C483F" w:rsidP="006B412D">
      <w:pPr>
        <w:spacing w:after="120" w:line="23" w:lineRule="atLeast"/>
        <w:jc w:val="both"/>
        <w:rPr>
          <w:rFonts w:ascii="Verdana" w:hAnsi="Verdana"/>
          <w:sz w:val="20"/>
          <w:szCs w:val="20"/>
        </w:rPr>
      </w:pPr>
      <w:r w:rsidRPr="006B412D">
        <w:rPr>
          <w:rFonts w:ascii="Verdana" w:hAnsi="Verdana"/>
          <w:sz w:val="20"/>
          <w:szCs w:val="20"/>
        </w:rPr>
        <w:t>Wertebereich</w:t>
      </w:r>
      <w:r w:rsidR="007364F9" w:rsidRPr="006B412D">
        <w:rPr>
          <w:rFonts w:ascii="Verdana" w:hAnsi="Verdana"/>
          <w:sz w:val="20"/>
          <w:szCs w:val="20"/>
        </w:rPr>
        <w:t xml:space="preserve">: </w:t>
      </w:r>
      <w:r w:rsidR="00986AB4" w:rsidRPr="006B412D">
        <w:rPr>
          <w:rFonts w:ascii="Verdana" w:hAnsi="Verdana"/>
          <w:sz w:val="20"/>
          <w:szCs w:val="20"/>
        </w:rPr>
        <w:t>Minimum: -9999999999.99999, Maximum: 9999999999.99999; Dezimalstellen: 5</w:t>
      </w:r>
    </w:p>
    <w:p w14:paraId="2293FBD3" w14:textId="77777777" w:rsidR="00986AB4" w:rsidRPr="006B412D" w:rsidRDefault="00986AB4" w:rsidP="006B412D">
      <w:pPr>
        <w:spacing w:after="120" w:line="23" w:lineRule="atLeast"/>
        <w:jc w:val="both"/>
        <w:rPr>
          <w:rFonts w:ascii="Verdana" w:hAnsi="Verdana"/>
          <w:sz w:val="20"/>
          <w:szCs w:val="20"/>
        </w:rPr>
      </w:pPr>
      <w:r w:rsidRPr="006B412D">
        <w:rPr>
          <w:rFonts w:ascii="Verdana" w:hAnsi="Verdana"/>
          <w:sz w:val="20"/>
          <w:szCs w:val="20"/>
        </w:rPr>
        <w:t>exclusiveMinimum: false</w:t>
      </w:r>
    </w:p>
    <w:p w14:paraId="22308B8C" w14:textId="77777777" w:rsidR="00986AB4" w:rsidRPr="006B412D" w:rsidRDefault="00986AB4" w:rsidP="006B412D">
      <w:pPr>
        <w:spacing w:after="120" w:line="23" w:lineRule="atLeast"/>
        <w:jc w:val="both"/>
        <w:rPr>
          <w:rFonts w:ascii="Verdana" w:hAnsi="Verdana"/>
          <w:sz w:val="20"/>
          <w:szCs w:val="20"/>
        </w:rPr>
      </w:pPr>
      <w:r w:rsidRPr="006B412D">
        <w:rPr>
          <w:rFonts w:ascii="Verdana" w:hAnsi="Verdana"/>
          <w:sz w:val="20"/>
          <w:szCs w:val="20"/>
        </w:rPr>
        <w:t>exclusiveMaximum: false</w:t>
      </w:r>
    </w:p>
    <w:p w14:paraId="3B662EAF" w14:textId="63690351" w:rsidR="007364F9" w:rsidRPr="006B412D" w:rsidRDefault="002A6534" w:rsidP="006B412D">
      <w:pPr>
        <w:spacing w:after="120" w:line="23" w:lineRule="atLeast"/>
        <w:jc w:val="both"/>
        <w:rPr>
          <w:rFonts w:ascii="Verdana" w:eastAsia="Times New Roman" w:hAnsi="Verdana" w:cs="Segoe UI"/>
          <w:color w:val="000000"/>
          <w:sz w:val="20"/>
          <w:szCs w:val="20"/>
          <w:lang w:eastAsia="de-DE"/>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 xml:space="preserve">Summe des zugeordneten bc_types, differenziert nach </w:t>
      </w:r>
      <w:r w:rsidR="00AB3765">
        <w:rPr>
          <w:rFonts w:ascii="Verdana" w:hAnsi="Verdana"/>
          <w:sz w:val="20"/>
          <w:szCs w:val="20"/>
        </w:rPr>
        <w:t>USt-Satz</w:t>
      </w:r>
      <w:r w:rsidR="007364F9" w:rsidRPr="006B412D">
        <w:rPr>
          <w:rFonts w:ascii="Verdana" w:hAnsi="Verdana"/>
          <w:sz w:val="20"/>
          <w:szCs w:val="20"/>
        </w:rPr>
        <w:t xml:space="preserve"> -</w:t>
      </w:r>
      <w:r w:rsidR="00AB3765">
        <w:rPr>
          <w:rFonts w:ascii="Verdana" w:hAnsi="Verdana"/>
          <w:sz w:val="20"/>
          <w:szCs w:val="20"/>
        </w:rPr>
        <w:t xml:space="preserve"> </w:t>
      </w:r>
      <w:r w:rsidR="007364F9" w:rsidRPr="006B412D">
        <w:rPr>
          <w:rFonts w:ascii="Verdana" w:hAnsi="Verdana"/>
          <w:sz w:val="20"/>
          <w:szCs w:val="20"/>
        </w:rPr>
        <w:t>exklusive Umsatzsteuer</w:t>
      </w:r>
    </w:p>
    <w:p w14:paraId="2AA4156E" w14:textId="36A80E76"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Besonderheiten:</w:t>
      </w:r>
      <w:r w:rsidRPr="006B412D">
        <w:rPr>
          <w:rFonts w:ascii="Verdana" w:hAnsi="Verdana"/>
          <w:sz w:val="20"/>
          <w:szCs w:val="20"/>
        </w:rPr>
        <w:br/>
      </w:r>
      <w:r w:rsidR="007364F9" w:rsidRPr="006B412D">
        <w:rPr>
          <w:rFonts w:ascii="Verdana" w:hAnsi="Verdana"/>
          <w:sz w:val="20"/>
          <w:szCs w:val="20"/>
        </w:rPr>
        <w:t>Es kann entweder „amounts_per_vat_id/incl_vat“ oder „amounts_per_vat_id /excl_vat“ verwendet werden.</w:t>
      </w:r>
    </w:p>
    <w:p w14:paraId="180C108E" w14:textId="77777777" w:rsidR="00BD24E1" w:rsidRPr="006B412D" w:rsidRDefault="00BD24E1" w:rsidP="006B412D">
      <w:pPr>
        <w:pStyle w:val="berschrift3"/>
        <w:spacing w:before="360"/>
        <w:jc w:val="both"/>
        <w:rPr>
          <w:lang w:val="en-US"/>
        </w:rPr>
      </w:pPr>
      <w:r w:rsidRPr="00AD39A1">
        <w:rPr>
          <w:lang w:val="en-US"/>
        </w:rPr>
        <w:t>Cash_point_closing/cash_statement/business_cases/amounts_per_vat_id/vat</w:t>
      </w:r>
    </w:p>
    <w:p w14:paraId="21E3CA04" w14:textId="77777777" w:rsidR="00BD24E1" w:rsidRPr="006B412D" w:rsidRDefault="00BD24E1" w:rsidP="006B412D">
      <w:pPr>
        <w:spacing w:after="120" w:line="23" w:lineRule="atLeast"/>
        <w:jc w:val="both"/>
        <w:rPr>
          <w:rFonts w:ascii="Verdana" w:hAnsi="Verdana"/>
          <w:sz w:val="20"/>
          <w:szCs w:val="20"/>
        </w:rPr>
      </w:pPr>
      <w:r w:rsidRPr="006B412D">
        <w:rPr>
          <w:rFonts w:ascii="Verdana" w:hAnsi="Verdana"/>
          <w:sz w:val="20"/>
          <w:szCs w:val="20"/>
        </w:rPr>
        <w:t>Feldtyp: number</w:t>
      </w:r>
    </w:p>
    <w:p w14:paraId="3AC9B84C" w14:textId="77777777" w:rsidR="00BD24E1" w:rsidRPr="006B412D" w:rsidRDefault="001C483F" w:rsidP="006B412D">
      <w:pPr>
        <w:spacing w:after="120" w:line="23" w:lineRule="atLeast"/>
        <w:jc w:val="both"/>
        <w:rPr>
          <w:rFonts w:ascii="Verdana" w:hAnsi="Verdana"/>
          <w:sz w:val="20"/>
          <w:szCs w:val="20"/>
        </w:rPr>
      </w:pPr>
      <w:r w:rsidRPr="006B412D">
        <w:rPr>
          <w:rFonts w:ascii="Verdana" w:hAnsi="Verdana"/>
          <w:sz w:val="20"/>
          <w:szCs w:val="20"/>
        </w:rPr>
        <w:t>Wertebereich</w:t>
      </w:r>
      <w:r w:rsidR="00BD24E1" w:rsidRPr="006B412D">
        <w:rPr>
          <w:rFonts w:ascii="Verdana" w:hAnsi="Verdana"/>
          <w:sz w:val="20"/>
          <w:szCs w:val="20"/>
        </w:rPr>
        <w:t xml:space="preserve">: </w:t>
      </w:r>
      <w:r w:rsidR="00986AB4" w:rsidRPr="006B412D">
        <w:rPr>
          <w:rFonts w:ascii="Verdana" w:hAnsi="Verdana"/>
          <w:sz w:val="20"/>
          <w:szCs w:val="20"/>
        </w:rPr>
        <w:t>-9999999999.99999, Maximum: 9999999999.99999; Dezimalstellen: 5</w:t>
      </w:r>
    </w:p>
    <w:p w14:paraId="67B001F7" w14:textId="77777777" w:rsidR="00986AB4" w:rsidRPr="006B412D" w:rsidRDefault="00986AB4" w:rsidP="006B412D">
      <w:pPr>
        <w:spacing w:after="120" w:line="23" w:lineRule="atLeast"/>
        <w:jc w:val="both"/>
        <w:rPr>
          <w:rFonts w:ascii="Verdana" w:hAnsi="Verdana"/>
          <w:sz w:val="20"/>
          <w:szCs w:val="20"/>
        </w:rPr>
      </w:pPr>
      <w:r w:rsidRPr="006B412D">
        <w:rPr>
          <w:rFonts w:ascii="Verdana" w:hAnsi="Verdana"/>
          <w:sz w:val="20"/>
          <w:szCs w:val="20"/>
        </w:rPr>
        <w:t>exclusiveMinimum: false</w:t>
      </w:r>
    </w:p>
    <w:p w14:paraId="66485012" w14:textId="77777777" w:rsidR="00986AB4" w:rsidRPr="006B412D" w:rsidRDefault="00986AB4" w:rsidP="006B412D">
      <w:pPr>
        <w:spacing w:after="120" w:line="23" w:lineRule="atLeast"/>
        <w:jc w:val="both"/>
        <w:rPr>
          <w:rFonts w:ascii="Verdana" w:hAnsi="Verdana"/>
          <w:sz w:val="20"/>
          <w:szCs w:val="20"/>
        </w:rPr>
      </w:pPr>
      <w:r w:rsidRPr="006B412D">
        <w:rPr>
          <w:rFonts w:ascii="Verdana" w:hAnsi="Verdana"/>
          <w:sz w:val="20"/>
          <w:szCs w:val="20"/>
        </w:rPr>
        <w:t>exclusiveMaximum: false</w:t>
      </w:r>
    </w:p>
    <w:p w14:paraId="7F34BF97" w14:textId="4EB11D41" w:rsidR="00BD24E1" w:rsidRPr="006B412D" w:rsidRDefault="002A6534" w:rsidP="006B412D">
      <w:pPr>
        <w:spacing w:after="120" w:line="23" w:lineRule="atLeast"/>
        <w:jc w:val="both"/>
        <w:rPr>
          <w:rFonts w:ascii="Verdana" w:eastAsia="Times New Roman" w:hAnsi="Verdana" w:cs="Segoe UI"/>
          <w:color w:val="000000"/>
          <w:sz w:val="20"/>
          <w:szCs w:val="20"/>
          <w:lang w:eastAsia="de-DE"/>
        </w:rPr>
      </w:pPr>
      <w:r w:rsidRPr="006B412D">
        <w:rPr>
          <w:rFonts w:ascii="Verdana" w:hAnsi="Verdana"/>
          <w:sz w:val="20"/>
          <w:szCs w:val="20"/>
        </w:rPr>
        <w:t>Kurzbeschreibung:</w:t>
      </w:r>
      <w:r w:rsidRPr="006B412D">
        <w:rPr>
          <w:rFonts w:ascii="Verdana" w:hAnsi="Verdana"/>
          <w:sz w:val="20"/>
          <w:szCs w:val="20"/>
        </w:rPr>
        <w:br/>
      </w:r>
      <w:r w:rsidR="00BD24E1" w:rsidRPr="006B412D">
        <w:rPr>
          <w:rFonts w:ascii="Verdana" w:hAnsi="Verdana"/>
          <w:sz w:val="20"/>
          <w:szCs w:val="20"/>
        </w:rPr>
        <w:t xml:space="preserve">Umsatzsteuerbetrag, der auf den USt-Satz entfällt. </w:t>
      </w:r>
    </w:p>
    <w:p w14:paraId="25A70A21" w14:textId="77777777" w:rsidR="00BD24E1" w:rsidRPr="006B412D" w:rsidRDefault="00BD24E1"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AB600E" w:rsidRPr="006B412D">
        <w:rPr>
          <w:rFonts w:ascii="Verdana" w:hAnsi="Verdana"/>
          <w:sz w:val="20"/>
          <w:szCs w:val="20"/>
          <w:lang w:val="en-US"/>
        </w:rPr>
        <w:t>-</w:t>
      </w:r>
    </w:p>
    <w:p w14:paraId="6A6E50CB" w14:textId="77777777" w:rsidR="007364F9" w:rsidRPr="006B412D" w:rsidRDefault="007364F9" w:rsidP="006B412D">
      <w:pPr>
        <w:pStyle w:val="berschrift3"/>
        <w:spacing w:before="360"/>
        <w:jc w:val="both"/>
        <w:rPr>
          <w:lang w:val="en-US"/>
        </w:rPr>
      </w:pPr>
      <w:bookmarkStart w:id="84" w:name="_Toc483917815"/>
      <w:r w:rsidRPr="00AD39A1">
        <w:rPr>
          <w:lang w:val="en-US"/>
        </w:rPr>
        <w:t>Cash_point_closing/cash_statement/payment</w:t>
      </w:r>
      <w:bookmarkEnd w:id="84"/>
    </w:p>
    <w:p w14:paraId="251E6852"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object</w:t>
      </w:r>
    </w:p>
    <w:p w14:paraId="1A94CCD6" w14:textId="2A9E4E7E"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 xml:space="preserve"> Summarische Darstellung aller Einzelbewegungen, differenziert nach </w:t>
      </w:r>
      <w:r w:rsidR="00BF2EA5" w:rsidRPr="006B412D">
        <w:rPr>
          <w:rFonts w:ascii="Verdana" w:hAnsi="Verdana"/>
          <w:sz w:val="20"/>
          <w:szCs w:val="20"/>
        </w:rPr>
        <w:t>Zahlungsart</w:t>
      </w:r>
      <w:r w:rsidR="007364F9" w:rsidRPr="006B412D">
        <w:rPr>
          <w:rFonts w:ascii="Verdana" w:hAnsi="Verdana"/>
          <w:sz w:val="20"/>
          <w:szCs w:val="20"/>
        </w:rPr>
        <w:t>.</w:t>
      </w:r>
    </w:p>
    <w:p w14:paraId="5982E650" w14:textId="77777777" w:rsidR="007364F9"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AB600E" w:rsidRPr="006B412D">
        <w:rPr>
          <w:rFonts w:ascii="Verdana" w:hAnsi="Verdana"/>
          <w:sz w:val="20"/>
          <w:szCs w:val="20"/>
          <w:lang w:val="en-US"/>
        </w:rPr>
        <w:t>-</w:t>
      </w:r>
    </w:p>
    <w:p w14:paraId="2959DA69" w14:textId="77777777" w:rsidR="007364F9" w:rsidRPr="006B412D" w:rsidRDefault="007364F9" w:rsidP="006B412D">
      <w:pPr>
        <w:pStyle w:val="berschrift3"/>
        <w:spacing w:before="360"/>
        <w:jc w:val="both"/>
        <w:rPr>
          <w:lang w:val="en-US"/>
        </w:rPr>
      </w:pPr>
      <w:bookmarkStart w:id="85" w:name="_Toc483917816"/>
      <w:r w:rsidRPr="00AD39A1">
        <w:rPr>
          <w:lang w:val="en-US"/>
        </w:rPr>
        <w:t>Cash_point_closing/cash_statement/payment/full_amount</w:t>
      </w:r>
      <w:bookmarkEnd w:id="85"/>
    </w:p>
    <w:p w14:paraId="771CAF7B"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number</w:t>
      </w:r>
    </w:p>
    <w:p w14:paraId="2284EA83"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Minimum: kein; Maximum: kein; Dezimalstellen: 2</w:t>
      </w:r>
    </w:p>
    <w:p w14:paraId="60255B8F" w14:textId="04174C8C"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 xml:space="preserve">Summe aller nachfolgenden </w:t>
      </w:r>
      <w:r w:rsidR="00BF2EA5" w:rsidRPr="006B412D">
        <w:rPr>
          <w:rFonts w:ascii="Verdana" w:hAnsi="Verdana"/>
          <w:sz w:val="20"/>
          <w:szCs w:val="20"/>
        </w:rPr>
        <w:t>Zahlungsart</w:t>
      </w:r>
      <w:r w:rsidR="007364F9" w:rsidRPr="006B412D">
        <w:rPr>
          <w:rFonts w:ascii="Verdana" w:hAnsi="Verdana"/>
          <w:sz w:val="20"/>
          <w:szCs w:val="20"/>
        </w:rPr>
        <w:t>en</w:t>
      </w:r>
    </w:p>
    <w:p w14:paraId="14367117" w14:textId="0CE03DFA"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Besonderheiten:</w:t>
      </w:r>
      <w:r w:rsidR="00AB3765">
        <w:rPr>
          <w:rFonts w:ascii="Verdana" w:hAnsi="Verdana"/>
          <w:sz w:val="20"/>
          <w:szCs w:val="20"/>
        </w:rPr>
        <w:t xml:space="preserve"> </w:t>
      </w:r>
      <w:r w:rsidR="00AB600E" w:rsidRPr="006B412D">
        <w:rPr>
          <w:rFonts w:ascii="Verdana" w:hAnsi="Verdana"/>
          <w:sz w:val="20"/>
          <w:szCs w:val="20"/>
        </w:rPr>
        <w:t>-</w:t>
      </w:r>
    </w:p>
    <w:p w14:paraId="37D30319" w14:textId="77777777" w:rsidR="004821F9" w:rsidRPr="006B412D" w:rsidRDefault="004821F9" w:rsidP="006B412D">
      <w:pPr>
        <w:pStyle w:val="berschrift3"/>
        <w:spacing w:before="360"/>
        <w:jc w:val="both"/>
        <w:rPr>
          <w:lang w:val="en-US"/>
        </w:rPr>
      </w:pPr>
      <w:r w:rsidRPr="00AD39A1">
        <w:rPr>
          <w:lang w:val="en-US"/>
        </w:rPr>
        <w:lastRenderedPageBreak/>
        <w:t>Cash_point_closing/cash_statement/payment/cash_amount</w:t>
      </w:r>
    </w:p>
    <w:p w14:paraId="352AB4B8" w14:textId="77777777" w:rsidR="004821F9" w:rsidRPr="006B412D" w:rsidRDefault="004821F9" w:rsidP="006B412D">
      <w:pPr>
        <w:spacing w:after="120" w:line="23" w:lineRule="atLeast"/>
        <w:jc w:val="both"/>
        <w:rPr>
          <w:rFonts w:ascii="Verdana" w:hAnsi="Verdana"/>
          <w:sz w:val="20"/>
          <w:szCs w:val="20"/>
        </w:rPr>
      </w:pPr>
      <w:r w:rsidRPr="006B412D">
        <w:rPr>
          <w:rFonts w:ascii="Verdana" w:hAnsi="Verdana"/>
          <w:sz w:val="20"/>
          <w:szCs w:val="20"/>
        </w:rPr>
        <w:t>Feldtyp: number</w:t>
      </w:r>
    </w:p>
    <w:p w14:paraId="4263BA21" w14:textId="77777777" w:rsidR="004821F9" w:rsidRPr="006B412D" w:rsidRDefault="004821F9" w:rsidP="006B412D">
      <w:pPr>
        <w:spacing w:after="120" w:line="23" w:lineRule="atLeast"/>
        <w:jc w:val="both"/>
        <w:rPr>
          <w:rFonts w:ascii="Verdana" w:hAnsi="Verdana"/>
          <w:sz w:val="20"/>
          <w:szCs w:val="20"/>
        </w:rPr>
      </w:pPr>
      <w:r w:rsidRPr="006B412D">
        <w:rPr>
          <w:rFonts w:ascii="Verdana" w:hAnsi="Verdana"/>
          <w:sz w:val="20"/>
          <w:szCs w:val="20"/>
        </w:rPr>
        <w:t>Feldlänge: Minimum: kein; Maximum: kein; Dezimalstellen: 2</w:t>
      </w:r>
    </w:p>
    <w:p w14:paraId="06E8622D" w14:textId="11B64C42" w:rsidR="004821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4821F9" w:rsidRPr="006B412D">
        <w:rPr>
          <w:rFonts w:ascii="Verdana" w:hAnsi="Verdana"/>
          <w:sz w:val="20"/>
          <w:szCs w:val="20"/>
        </w:rPr>
        <w:t>In die Basiswährung der Kasse umgerechnete Summe der Zahlungsart „Bar“.</w:t>
      </w:r>
    </w:p>
    <w:p w14:paraId="1C0B1830" w14:textId="19982871" w:rsidR="004821F9" w:rsidRPr="006B412D" w:rsidRDefault="004821F9" w:rsidP="006B412D">
      <w:pPr>
        <w:spacing w:after="120" w:line="23" w:lineRule="atLeast"/>
        <w:jc w:val="both"/>
        <w:rPr>
          <w:rFonts w:ascii="Verdana" w:hAnsi="Verdana"/>
          <w:sz w:val="20"/>
          <w:szCs w:val="20"/>
          <w:lang w:val="en-US"/>
        </w:rPr>
      </w:pPr>
      <w:r w:rsidRPr="006B412D">
        <w:rPr>
          <w:rFonts w:ascii="Verdana" w:hAnsi="Verdana"/>
          <w:sz w:val="20"/>
          <w:szCs w:val="20"/>
          <w:lang w:val="en-US"/>
        </w:rPr>
        <w:t>Besonderheiten:</w:t>
      </w:r>
      <w:r w:rsidR="00AB3765">
        <w:rPr>
          <w:rFonts w:ascii="Verdana" w:hAnsi="Verdana"/>
          <w:sz w:val="20"/>
          <w:szCs w:val="20"/>
          <w:lang w:val="en-US"/>
        </w:rPr>
        <w:t xml:space="preserve"> </w:t>
      </w:r>
      <w:r w:rsidR="00AB600E" w:rsidRPr="006B412D">
        <w:rPr>
          <w:rFonts w:ascii="Verdana" w:hAnsi="Verdana"/>
          <w:sz w:val="20"/>
          <w:szCs w:val="20"/>
          <w:lang w:val="en-US"/>
        </w:rPr>
        <w:t>-</w:t>
      </w:r>
    </w:p>
    <w:p w14:paraId="070ADC81" w14:textId="77777777" w:rsidR="004821F9" w:rsidRPr="006B412D" w:rsidRDefault="004821F9" w:rsidP="006B412D">
      <w:pPr>
        <w:pStyle w:val="berschrift3"/>
        <w:spacing w:before="360"/>
        <w:jc w:val="both"/>
        <w:rPr>
          <w:lang w:val="en-US"/>
        </w:rPr>
      </w:pPr>
      <w:r w:rsidRPr="00AD39A1">
        <w:rPr>
          <w:lang w:val="en-US"/>
        </w:rPr>
        <w:t>Cash_point_closing/cash_statement/payment/cash_amount_by_currency</w:t>
      </w:r>
    </w:p>
    <w:p w14:paraId="46BA0054" w14:textId="77777777" w:rsidR="004821F9" w:rsidRPr="006B412D" w:rsidRDefault="004821F9" w:rsidP="006B412D">
      <w:pPr>
        <w:spacing w:after="120" w:line="23" w:lineRule="atLeast"/>
        <w:jc w:val="both"/>
        <w:rPr>
          <w:rFonts w:ascii="Verdana" w:hAnsi="Verdana"/>
          <w:sz w:val="20"/>
          <w:szCs w:val="20"/>
        </w:rPr>
      </w:pPr>
      <w:r w:rsidRPr="006B412D">
        <w:rPr>
          <w:rFonts w:ascii="Verdana" w:hAnsi="Verdana"/>
          <w:sz w:val="20"/>
          <w:szCs w:val="20"/>
        </w:rPr>
        <w:t>Feldtyp: array</w:t>
      </w:r>
    </w:p>
    <w:p w14:paraId="68AB6A95" w14:textId="7D542DD2" w:rsidR="004821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4821F9" w:rsidRPr="006B412D">
        <w:rPr>
          <w:rFonts w:ascii="Verdana" w:hAnsi="Verdana"/>
          <w:sz w:val="20"/>
          <w:szCs w:val="20"/>
        </w:rPr>
        <w:t>In den nachfolgenden Feldern wird der Bargeldbestand der Kasse differenziert nach Währungen dargestellt.</w:t>
      </w:r>
    </w:p>
    <w:p w14:paraId="1324CEB1" w14:textId="216EC907" w:rsidR="004821F9" w:rsidRPr="006B412D" w:rsidRDefault="004821F9" w:rsidP="006B412D">
      <w:pPr>
        <w:spacing w:after="120" w:line="23" w:lineRule="atLeast"/>
        <w:jc w:val="both"/>
        <w:rPr>
          <w:rFonts w:ascii="Verdana" w:hAnsi="Verdana"/>
          <w:sz w:val="20"/>
          <w:szCs w:val="20"/>
          <w:lang w:val="en-US"/>
        </w:rPr>
      </w:pPr>
      <w:r w:rsidRPr="006B412D">
        <w:rPr>
          <w:rFonts w:ascii="Verdana" w:hAnsi="Verdana"/>
          <w:sz w:val="20"/>
          <w:szCs w:val="20"/>
          <w:lang w:val="en-US"/>
        </w:rPr>
        <w:t>Besonderheiten:</w:t>
      </w:r>
      <w:r w:rsidR="00AB3765">
        <w:rPr>
          <w:rFonts w:ascii="Verdana" w:hAnsi="Verdana"/>
          <w:sz w:val="20"/>
          <w:szCs w:val="20"/>
          <w:lang w:val="en-US"/>
        </w:rPr>
        <w:t xml:space="preserve"> </w:t>
      </w:r>
      <w:r w:rsidR="00AB600E" w:rsidRPr="006B412D">
        <w:rPr>
          <w:rFonts w:ascii="Verdana" w:hAnsi="Verdana"/>
          <w:sz w:val="20"/>
          <w:szCs w:val="20"/>
          <w:lang w:val="en-US"/>
        </w:rPr>
        <w:t>-</w:t>
      </w:r>
    </w:p>
    <w:p w14:paraId="325A65C4" w14:textId="77777777" w:rsidR="004821F9" w:rsidRPr="006B412D" w:rsidRDefault="004821F9" w:rsidP="006B412D">
      <w:pPr>
        <w:pStyle w:val="berschrift3"/>
        <w:spacing w:before="360"/>
        <w:jc w:val="both"/>
        <w:rPr>
          <w:lang w:val="en-US"/>
        </w:rPr>
      </w:pPr>
      <w:r w:rsidRPr="00AD39A1">
        <w:rPr>
          <w:lang w:val="en-US"/>
        </w:rPr>
        <w:t>*/cash_st</w:t>
      </w:r>
      <w:r w:rsidRPr="006B412D">
        <w:rPr>
          <w:lang w:val="en-US"/>
        </w:rPr>
        <w:t>atement/payment/cash_amount_by_currency/currency_code</w:t>
      </w:r>
    </w:p>
    <w:p w14:paraId="50FEDE94" w14:textId="77777777" w:rsidR="004821F9" w:rsidRPr="006B412D" w:rsidRDefault="004821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5CADAD74" w14:textId="77777777" w:rsidR="004821F9" w:rsidRPr="006B412D" w:rsidRDefault="004821F9" w:rsidP="006B412D">
      <w:pPr>
        <w:spacing w:after="120" w:line="23" w:lineRule="atLeast"/>
        <w:jc w:val="both"/>
        <w:rPr>
          <w:rFonts w:ascii="Verdana" w:hAnsi="Verdana"/>
          <w:sz w:val="20"/>
          <w:szCs w:val="20"/>
        </w:rPr>
      </w:pPr>
      <w:r w:rsidRPr="006B412D">
        <w:rPr>
          <w:rFonts w:ascii="Verdana" w:hAnsi="Verdana"/>
          <w:sz w:val="20"/>
          <w:szCs w:val="20"/>
        </w:rPr>
        <w:t>Feldlänge: 3</w:t>
      </w:r>
    </w:p>
    <w:p w14:paraId="0DE4253E" w14:textId="3222CF36" w:rsidR="004821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4821F9" w:rsidRPr="006B412D">
        <w:rPr>
          <w:rFonts w:ascii="Verdana" w:hAnsi="Verdana"/>
          <w:sz w:val="20"/>
          <w:szCs w:val="20"/>
        </w:rPr>
        <w:t>Währungskennzeichen dargestellt nach ISO 4217 (Spalte: ISO-Code).</w:t>
      </w:r>
    </w:p>
    <w:p w14:paraId="295B1739" w14:textId="7C7410E6" w:rsidR="004821F9" w:rsidRPr="006B412D" w:rsidRDefault="004821F9" w:rsidP="006B412D">
      <w:pPr>
        <w:spacing w:after="120" w:line="23" w:lineRule="atLeast"/>
        <w:jc w:val="both"/>
        <w:rPr>
          <w:rFonts w:ascii="Verdana" w:hAnsi="Verdana"/>
          <w:sz w:val="20"/>
          <w:szCs w:val="20"/>
        </w:rPr>
      </w:pPr>
      <w:r w:rsidRPr="006B412D">
        <w:rPr>
          <w:rFonts w:ascii="Verdana" w:hAnsi="Verdana"/>
          <w:sz w:val="20"/>
          <w:szCs w:val="20"/>
        </w:rPr>
        <w:t>Ausprägungen / Enum:</w:t>
      </w:r>
      <w:r w:rsidR="009C78A3" w:rsidRPr="006B412D">
        <w:rPr>
          <w:rFonts w:ascii="Verdana" w:hAnsi="Verdana"/>
          <w:sz w:val="20"/>
          <w:szCs w:val="20"/>
        </w:rPr>
        <w:t xml:space="preserve"> </w:t>
      </w:r>
      <w:r w:rsidRPr="006B412D">
        <w:rPr>
          <w:rFonts w:ascii="Verdana" w:hAnsi="Verdana"/>
          <w:sz w:val="20"/>
          <w:szCs w:val="20"/>
        </w:rPr>
        <w:t xml:space="preserve">z.B. „EUR“, „CHF“ </w:t>
      </w:r>
    </w:p>
    <w:p w14:paraId="7F30FBAF" w14:textId="683FA692" w:rsidR="004821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Besonderheiten:</w:t>
      </w:r>
      <w:r w:rsidRPr="006B412D">
        <w:rPr>
          <w:rFonts w:ascii="Verdana" w:hAnsi="Verdana"/>
          <w:sz w:val="20"/>
          <w:szCs w:val="20"/>
        </w:rPr>
        <w:br/>
      </w:r>
      <w:r w:rsidR="004821F9" w:rsidRPr="006B412D">
        <w:rPr>
          <w:rFonts w:ascii="Verdana" w:hAnsi="Verdana"/>
          <w:sz w:val="20"/>
          <w:szCs w:val="20"/>
        </w:rPr>
        <w:t xml:space="preserve">Weiterführende Informationen finden Sie hier: </w:t>
      </w:r>
      <w:hyperlink r:id="rId14" w:history="1">
        <w:r w:rsidR="004821F9" w:rsidRPr="006B412D">
          <w:rPr>
            <w:rStyle w:val="Hyperlink"/>
            <w:rFonts w:ascii="Verdana" w:hAnsi="Verdana"/>
            <w:sz w:val="20"/>
            <w:szCs w:val="20"/>
          </w:rPr>
          <w:t>https://www.iso.org/iso-4217-currency-codes.html</w:t>
        </w:r>
      </w:hyperlink>
    </w:p>
    <w:p w14:paraId="1722E65A" w14:textId="77777777" w:rsidR="004821F9" w:rsidRPr="006B412D" w:rsidRDefault="004821F9" w:rsidP="006B412D">
      <w:pPr>
        <w:pStyle w:val="berschrift3"/>
        <w:spacing w:before="360"/>
        <w:jc w:val="both"/>
        <w:rPr>
          <w:lang w:val="en-US"/>
        </w:rPr>
      </w:pPr>
      <w:r w:rsidRPr="00AD39A1">
        <w:rPr>
          <w:lang w:val="en-US"/>
        </w:rPr>
        <w:t>*/cash_statement/payment/cash_amount_by_currency/amount</w:t>
      </w:r>
    </w:p>
    <w:p w14:paraId="30EBCF2E" w14:textId="77777777" w:rsidR="004821F9" w:rsidRPr="006B412D" w:rsidRDefault="004821F9" w:rsidP="006B412D">
      <w:pPr>
        <w:spacing w:after="120" w:line="23" w:lineRule="atLeast"/>
        <w:jc w:val="both"/>
        <w:rPr>
          <w:rFonts w:ascii="Verdana" w:hAnsi="Verdana"/>
          <w:sz w:val="20"/>
          <w:szCs w:val="20"/>
        </w:rPr>
      </w:pPr>
      <w:r w:rsidRPr="006B412D">
        <w:rPr>
          <w:rFonts w:ascii="Verdana" w:hAnsi="Verdana"/>
          <w:sz w:val="20"/>
          <w:szCs w:val="20"/>
        </w:rPr>
        <w:t>Feldtyp: number</w:t>
      </w:r>
    </w:p>
    <w:p w14:paraId="6177F24C" w14:textId="77777777" w:rsidR="004821F9" w:rsidRPr="006B412D" w:rsidRDefault="004821F9" w:rsidP="006B412D">
      <w:pPr>
        <w:spacing w:after="120" w:line="23" w:lineRule="atLeast"/>
        <w:jc w:val="both"/>
        <w:rPr>
          <w:rFonts w:ascii="Verdana" w:hAnsi="Verdana"/>
          <w:sz w:val="20"/>
          <w:szCs w:val="20"/>
        </w:rPr>
      </w:pPr>
      <w:r w:rsidRPr="006B412D">
        <w:rPr>
          <w:rFonts w:ascii="Verdana" w:hAnsi="Verdana"/>
          <w:sz w:val="20"/>
          <w:szCs w:val="20"/>
        </w:rPr>
        <w:t>Feldlänge: Minimum: kein; Maximum: kein; Dezimalstellen: 2</w:t>
      </w:r>
    </w:p>
    <w:p w14:paraId="51973E9A" w14:textId="0BB92FEF" w:rsidR="004821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4821F9" w:rsidRPr="006B412D">
        <w:rPr>
          <w:rFonts w:ascii="Verdana" w:hAnsi="Verdana"/>
          <w:sz w:val="20"/>
          <w:szCs w:val="20"/>
        </w:rPr>
        <w:t>Summe des Bargeldbestandes im Kassenabschluss differenziert nach Währung.</w:t>
      </w:r>
    </w:p>
    <w:p w14:paraId="3249707D" w14:textId="5A709859" w:rsidR="004821F9" w:rsidRPr="006B412D" w:rsidRDefault="004821F9" w:rsidP="006B412D">
      <w:pPr>
        <w:spacing w:after="120" w:line="23" w:lineRule="atLeast"/>
        <w:jc w:val="both"/>
        <w:rPr>
          <w:rFonts w:ascii="Verdana" w:hAnsi="Verdana"/>
          <w:sz w:val="20"/>
          <w:szCs w:val="20"/>
          <w:lang w:val="en-US"/>
        </w:rPr>
      </w:pPr>
      <w:r w:rsidRPr="006B412D">
        <w:rPr>
          <w:rFonts w:ascii="Verdana" w:hAnsi="Verdana"/>
          <w:sz w:val="20"/>
          <w:szCs w:val="20"/>
          <w:lang w:val="en-US"/>
        </w:rPr>
        <w:t>Besonderheiten:</w:t>
      </w:r>
      <w:r w:rsidR="00AB3765">
        <w:rPr>
          <w:rFonts w:ascii="Verdana" w:hAnsi="Verdana"/>
          <w:sz w:val="20"/>
          <w:szCs w:val="20"/>
          <w:lang w:val="en-US"/>
        </w:rPr>
        <w:t xml:space="preserve"> </w:t>
      </w:r>
      <w:r w:rsidR="00AB600E" w:rsidRPr="006B412D">
        <w:rPr>
          <w:rFonts w:ascii="Verdana" w:hAnsi="Verdana"/>
          <w:sz w:val="20"/>
          <w:szCs w:val="20"/>
          <w:lang w:val="en-US"/>
        </w:rPr>
        <w:t>-</w:t>
      </w:r>
    </w:p>
    <w:p w14:paraId="67D8A780" w14:textId="77777777" w:rsidR="007364F9" w:rsidRPr="006B412D" w:rsidRDefault="007364F9" w:rsidP="006B412D">
      <w:pPr>
        <w:pStyle w:val="berschrift3"/>
        <w:spacing w:before="360"/>
        <w:jc w:val="both"/>
        <w:rPr>
          <w:lang w:val="en-US"/>
        </w:rPr>
      </w:pPr>
      <w:bookmarkStart w:id="86" w:name="_Toc483917817"/>
      <w:r w:rsidRPr="00AD39A1">
        <w:rPr>
          <w:lang w:val="en-US"/>
        </w:rPr>
        <w:t>Cash_point_closing/cash_statement/payment/payment_types</w:t>
      </w:r>
      <w:bookmarkEnd w:id="86"/>
    </w:p>
    <w:p w14:paraId="7D9EBD9A"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array</w:t>
      </w:r>
    </w:p>
    <w:p w14:paraId="4DDCB08F" w14:textId="1FA23BFB"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 xml:space="preserve">Liste aller aufgezeichneten </w:t>
      </w:r>
      <w:r w:rsidR="00BF2EA5" w:rsidRPr="006B412D">
        <w:rPr>
          <w:rFonts w:ascii="Verdana" w:hAnsi="Verdana"/>
          <w:sz w:val="20"/>
          <w:szCs w:val="20"/>
        </w:rPr>
        <w:t>Zahlungsart</w:t>
      </w:r>
      <w:r w:rsidR="007364F9" w:rsidRPr="006B412D">
        <w:rPr>
          <w:rFonts w:ascii="Verdana" w:hAnsi="Verdana"/>
          <w:sz w:val="20"/>
          <w:szCs w:val="20"/>
        </w:rPr>
        <w:t>en und deren Beträge</w:t>
      </w:r>
    </w:p>
    <w:p w14:paraId="266E4248" w14:textId="2DE3E0EE" w:rsidR="007364F9"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Besonderheiten:</w:t>
      </w:r>
      <w:r w:rsidR="00AB3765">
        <w:rPr>
          <w:rFonts w:ascii="Verdana" w:hAnsi="Verdana"/>
          <w:sz w:val="20"/>
          <w:szCs w:val="20"/>
          <w:lang w:val="en-US"/>
        </w:rPr>
        <w:t xml:space="preserve"> </w:t>
      </w:r>
      <w:r w:rsidR="00AB600E" w:rsidRPr="006B412D">
        <w:rPr>
          <w:rFonts w:ascii="Verdana" w:hAnsi="Verdana"/>
          <w:sz w:val="20"/>
          <w:szCs w:val="20"/>
          <w:lang w:val="en-US"/>
        </w:rPr>
        <w:t>-</w:t>
      </w:r>
    </w:p>
    <w:p w14:paraId="41C6652B" w14:textId="77777777" w:rsidR="007364F9" w:rsidRPr="006B412D" w:rsidRDefault="007364F9" w:rsidP="006B412D">
      <w:pPr>
        <w:pStyle w:val="berschrift3"/>
        <w:spacing w:before="360"/>
        <w:jc w:val="both"/>
        <w:rPr>
          <w:lang w:val="en-US"/>
        </w:rPr>
      </w:pPr>
      <w:r w:rsidRPr="00AD39A1">
        <w:rPr>
          <w:lang w:val="en-US"/>
        </w:rPr>
        <w:t>Cash_point_closing/cash_statement/payment/payment_types/name</w:t>
      </w:r>
    </w:p>
    <w:p w14:paraId="7323FF01"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46FAC824"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Minimum: 1; Maximum: 60;</w:t>
      </w:r>
    </w:p>
    <w:p w14:paraId="1DDCF3CF" w14:textId="1A38CEA6"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 xml:space="preserve">Bezeichnung der </w:t>
      </w:r>
      <w:r w:rsidR="00BF2EA5" w:rsidRPr="006B412D">
        <w:rPr>
          <w:rFonts w:ascii="Verdana" w:hAnsi="Verdana"/>
          <w:sz w:val="20"/>
          <w:szCs w:val="20"/>
        </w:rPr>
        <w:t>Zahlungsart</w:t>
      </w:r>
      <w:r w:rsidR="007364F9" w:rsidRPr="006B412D">
        <w:rPr>
          <w:rFonts w:ascii="Verdana" w:hAnsi="Verdana"/>
          <w:sz w:val="20"/>
          <w:szCs w:val="20"/>
        </w:rPr>
        <w:t xml:space="preserve"> lt. verwendeter Kassensoftware</w:t>
      </w:r>
    </w:p>
    <w:p w14:paraId="408200CD" w14:textId="77777777" w:rsidR="007364F9"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Besonderheiten:</w:t>
      </w:r>
      <w:r w:rsidR="00AB600E" w:rsidRPr="006B412D">
        <w:rPr>
          <w:rFonts w:ascii="Verdana" w:hAnsi="Verdana"/>
          <w:sz w:val="20"/>
          <w:szCs w:val="20"/>
          <w:lang w:val="en-US"/>
        </w:rPr>
        <w:t>-</w:t>
      </w:r>
    </w:p>
    <w:p w14:paraId="0EDC3912" w14:textId="77777777" w:rsidR="007364F9" w:rsidRPr="006B412D" w:rsidRDefault="007364F9" w:rsidP="006B412D">
      <w:pPr>
        <w:pStyle w:val="berschrift3"/>
        <w:spacing w:before="360"/>
        <w:jc w:val="both"/>
        <w:rPr>
          <w:rFonts w:ascii="Verdana" w:hAnsi="Verdana"/>
          <w:sz w:val="20"/>
          <w:szCs w:val="20"/>
          <w:lang w:val="en-US"/>
        </w:rPr>
      </w:pPr>
      <w:bookmarkStart w:id="87" w:name="_Toc483917819"/>
      <w:r w:rsidRPr="00AD39A1">
        <w:rPr>
          <w:lang w:val="en-US"/>
        </w:rPr>
        <w:lastRenderedPageBreak/>
        <w:t>C</w:t>
      </w:r>
      <w:r w:rsidRPr="006B412D">
        <w:rPr>
          <w:lang w:val="en-US"/>
        </w:rPr>
        <w:t>ash_point_closing/cash_statement/payment/payment_types/type</w:t>
      </w:r>
      <w:bookmarkEnd w:id="87"/>
    </w:p>
    <w:p w14:paraId="31861506"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7FE14478" w14:textId="1D58E55B"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 xml:space="preserve">Die Bezeichnung der </w:t>
      </w:r>
      <w:r w:rsidR="00BF2EA5" w:rsidRPr="006B412D">
        <w:rPr>
          <w:rFonts w:ascii="Verdana" w:hAnsi="Verdana"/>
          <w:sz w:val="20"/>
          <w:szCs w:val="20"/>
        </w:rPr>
        <w:t>Zahlungsart</w:t>
      </w:r>
      <w:r w:rsidR="007364F9" w:rsidRPr="006B412D">
        <w:rPr>
          <w:rFonts w:ascii="Verdana" w:hAnsi="Verdana"/>
          <w:sz w:val="20"/>
          <w:szCs w:val="20"/>
        </w:rPr>
        <w:t xml:space="preserve"> lt. /types.name muss einer nachfolgenden </w:t>
      </w:r>
      <w:r w:rsidR="00BF2EA5" w:rsidRPr="006B412D">
        <w:rPr>
          <w:rFonts w:ascii="Verdana" w:hAnsi="Verdana"/>
          <w:sz w:val="20"/>
          <w:szCs w:val="20"/>
        </w:rPr>
        <w:t>Zahlungsart</w:t>
      </w:r>
      <w:r w:rsidR="007364F9" w:rsidRPr="006B412D">
        <w:rPr>
          <w:rFonts w:ascii="Verdana" w:hAnsi="Verdana"/>
          <w:sz w:val="20"/>
          <w:szCs w:val="20"/>
        </w:rPr>
        <w:t xml:space="preserve"> zugeordnet werde (payment_type). Zusätzlich zu den nachfolgenden </w:t>
      </w:r>
      <w:r w:rsidR="00BF2EA5" w:rsidRPr="006B412D">
        <w:rPr>
          <w:rFonts w:ascii="Verdana" w:hAnsi="Verdana"/>
          <w:sz w:val="20"/>
          <w:szCs w:val="20"/>
        </w:rPr>
        <w:t>Zahlungsart</w:t>
      </w:r>
      <w:r w:rsidR="007364F9" w:rsidRPr="006B412D">
        <w:rPr>
          <w:rFonts w:ascii="Verdana" w:hAnsi="Verdana"/>
          <w:sz w:val="20"/>
          <w:szCs w:val="20"/>
        </w:rPr>
        <w:t xml:space="preserve">en können weitere individuelle </w:t>
      </w:r>
      <w:r w:rsidR="00BF2EA5" w:rsidRPr="006B412D">
        <w:rPr>
          <w:rFonts w:ascii="Verdana" w:hAnsi="Verdana"/>
          <w:sz w:val="20"/>
          <w:szCs w:val="20"/>
        </w:rPr>
        <w:t>Zahlungsart</w:t>
      </w:r>
      <w:r w:rsidR="007364F9" w:rsidRPr="006B412D">
        <w:rPr>
          <w:rFonts w:ascii="Verdana" w:hAnsi="Verdana"/>
          <w:sz w:val="20"/>
          <w:szCs w:val="20"/>
        </w:rPr>
        <w:t>en definiert werden. Es muss mindestens eine Unterscheidung zwischen „Bar“</w:t>
      </w:r>
      <w:r w:rsidR="00FD4693">
        <w:rPr>
          <w:rFonts w:ascii="Verdana" w:hAnsi="Verdana"/>
          <w:sz w:val="20"/>
          <w:szCs w:val="20"/>
        </w:rPr>
        <w:t xml:space="preserve"> und</w:t>
      </w:r>
      <w:r w:rsidR="007364F9" w:rsidRPr="006B412D">
        <w:rPr>
          <w:rFonts w:ascii="Verdana" w:hAnsi="Verdana"/>
          <w:sz w:val="20"/>
          <w:szCs w:val="20"/>
        </w:rPr>
        <w:t xml:space="preserve"> „Unbar“ getroffen werden.</w:t>
      </w:r>
      <w:r w:rsidR="00FD4693">
        <w:rPr>
          <w:rFonts w:ascii="Verdana" w:hAnsi="Verdana"/>
          <w:sz w:val="20"/>
          <w:szCs w:val="20"/>
        </w:rPr>
        <w:t xml:space="preserve"> Die Einzelheiten sind im </w:t>
      </w:r>
      <w:hyperlink w:anchor="_3.5_Ausprägungen_der" w:history="1">
        <w:r w:rsidR="00FD4693" w:rsidRPr="00FD4693">
          <w:rPr>
            <w:rStyle w:val="Hyperlink"/>
            <w:rFonts w:ascii="Verdana" w:hAnsi="Verdana"/>
            <w:sz w:val="20"/>
            <w:szCs w:val="20"/>
          </w:rPr>
          <w:t>Kapitel 3.</w:t>
        </w:r>
        <w:r w:rsidR="00FD4693">
          <w:rPr>
            <w:rStyle w:val="Hyperlink"/>
            <w:rFonts w:ascii="Verdana" w:hAnsi="Verdana"/>
            <w:sz w:val="20"/>
            <w:szCs w:val="20"/>
          </w:rPr>
          <w:t>5</w:t>
        </w:r>
      </w:hyperlink>
      <w:r w:rsidR="00FD4693">
        <w:rPr>
          <w:rFonts w:ascii="Verdana" w:hAnsi="Verdana"/>
          <w:sz w:val="20"/>
          <w:szCs w:val="20"/>
        </w:rPr>
        <w:t xml:space="preserve"> dargestellt.</w:t>
      </w:r>
    </w:p>
    <w:p w14:paraId="7F59D287"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Ausprägungen / Enum:</w:t>
      </w:r>
    </w:p>
    <w:p w14:paraId="45BF1FC5" w14:textId="766390BF" w:rsidR="009C78A3" w:rsidRPr="006B412D" w:rsidRDefault="007364F9" w:rsidP="006B412D">
      <w:pPr>
        <w:pStyle w:val="Listenabsatz"/>
        <w:numPr>
          <w:ilvl w:val="0"/>
          <w:numId w:val="36"/>
        </w:numPr>
        <w:spacing w:after="120" w:line="23" w:lineRule="atLeast"/>
        <w:ind w:left="426" w:hanging="284"/>
        <w:contextualSpacing w:val="0"/>
        <w:jc w:val="both"/>
        <w:rPr>
          <w:rFonts w:eastAsia="Times New Roman" w:cs="Segoe UI"/>
          <w:color w:val="000000"/>
          <w:szCs w:val="20"/>
          <w:lang w:eastAsia="de-DE"/>
        </w:rPr>
      </w:pPr>
      <w:r w:rsidRPr="006B412D">
        <w:rPr>
          <w:rFonts w:eastAsia="Times New Roman" w:cs="Segoe UI"/>
          <w:color w:val="000000"/>
          <w:szCs w:val="20"/>
          <w:lang w:eastAsia="de-DE"/>
        </w:rPr>
        <w:t>"Bar"</w:t>
      </w:r>
    </w:p>
    <w:p w14:paraId="50329225" w14:textId="64B4F488" w:rsidR="009C78A3" w:rsidRPr="006B412D" w:rsidRDefault="007364F9" w:rsidP="006B412D">
      <w:pPr>
        <w:pStyle w:val="Listenabsatz"/>
        <w:numPr>
          <w:ilvl w:val="0"/>
          <w:numId w:val="36"/>
        </w:numPr>
        <w:spacing w:after="120" w:line="23" w:lineRule="atLeast"/>
        <w:ind w:left="426" w:hanging="284"/>
        <w:contextualSpacing w:val="0"/>
        <w:jc w:val="both"/>
        <w:rPr>
          <w:rFonts w:eastAsia="Times New Roman" w:cs="Segoe UI"/>
          <w:color w:val="000000"/>
          <w:szCs w:val="20"/>
          <w:lang w:eastAsia="de-DE"/>
        </w:rPr>
      </w:pPr>
      <w:r w:rsidRPr="006B412D">
        <w:rPr>
          <w:rFonts w:eastAsia="Times New Roman" w:cs="Segoe UI"/>
          <w:color w:val="000000"/>
          <w:szCs w:val="20"/>
          <w:lang w:eastAsia="de-DE"/>
        </w:rPr>
        <w:t>"Unbar"</w:t>
      </w:r>
    </w:p>
    <w:p w14:paraId="33EE8B51" w14:textId="0D15FD12" w:rsidR="007364F9" w:rsidRPr="006B412D" w:rsidRDefault="007364F9" w:rsidP="006B412D">
      <w:pPr>
        <w:pStyle w:val="Listenabsatz"/>
        <w:numPr>
          <w:ilvl w:val="0"/>
          <w:numId w:val="36"/>
        </w:numPr>
        <w:spacing w:after="120" w:line="23" w:lineRule="atLeast"/>
        <w:ind w:left="426" w:hanging="284"/>
        <w:contextualSpacing w:val="0"/>
        <w:jc w:val="both"/>
        <w:rPr>
          <w:rFonts w:eastAsia="Times New Roman" w:cs="Segoe UI"/>
          <w:color w:val="000000"/>
          <w:szCs w:val="20"/>
          <w:lang w:eastAsia="de-DE"/>
        </w:rPr>
      </w:pPr>
      <w:r w:rsidRPr="006B412D">
        <w:rPr>
          <w:rFonts w:eastAsia="Times New Roman" w:cs="Segoe UI"/>
          <w:color w:val="000000"/>
          <w:szCs w:val="20"/>
          <w:lang w:eastAsia="de-DE"/>
        </w:rPr>
        <w:t>"</w:t>
      </w:r>
      <w:r w:rsidR="00FD4693">
        <w:rPr>
          <w:rFonts w:eastAsia="Times New Roman" w:cs="Segoe UI"/>
          <w:color w:val="000000"/>
          <w:szCs w:val="20"/>
          <w:lang w:eastAsia="de-DE"/>
        </w:rPr>
        <w:t>Transfer</w:t>
      </w:r>
      <w:r w:rsidRPr="006B412D">
        <w:rPr>
          <w:rFonts w:eastAsia="Times New Roman" w:cs="Segoe UI"/>
          <w:color w:val="000000"/>
          <w:szCs w:val="20"/>
          <w:lang w:eastAsia="de-DE"/>
        </w:rPr>
        <w:t>"</w:t>
      </w:r>
    </w:p>
    <w:p w14:paraId="3F1D7D84" w14:textId="1F9A5217" w:rsidR="009C78A3" w:rsidRPr="006B412D" w:rsidRDefault="007364F9" w:rsidP="006B412D">
      <w:pPr>
        <w:pStyle w:val="Listenabsatz"/>
        <w:numPr>
          <w:ilvl w:val="0"/>
          <w:numId w:val="36"/>
        </w:numPr>
        <w:spacing w:after="120" w:line="23" w:lineRule="atLeast"/>
        <w:ind w:left="426" w:hanging="284"/>
        <w:contextualSpacing w:val="0"/>
        <w:jc w:val="both"/>
        <w:rPr>
          <w:rFonts w:eastAsia="Times New Roman" w:cs="Segoe UI"/>
          <w:color w:val="000000"/>
          <w:szCs w:val="20"/>
          <w:lang w:eastAsia="de-DE"/>
        </w:rPr>
      </w:pPr>
      <w:r w:rsidRPr="006B412D">
        <w:rPr>
          <w:rFonts w:eastAsia="Times New Roman" w:cs="Segoe UI"/>
          <w:color w:val="000000"/>
          <w:szCs w:val="20"/>
          <w:lang w:eastAsia="de-DE"/>
        </w:rPr>
        <w:t>"EC-Karte"</w:t>
      </w:r>
    </w:p>
    <w:p w14:paraId="69651641" w14:textId="7E4BF8D2" w:rsidR="009C78A3" w:rsidRPr="006B412D" w:rsidRDefault="007364F9" w:rsidP="006B412D">
      <w:pPr>
        <w:pStyle w:val="Listenabsatz"/>
        <w:numPr>
          <w:ilvl w:val="0"/>
          <w:numId w:val="36"/>
        </w:numPr>
        <w:spacing w:after="120" w:line="23" w:lineRule="atLeast"/>
        <w:ind w:left="426" w:hanging="284"/>
        <w:contextualSpacing w:val="0"/>
        <w:jc w:val="both"/>
        <w:rPr>
          <w:rFonts w:eastAsia="Times New Roman" w:cs="Segoe UI"/>
          <w:color w:val="000000"/>
          <w:szCs w:val="20"/>
          <w:lang w:eastAsia="de-DE"/>
        </w:rPr>
      </w:pPr>
      <w:r w:rsidRPr="006B412D">
        <w:rPr>
          <w:rFonts w:eastAsia="Times New Roman" w:cs="Segoe UI"/>
          <w:color w:val="000000"/>
          <w:szCs w:val="20"/>
          <w:lang w:eastAsia="de-DE"/>
        </w:rPr>
        <w:t>"Kreditkarte"</w:t>
      </w:r>
    </w:p>
    <w:p w14:paraId="6613ABA1" w14:textId="43958088" w:rsidR="009C78A3" w:rsidRPr="006B412D" w:rsidRDefault="007364F9" w:rsidP="006B412D">
      <w:pPr>
        <w:pStyle w:val="Listenabsatz"/>
        <w:numPr>
          <w:ilvl w:val="0"/>
          <w:numId w:val="36"/>
        </w:numPr>
        <w:spacing w:after="120" w:line="23" w:lineRule="atLeast"/>
        <w:ind w:left="426" w:hanging="284"/>
        <w:contextualSpacing w:val="0"/>
        <w:jc w:val="both"/>
        <w:rPr>
          <w:rFonts w:eastAsia="Times New Roman" w:cs="Segoe UI"/>
          <w:color w:val="000000"/>
          <w:szCs w:val="20"/>
          <w:lang w:eastAsia="de-DE"/>
        </w:rPr>
      </w:pPr>
      <w:r w:rsidRPr="006B412D">
        <w:rPr>
          <w:rFonts w:eastAsia="Times New Roman" w:cs="Segoe UI"/>
          <w:color w:val="000000"/>
          <w:szCs w:val="20"/>
          <w:lang w:eastAsia="de-DE"/>
        </w:rPr>
        <w:t>"El.Zahlungsdienstleister"</w:t>
      </w:r>
    </w:p>
    <w:p w14:paraId="1BAC2E89" w14:textId="5970BF24" w:rsidR="009C78A3" w:rsidRPr="006B412D" w:rsidRDefault="007364F9" w:rsidP="006B412D">
      <w:pPr>
        <w:pStyle w:val="Listenabsatz"/>
        <w:numPr>
          <w:ilvl w:val="0"/>
          <w:numId w:val="36"/>
        </w:numPr>
        <w:spacing w:after="120" w:line="23" w:lineRule="atLeast"/>
        <w:ind w:left="426" w:hanging="284"/>
        <w:contextualSpacing w:val="0"/>
        <w:jc w:val="both"/>
        <w:rPr>
          <w:rFonts w:eastAsia="Times New Roman" w:cs="Segoe UI"/>
          <w:color w:val="000000"/>
          <w:szCs w:val="20"/>
          <w:lang w:eastAsia="de-DE"/>
        </w:rPr>
      </w:pPr>
      <w:r w:rsidRPr="006B412D">
        <w:rPr>
          <w:rFonts w:eastAsia="Times New Roman" w:cs="Segoe UI"/>
          <w:color w:val="000000"/>
          <w:szCs w:val="20"/>
          <w:lang w:eastAsia="de-DE"/>
        </w:rPr>
        <w:t>"Kredit"</w:t>
      </w:r>
    </w:p>
    <w:p w14:paraId="3781F897" w14:textId="5561AAD5" w:rsidR="009C78A3" w:rsidRPr="006B412D" w:rsidRDefault="007364F9" w:rsidP="006B412D">
      <w:pPr>
        <w:pStyle w:val="Listenabsatz"/>
        <w:numPr>
          <w:ilvl w:val="0"/>
          <w:numId w:val="36"/>
        </w:numPr>
        <w:spacing w:after="120" w:line="23" w:lineRule="atLeast"/>
        <w:ind w:left="426" w:hanging="284"/>
        <w:contextualSpacing w:val="0"/>
        <w:jc w:val="both"/>
        <w:rPr>
          <w:rFonts w:eastAsia="Times New Roman" w:cs="Segoe UI"/>
          <w:color w:val="000000"/>
          <w:szCs w:val="20"/>
          <w:lang w:eastAsia="de-DE"/>
        </w:rPr>
      </w:pPr>
      <w:r w:rsidRPr="006B412D">
        <w:rPr>
          <w:rFonts w:eastAsia="Times New Roman" w:cs="Segoe UI"/>
          <w:color w:val="000000"/>
          <w:szCs w:val="20"/>
          <w:lang w:eastAsia="de-DE"/>
        </w:rPr>
        <w:t>"Couponing"</w:t>
      </w:r>
    </w:p>
    <w:p w14:paraId="102A82E3" w14:textId="1C176661" w:rsidR="009C78A3" w:rsidRPr="006B412D" w:rsidRDefault="007364F9" w:rsidP="006B412D">
      <w:pPr>
        <w:pStyle w:val="Listenabsatz"/>
        <w:numPr>
          <w:ilvl w:val="0"/>
          <w:numId w:val="36"/>
        </w:numPr>
        <w:spacing w:after="120" w:line="23" w:lineRule="atLeast"/>
        <w:ind w:left="426" w:hanging="284"/>
        <w:contextualSpacing w:val="0"/>
        <w:jc w:val="both"/>
        <w:rPr>
          <w:rFonts w:eastAsia="Times New Roman" w:cs="Segoe UI"/>
          <w:color w:val="000000"/>
          <w:szCs w:val="20"/>
          <w:lang w:eastAsia="de-DE"/>
        </w:rPr>
      </w:pPr>
      <w:r w:rsidRPr="006B412D">
        <w:rPr>
          <w:rFonts w:eastAsia="Times New Roman" w:cs="Segoe UI"/>
          <w:color w:val="000000"/>
          <w:szCs w:val="20"/>
          <w:lang w:eastAsia="de-DE"/>
        </w:rPr>
        <w:t>"</w:t>
      </w:r>
      <w:r w:rsidR="005E4591" w:rsidRPr="006B412D">
        <w:rPr>
          <w:rFonts w:eastAsia="Times New Roman" w:cs="Segoe UI"/>
          <w:color w:val="000000"/>
          <w:szCs w:val="20"/>
          <w:lang w:eastAsia="de-DE"/>
        </w:rPr>
        <w:t>Mehrzweck-Gutschein</w:t>
      </w:r>
      <w:r w:rsidRPr="006B412D">
        <w:rPr>
          <w:rFonts w:eastAsia="Times New Roman" w:cs="Segoe UI"/>
          <w:color w:val="000000"/>
          <w:szCs w:val="20"/>
          <w:lang w:eastAsia="de-DE"/>
        </w:rPr>
        <w:t>"</w:t>
      </w:r>
    </w:p>
    <w:p w14:paraId="616376DE" w14:textId="48BF4552" w:rsidR="007364F9" w:rsidRPr="006B412D" w:rsidRDefault="007364F9" w:rsidP="006B412D">
      <w:pPr>
        <w:pStyle w:val="Listenabsatz"/>
        <w:numPr>
          <w:ilvl w:val="0"/>
          <w:numId w:val="36"/>
        </w:numPr>
        <w:spacing w:after="120" w:line="23" w:lineRule="atLeast"/>
        <w:ind w:left="426" w:hanging="284"/>
        <w:contextualSpacing w:val="0"/>
        <w:jc w:val="both"/>
        <w:rPr>
          <w:rFonts w:eastAsia="Times New Roman" w:cs="Segoe UI"/>
          <w:color w:val="000000"/>
          <w:szCs w:val="20"/>
          <w:lang w:eastAsia="de-DE"/>
        </w:rPr>
      </w:pPr>
      <w:r w:rsidRPr="006B412D">
        <w:rPr>
          <w:rFonts w:eastAsia="Times New Roman" w:cs="Segoe UI"/>
          <w:color w:val="000000"/>
          <w:szCs w:val="20"/>
          <w:lang w:eastAsia="de-DE"/>
        </w:rPr>
        <w:t>"</w:t>
      </w:r>
      <w:r w:rsidR="005E4591" w:rsidRPr="006B412D">
        <w:rPr>
          <w:rFonts w:eastAsia="Times New Roman" w:cs="Segoe UI"/>
          <w:color w:val="000000"/>
          <w:szCs w:val="20"/>
          <w:lang w:eastAsia="de-DE"/>
        </w:rPr>
        <w:t>Einzweck-Gutschein</w:t>
      </w:r>
      <w:r w:rsidRPr="006B412D">
        <w:rPr>
          <w:rFonts w:eastAsia="Times New Roman" w:cs="Segoe UI"/>
          <w:color w:val="000000"/>
          <w:szCs w:val="20"/>
          <w:lang w:eastAsia="de-DE"/>
        </w:rPr>
        <w:t>"</w:t>
      </w:r>
    </w:p>
    <w:p w14:paraId="3FD417B0" w14:textId="77777777" w:rsidR="007364F9" w:rsidRPr="006B412D" w:rsidRDefault="007364F9" w:rsidP="006B412D">
      <w:pPr>
        <w:pStyle w:val="Listenabsatz"/>
        <w:numPr>
          <w:ilvl w:val="0"/>
          <w:numId w:val="36"/>
        </w:numPr>
        <w:spacing w:after="120" w:line="23" w:lineRule="atLeast"/>
        <w:ind w:left="426" w:hanging="284"/>
        <w:contextualSpacing w:val="0"/>
        <w:jc w:val="both"/>
        <w:rPr>
          <w:rFonts w:eastAsia="Times New Roman" w:cs="Segoe UI"/>
          <w:color w:val="000000"/>
          <w:szCs w:val="20"/>
          <w:lang w:eastAsia="de-DE"/>
        </w:rPr>
      </w:pPr>
      <w:r w:rsidRPr="006B412D">
        <w:rPr>
          <w:rFonts w:eastAsia="Times New Roman" w:cs="Segoe UI"/>
          <w:color w:val="000000"/>
          <w:szCs w:val="20"/>
          <w:lang w:eastAsia="de-DE"/>
        </w:rPr>
        <w:t>„Ind-“</w:t>
      </w:r>
    </w:p>
    <w:p w14:paraId="24C93A55" w14:textId="6CD32976" w:rsidR="009167A2"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Besonderheiten:</w:t>
      </w:r>
      <w:r w:rsidR="00FD4693">
        <w:rPr>
          <w:rFonts w:ascii="Verdana" w:hAnsi="Verdana"/>
          <w:sz w:val="20"/>
          <w:szCs w:val="20"/>
        </w:rPr>
        <w:br/>
      </w:r>
      <w:r w:rsidR="009167A2" w:rsidRPr="006B412D">
        <w:rPr>
          <w:rFonts w:ascii="Verdana" w:hAnsi="Verdana"/>
          <w:sz w:val="20"/>
          <w:szCs w:val="20"/>
        </w:rPr>
        <w:t xml:space="preserve">Bei der Verwendung des individueller payment_types/typs ist als Präfix „Ind-“ zur eindeutigen Identifikation der abweichend definierten Zahlungsarten zu verwenden. </w:t>
      </w:r>
    </w:p>
    <w:p w14:paraId="732D1EB1" w14:textId="77777777" w:rsidR="007364F9" w:rsidRPr="006B412D" w:rsidRDefault="007364F9" w:rsidP="006B412D">
      <w:pPr>
        <w:pStyle w:val="berschrift3"/>
        <w:spacing w:before="360"/>
        <w:jc w:val="both"/>
        <w:rPr>
          <w:lang w:val="en-US"/>
        </w:rPr>
      </w:pPr>
      <w:bookmarkStart w:id="88" w:name="_Toc483917820"/>
      <w:r w:rsidRPr="00AD39A1">
        <w:rPr>
          <w:lang w:val="en-US"/>
        </w:rPr>
        <w:t>Cash_point_closing/cash_statement/payment/payment_types/amount</w:t>
      </w:r>
      <w:bookmarkEnd w:id="88"/>
    </w:p>
    <w:p w14:paraId="24FF5FC4"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number</w:t>
      </w:r>
    </w:p>
    <w:p w14:paraId="4D839525" w14:textId="77777777" w:rsidR="006105B6" w:rsidRDefault="007364F9" w:rsidP="006B412D">
      <w:pPr>
        <w:spacing w:after="120" w:line="23" w:lineRule="atLeast"/>
        <w:jc w:val="both"/>
        <w:rPr>
          <w:rFonts w:ascii="Verdana" w:hAnsi="Verdana"/>
          <w:sz w:val="20"/>
          <w:szCs w:val="20"/>
        </w:rPr>
      </w:pPr>
      <w:r w:rsidRPr="006B412D">
        <w:rPr>
          <w:rFonts w:ascii="Verdana" w:hAnsi="Verdana"/>
          <w:sz w:val="20"/>
          <w:szCs w:val="20"/>
        </w:rPr>
        <w:t>Wertebereich: Minimum: 0.00; Maximum: 9999999999.99; Dezimalstellen: 2</w:t>
      </w:r>
    </w:p>
    <w:p w14:paraId="262523B2" w14:textId="5FFD964A" w:rsidR="006105B6" w:rsidRDefault="007364F9" w:rsidP="006B412D">
      <w:pPr>
        <w:spacing w:after="120" w:line="23" w:lineRule="atLeast"/>
        <w:jc w:val="both"/>
        <w:rPr>
          <w:rFonts w:ascii="Verdana" w:hAnsi="Verdana"/>
          <w:sz w:val="20"/>
          <w:szCs w:val="20"/>
        </w:rPr>
      </w:pPr>
      <w:r w:rsidRPr="006B412D">
        <w:rPr>
          <w:rFonts w:ascii="Verdana" w:hAnsi="Verdana"/>
          <w:sz w:val="20"/>
          <w:szCs w:val="20"/>
        </w:rPr>
        <w:t>exclusiveMinimum: true</w:t>
      </w:r>
    </w:p>
    <w:p w14:paraId="7409B898" w14:textId="401FFC76"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exclusiveMaximum: false</w:t>
      </w:r>
    </w:p>
    <w:p w14:paraId="33FB899E" w14:textId="1E7B7372"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 xml:space="preserve">Die Summe aller Einzelbewegungen, differenziert nach </w:t>
      </w:r>
      <w:r w:rsidR="00BF2EA5" w:rsidRPr="006B412D">
        <w:rPr>
          <w:rFonts w:ascii="Verdana" w:hAnsi="Verdana"/>
          <w:sz w:val="20"/>
          <w:szCs w:val="20"/>
        </w:rPr>
        <w:t>Zahlungsart</w:t>
      </w:r>
      <w:r w:rsidR="007364F9" w:rsidRPr="006B412D">
        <w:rPr>
          <w:rFonts w:ascii="Verdana" w:hAnsi="Verdana"/>
          <w:sz w:val="20"/>
          <w:szCs w:val="20"/>
        </w:rPr>
        <w:t xml:space="preserve">. </w:t>
      </w:r>
    </w:p>
    <w:p w14:paraId="53DB498A" w14:textId="010898BC" w:rsidR="007364F9"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Besonderheiten:</w:t>
      </w:r>
      <w:r w:rsidR="00AB3765">
        <w:rPr>
          <w:rFonts w:ascii="Verdana" w:hAnsi="Verdana"/>
          <w:sz w:val="20"/>
          <w:szCs w:val="20"/>
          <w:lang w:val="en-US"/>
        </w:rPr>
        <w:t xml:space="preserve"> </w:t>
      </w:r>
      <w:r w:rsidR="00AB600E" w:rsidRPr="006B412D">
        <w:rPr>
          <w:rFonts w:ascii="Verdana" w:hAnsi="Verdana"/>
          <w:sz w:val="20"/>
          <w:szCs w:val="20"/>
          <w:lang w:val="en-US"/>
        </w:rPr>
        <w:t>-</w:t>
      </w:r>
    </w:p>
    <w:p w14:paraId="24E88DB5" w14:textId="77777777" w:rsidR="007364F9" w:rsidRPr="006B412D" w:rsidRDefault="007364F9" w:rsidP="006B412D">
      <w:pPr>
        <w:pStyle w:val="berschrift3"/>
        <w:spacing w:before="360"/>
        <w:jc w:val="both"/>
        <w:rPr>
          <w:lang w:val="en-US"/>
        </w:rPr>
      </w:pPr>
      <w:bookmarkStart w:id="89" w:name="_Toc483917821"/>
      <w:r w:rsidRPr="00AD39A1">
        <w:rPr>
          <w:lang w:val="en-US"/>
        </w:rPr>
        <w:t>Cash_point_closing/transactions</w:t>
      </w:r>
      <w:bookmarkEnd w:id="89"/>
    </w:p>
    <w:p w14:paraId="0891197F" w14:textId="77777777" w:rsidR="007364F9"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Feldtyp: array</w:t>
      </w:r>
    </w:p>
    <w:p w14:paraId="418BCE37" w14:textId="1424BB51"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Die nachfolgenden Felder beinhalten alle Belege inklusive deren Einzelbe</w:t>
      </w:r>
      <w:r w:rsidR="00175756" w:rsidRPr="006B412D">
        <w:rPr>
          <w:rFonts w:ascii="Verdana" w:hAnsi="Verdana"/>
          <w:sz w:val="20"/>
          <w:szCs w:val="20"/>
        </w:rPr>
        <w:t>wegungen.</w:t>
      </w:r>
    </w:p>
    <w:p w14:paraId="2B72ECD9" w14:textId="77777777" w:rsidR="007364F9"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0371E5" w:rsidRPr="006B412D">
        <w:rPr>
          <w:rFonts w:ascii="Verdana" w:hAnsi="Verdana"/>
          <w:sz w:val="20"/>
          <w:szCs w:val="20"/>
          <w:lang w:val="en-US"/>
        </w:rPr>
        <w:t>-</w:t>
      </w:r>
    </w:p>
    <w:p w14:paraId="3CBFF02E" w14:textId="77777777" w:rsidR="007364F9" w:rsidRPr="006B412D" w:rsidRDefault="007364F9" w:rsidP="006B412D">
      <w:pPr>
        <w:pStyle w:val="berschrift3"/>
        <w:spacing w:before="360"/>
        <w:jc w:val="both"/>
        <w:rPr>
          <w:lang w:val="en-US"/>
        </w:rPr>
      </w:pPr>
      <w:bookmarkStart w:id="90" w:name="_Cash_point_closing/transactions/hea"/>
      <w:bookmarkStart w:id="91" w:name="_Toc483917822"/>
      <w:bookmarkEnd w:id="90"/>
      <w:r w:rsidRPr="00AD39A1">
        <w:rPr>
          <w:lang w:val="en-US"/>
        </w:rPr>
        <w:t>Cash_point_closing/transactions/head</w:t>
      </w:r>
      <w:bookmarkEnd w:id="91"/>
    </w:p>
    <w:p w14:paraId="2A6DDE11"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object</w:t>
      </w:r>
    </w:p>
    <w:p w14:paraId="53ED0558" w14:textId="43251B63"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 xml:space="preserve">Im diesem Bereich befinden sich die nachfolgenden Stammdaten eines Belegs. </w:t>
      </w:r>
    </w:p>
    <w:p w14:paraId="5A782A3D" w14:textId="521A5872" w:rsidR="009C78A3"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0371E5" w:rsidRPr="006B412D">
        <w:rPr>
          <w:rFonts w:ascii="Verdana" w:hAnsi="Verdana"/>
          <w:sz w:val="20"/>
          <w:szCs w:val="20"/>
          <w:lang w:val="en-US"/>
        </w:rPr>
        <w:t>-</w:t>
      </w:r>
      <w:bookmarkStart w:id="92" w:name="_Toc483917823"/>
    </w:p>
    <w:p w14:paraId="1CF5B5A2" w14:textId="77777777" w:rsidR="007364F9" w:rsidRPr="006B412D" w:rsidRDefault="007364F9" w:rsidP="006B412D">
      <w:pPr>
        <w:pStyle w:val="berschrift3"/>
        <w:spacing w:before="360"/>
        <w:jc w:val="both"/>
        <w:rPr>
          <w:lang w:val="en-US"/>
        </w:rPr>
      </w:pPr>
      <w:r w:rsidRPr="00AD39A1">
        <w:rPr>
          <w:lang w:val="en-US"/>
        </w:rPr>
        <w:lastRenderedPageBreak/>
        <w:t>Cash_point_closing/transactions/head/type</w:t>
      </w:r>
      <w:bookmarkEnd w:id="92"/>
    </w:p>
    <w:p w14:paraId="1945DA33" w14:textId="77777777" w:rsidR="004E3325" w:rsidRPr="006B412D" w:rsidRDefault="004E3325"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27D0A1E8" w14:textId="77777777" w:rsidR="004E3325" w:rsidRPr="006B412D" w:rsidRDefault="004E3325" w:rsidP="006B412D">
      <w:pPr>
        <w:spacing w:after="120" w:line="23" w:lineRule="atLeast"/>
        <w:jc w:val="both"/>
        <w:rPr>
          <w:rFonts w:ascii="Verdana" w:hAnsi="Verdana"/>
          <w:sz w:val="20"/>
          <w:szCs w:val="20"/>
        </w:rPr>
      </w:pPr>
      <w:r w:rsidRPr="006B412D">
        <w:rPr>
          <w:rFonts w:ascii="Verdana" w:hAnsi="Verdana"/>
          <w:sz w:val="20"/>
          <w:szCs w:val="20"/>
        </w:rPr>
        <w:t>Feldlänge: Minimum 1; Maximum: 30</w:t>
      </w:r>
    </w:p>
    <w:p w14:paraId="09E010C9" w14:textId="062C5705" w:rsidR="004E3325"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4E3325" w:rsidRPr="006B412D">
        <w:rPr>
          <w:rFonts w:ascii="Verdana" w:hAnsi="Verdana"/>
          <w:sz w:val="20"/>
          <w:szCs w:val="20"/>
        </w:rPr>
        <w:t>Der Belegtyp kann Lieferschein, Gutschrift,</w:t>
      </w:r>
      <w:r w:rsidR="00071A60" w:rsidRPr="006B412D">
        <w:rPr>
          <w:rFonts w:ascii="Verdana" w:hAnsi="Verdana"/>
          <w:sz w:val="20"/>
          <w:szCs w:val="20"/>
        </w:rPr>
        <w:t xml:space="preserve"> Rechnung oder Zwischenrechnung </w:t>
      </w:r>
      <w:r w:rsidR="004E3325" w:rsidRPr="006B412D">
        <w:rPr>
          <w:rFonts w:ascii="Verdana" w:hAnsi="Verdana"/>
          <w:sz w:val="20"/>
          <w:szCs w:val="20"/>
        </w:rPr>
        <w:t>sein.</w:t>
      </w:r>
    </w:p>
    <w:p w14:paraId="73F097C7" w14:textId="77777777" w:rsidR="004E3325" w:rsidRPr="006B412D" w:rsidRDefault="004E3325" w:rsidP="006B412D">
      <w:pPr>
        <w:spacing w:after="120" w:line="23" w:lineRule="atLeast"/>
        <w:jc w:val="both"/>
        <w:rPr>
          <w:rFonts w:ascii="Verdana" w:hAnsi="Verdana"/>
          <w:sz w:val="20"/>
          <w:szCs w:val="20"/>
        </w:rPr>
      </w:pPr>
      <w:r w:rsidRPr="006B412D">
        <w:rPr>
          <w:rFonts w:ascii="Verdana" w:hAnsi="Verdana"/>
          <w:sz w:val="20"/>
          <w:szCs w:val="20"/>
        </w:rPr>
        <w:t>Ausprägungen / Enum:</w:t>
      </w:r>
    </w:p>
    <w:p w14:paraId="6FFBA64D" w14:textId="77777777" w:rsidR="00FD2072" w:rsidRPr="00962EE4" w:rsidRDefault="00FD2072" w:rsidP="006B412D">
      <w:pPr>
        <w:pStyle w:val="Listenabsatz"/>
        <w:numPr>
          <w:ilvl w:val="0"/>
          <w:numId w:val="37"/>
        </w:numPr>
        <w:spacing w:after="120" w:line="23" w:lineRule="atLeast"/>
        <w:ind w:left="426" w:hanging="284"/>
        <w:contextualSpacing w:val="0"/>
        <w:jc w:val="both"/>
        <w:rPr>
          <w:szCs w:val="20"/>
        </w:rPr>
      </w:pPr>
      <w:r w:rsidRPr="00962EE4">
        <w:rPr>
          <w:szCs w:val="20"/>
        </w:rPr>
        <w:t>„Sonstige“</w:t>
      </w:r>
    </w:p>
    <w:p w14:paraId="2427BF4D" w14:textId="77777777" w:rsidR="004E3325" w:rsidRPr="00962EE4" w:rsidRDefault="004E3325" w:rsidP="006B412D">
      <w:pPr>
        <w:pStyle w:val="Listenabsatz"/>
        <w:numPr>
          <w:ilvl w:val="0"/>
          <w:numId w:val="37"/>
        </w:numPr>
        <w:spacing w:after="120" w:line="23" w:lineRule="atLeast"/>
        <w:ind w:left="426" w:hanging="284"/>
        <w:contextualSpacing w:val="0"/>
        <w:jc w:val="both"/>
        <w:rPr>
          <w:szCs w:val="20"/>
        </w:rPr>
      </w:pPr>
      <w:r w:rsidRPr="00962EE4">
        <w:rPr>
          <w:szCs w:val="20"/>
        </w:rPr>
        <w:t>„Rechnung“</w:t>
      </w:r>
    </w:p>
    <w:p w14:paraId="23E2B308" w14:textId="77777777" w:rsidR="004E3325" w:rsidRPr="00962EE4" w:rsidRDefault="004E3325" w:rsidP="006B412D">
      <w:pPr>
        <w:pStyle w:val="Listenabsatz"/>
        <w:numPr>
          <w:ilvl w:val="0"/>
          <w:numId w:val="37"/>
        </w:numPr>
        <w:spacing w:after="120" w:line="23" w:lineRule="atLeast"/>
        <w:ind w:left="426" w:hanging="284"/>
        <w:contextualSpacing w:val="0"/>
        <w:jc w:val="both"/>
        <w:rPr>
          <w:szCs w:val="20"/>
        </w:rPr>
      </w:pPr>
      <w:r w:rsidRPr="00962EE4">
        <w:rPr>
          <w:szCs w:val="20"/>
        </w:rPr>
        <w:t>„Lieferschein“</w:t>
      </w:r>
    </w:p>
    <w:p w14:paraId="4AFB0D60" w14:textId="77777777" w:rsidR="004E3325" w:rsidRPr="00962EE4" w:rsidRDefault="004E3325" w:rsidP="006B412D">
      <w:pPr>
        <w:pStyle w:val="Listenabsatz"/>
        <w:numPr>
          <w:ilvl w:val="0"/>
          <w:numId w:val="37"/>
        </w:numPr>
        <w:spacing w:after="120" w:line="23" w:lineRule="atLeast"/>
        <w:ind w:left="426" w:hanging="284"/>
        <w:contextualSpacing w:val="0"/>
        <w:jc w:val="both"/>
        <w:rPr>
          <w:szCs w:val="20"/>
        </w:rPr>
      </w:pPr>
      <w:r w:rsidRPr="00962EE4">
        <w:rPr>
          <w:szCs w:val="20"/>
        </w:rPr>
        <w:t>„Gutschrift“</w:t>
      </w:r>
    </w:p>
    <w:p w14:paraId="1C3D030E" w14:textId="77777777" w:rsidR="004E3325" w:rsidRPr="00962EE4" w:rsidRDefault="004E3325" w:rsidP="006B412D">
      <w:pPr>
        <w:pStyle w:val="Listenabsatz"/>
        <w:numPr>
          <w:ilvl w:val="0"/>
          <w:numId w:val="37"/>
        </w:numPr>
        <w:spacing w:after="120" w:line="23" w:lineRule="atLeast"/>
        <w:ind w:left="426" w:hanging="284"/>
        <w:contextualSpacing w:val="0"/>
        <w:jc w:val="both"/>
        <w:rPr>
          <w:szCs w:val="20"/>
        </w:rPr>
      </w:pPr>
      <w:r w:rsidRPr="00962EE4">
        <w:rPr>
          <w:szCs w:val="20"/>
        </w:rPr>
        <w:t>„Zwischenrechnung“</w:t>
      </w:r>
    </w:p>
    <w:p w14:paraId="6BAAE821" w14:textId="77777777" w:rsidR="004E3325" w:rsidRPr="00962EE4" w:rsidRDefault="004E3325" w:rsidP="006B412D">
      <w:pPr>
        <w:pStyle w:val="Listenabsatz"/>
        <w:numPr>
          <w:ilvl w:val="0"/>
          <w:numId w:val="37"/>
        </w:numPr>
        <w:spacing w:after="120" w:line="23" w:lineRule="atLeast"/>
        <w:ind w:left="426" w:hanging="284"/>
        <w:contextualSpacing w:val="0"/>
        <w:jc w:val="both"/>
        <w:rPr>
          <w:szCs w:val="20"/>
        </w:rPr>
      </w:pPr>
      <w:r w:rsidRPr="00962EE4">
        <w:rPr>
          <w:szCs w:val="20"/>
        </w:rPr>
        <w:t>„Korrekturrechnung“</w:t>
      </w:r>
    </w:p>
    <w:p w14:paraId="53B0A75F" w14:textId="6AD073A9" w:rsidR="009C78A3" w:rsidRPr="00962EE4" w:rsidRDefault="004E3325" w:rsidP="006B412D">
      <w:pPr>
        <w:pStyle w:val="Listenabsatz"/>
        <w:numPr>
          <w:ilvl w:val="0"/>
          <w:numId w:val="37"/>
        </w:numPr>
        <w:spacing w:after="120" w:line="23" w:lineRule="atLeast"/>
        <w:ind w:left="426" w:hanging="284"/>
        <w:contextualSpacing w:val="0"/>
        <w:jc w:val="both"/>
        <w:rPr>
          <w:szCs w:val="20"/>
        </w:rPr>
      </w:pPr>
      <w:r w:rsidRPr="00962EE4">
        <w:rPr>
          <w:szCs w:val="20"/>
        </w:rPr>
        <w:t>„Bestellung“</w:t>
      </w:r>
    </w:p>
    <w:p w14:paraId="3B11CEFD" w14:textId="338C6407" w:rsidR="009C78A3" w:rsidRPr="006B412D" w:rsidRDefault="004E3325" w:rsidP="006B412D">
      <w:pPr>
        <w:spacing w:after="120" w:line="23" w:lineRule="atLeast"/>
        <w:jc w:val="both"/>
        <w:rPr>
          <w:rFonts w:ascii="Verdana" w:hAnsi="Verdana"/>
          <w:sz w:val="20"/>
          <w:szCs w:val="20"/>
        </w:rPr>
      </w:pPr>
      <w:r w:rsidRPr="006B412D">
        <w:rPr>
          <w:rFonts w:ascii="Verdana" w:hAnsi="Verdana"/>
          <w:sz w:val="20"/>
          <w:szCs w:val="20"/>
        </w:rPr>
        <w:t xml:space="preserve">Besonderheiten: </w:t>
      </w:r>
      <w:r w:rsidR="00AB600E" w:rsidRPr="006B412D">
        <w:rPr>
          <w:rFonts w:ascii="Verdana" w:hAnsi="Verdana"/>
          <w:sz w:val="20"/>
          <w:szCs w:val="20"/>
        </w:rPr>
        <w:t>-</w:t>
      </w:r>
    </w:p>
    <w:p w14:paraId="0938A2D1" w14:textId="77777777" w:rsidR="009167A2" w:rsidRPr="006B412D" w:rsidRDefault="009167A2" w:rsidP="006B412D">
      <w:pPr>
        <w:pStyle w:val="berschrift3"/>
        <w:spacing w:before="360"/>
        <w:jc w:val="both"/>
        <w:rPr>
          <w:lang w:val="en-US"/>
        </w:rPr>
      </w:pPr>
      <w:r w:rsidRPr="00AD39A1">
        <w:rPr>
          <w:lang w:val="en-US"/>
        </w:rPr>
        <w:t>Cash_point_closing/transactions/closing_cash_register</w:t>
      </w:r>
    </w:p>
    <w:p w14:paraId="5CCAE219" w14:textId="77777777" w:rsidR="009167A2" w:rsidRPr="006B412D" w:rsidRDefault="009167A2" w:rsidP="006B412D">
      <w:pPr>
        <w:spacing w:after="120" w:line="23" w:lineRule="atLeast"/>
        <w:jc w:val="both"/>
        <w:rPr>
          <w:rFonts w:ascii="Verdana" w:hAnsi="Verdana"/>
          <w:sz w:val="20"/>
          <w:szCs w:val="20"/>
        </w:rPr>
      </w:pPr>
      <w:r w:rsidRPr="006B412D">
        <w:rPr>
          <w:rFonts w:ascii="Verdana" w:hAnsi="Verdana"/>
          <w:sz w:val="20"/>
          <w:szCs w:val="20"/>
        </w:rPr>
        <w:t>Feldtyp: array</w:t>
      </w:r>
    </w:p>
    <w:p w14:paraId="6E50BF6E" w14:textId="77777777" w:rsidR="009167A2" w:rsidRPr="006B412D" w:rsidRDefault="009167A2" w:rsidP="006B412D">
      <w:pPr>
        <w:spacing w:after="120" w:line="23" w:lineRule="atLeast"/>
        <w:jc w:val="both"/>
        <w:rPr>
          <w:rFonts w:ascii="Verdana" w:hAnsi="Verdana"/>
          <w:sz w:val="20"/>
          <w:szCs w:val="20"/>
        </w:rPr>
      </w:pPr>
      <w:r w:rsidRPr="006B412D">
        <w:rPr>
          <w:rFonts w:ascii="Verdana" w:hAnsi="Verdana"/>
          <w:sz w:val="20"/>
          <w:szCs w:val="20"/>
        </w:rPr>
        <w:t>Feldlänge: Minimum 1; Maximum: 30</w:t>
      </w:r>
    </w:p>
    <w:p w14:paraId="2ACCE3CF" w14:textId="29D057AF" w:rsidR="009167A2" w:rsidRPr="006B412D" w:rsidRDefault="009167A2" w:rsidP="006B412D">
      <w:pPr>
        <w:spacing w:after="120" w:line="23" w:lineRule="atLeast"/>
        <w:jc w:val="both"/>
        <w:rPr>
          <w:rFonts w:ascii="Verdana" w:hAnsi="Verdana"/>
          <w:sz w:val="20"/>
          <w:szCs w:val="20"/>
        </w:rPr>
      </w:pPr>
      <w:r w:rsidRPr="006B412D">
        <w:rPr>
          <w:rFonts w:ascii="Verdana" w:hAnsi="Verdana"/>
          <w:sz w:val="20"/>
          <w:szCs w:val="20"/>
        </w:rPr>
        <w:t>Kurzbeschreibung:</w:t>
      </w:r>
      <w:r w:rsidR="00322B0F">
        <w:rPr>
          <w:rFonts w:ascii="Verdana" w:hAnsi="Verdana"/>
          <w:sz w:val="20"/>
          <w:szCs w:val="20"/>
        </w:rPr>
        <w:br/>
        <w:t>Die nachfolgenden Felder beschreiben die Kasse, die die Transaktion (Beleg) abschließt.</w:t>
      </w:r>
    </w:p>
    <w:p w14:paraId="353E93D5" w14:textId="3635E2FF" w:rsidR="009C78A3" w:rsidRPr="006B412D" w:rsidRDefault="009167A2"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0371E5" w:rsidRPr="006B412D">
        <w:rPr>
          <w:rFonts w:ascii="Verdana" w:hAnsi="Verdana"/>
          <w:sz w:val="20"/>
          <w:szCs w:val="20"/>
          <w:lang w:val="en-US"/>
        </w:rPr>
        <w:t>-</w:t>
      </w:r>
    </w:p>
    <w:p w14:paraId="5CE63DE2" w14:textId="77777777" w:rsidR="009167A2" w:rsidRPr="006B412D" w:rsidRDefault="009167A2" w:rsidP="006B412D">
      <w:pPr>
        <w:pStyle w:val="berschrift3"/>
        <w:spacing w:before="360"/>
        <w:jc w:val="both"/>
        <w:rPr>
          <w:lang w:val="en-US"/>
        </w:rPr>
      </w:pPr>
      <w:r w:rsidRPr="00AD39A1">
        <w:rPr>
          <w:lang w:val="en-US"/>
        </w:rPr>
        <w:t>Cash_point_closing/transactions/head/closing_cash_register/id</w:t>
      </w:r>
    </w:p>
    <w:p w14:paraId="07E0DF12" w14:textId="77777777" w:rsidR="009167A2" w:rsidRPr="006B412D" w:rsidRDefault="009167A2"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58DA7274" w14:textId="77777777" w:rsidR="009167A2" w:rsidRPr="006B412D" w:rsidRDefault="009167A2" w:rsidP="006B412D">
      <w:pPr>
        <w:spacing w:after="120" w:line="23" w:lineRule="atLeast"/>
        <w:jc w:val="both"/>
        <w:rPr>
          <w:rFonts w:ascii="Verdana" w:hAnsi="Verdana"/>
          <w:sz w:val="20"/>
          <w:szCs w:val="20"/>
        </w:rPr>
      </w:pPr>
      <w:r w:rsidRPr="006B412D">
        <w:rPr>
          <w:rFonts w:ascii="Verdana" w:hAnsi="Verdana"/>
          <w:sz w:val="20"/>
          <w:szCs w:val="20"/>
        </w:rPr>
        <w:t xml:space="preserve">Feldlänge: Minimum 1; Maximum: </w:t>
      </w:r>
      <w:r w:rsidR="009A6C17" w:rsidRPr="006B412D">
        <w:rPr>
          <w:rFonts w:ascii="Verdana" w:hAnsi="Verdana"/>
          <w:sz w:val="20"/>
          <w:szCs w:val="20"/>
        </w:rPr>
        <w:t>255</w:t>
      </w:r>
    </w:p>
    <w:p w14:paraId="4F65BFD4" w14:textId="050F54B3" w:rsidR="009167A2"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9167A2" w:rsidRPr="006B412D">
        <w:rPr>
          <w:rFonts w:ascii="Verdana" w:hAnsi="Verdana"/>
          <w:sz w:val="20"/>
          <w:szCs w:val="20"/>
        </w:rPr>
        <w:t xml:space="preserve">ID der Kasse, die die </w:t>
      </w:r>
      <w:r w:rsidR="00322B0F" w:rsidRPr="006B412D">
        <w:rPr>
          <w:rFonts w:ascii="Verdana" w:hAnsi="Verdana"/>
          <w:sz w:val="20"/>
          <w:szCs w:val="20"/>
        </w:rPr>
        <w:t>Transa</w:t>
      </w:r>
      <w:r w:rsidR="00322B0F">
        <w:rPr>
          <w:rFonts w:ascii="Verdana" w:hAnsi="Verdana"/>
          <w:sz w:val="20"/>
          <w:szCs w:val="20"/>
        </w:rPr>
        <w:t>k</w:t>
      </w:r>
      <w:r w:rsidR="00322B0F" w:rsidRPr="006B412D">
        <w:rPr>
          <w:rFonts w:ascii="Verdana" w:hAnsi="Verdana"/>
          <w:sz w:val="20"/>
          <w:szCs w:val="20"/>
        </w:rPr>
        <w:t xml:space="preserve">tion </w:t>
      </w:r>
      <w:r w:rsidR="009167A2" w:rsidRPr="006B412D">
        <w:rPr>
          <w:rFonts w:ascii="Verdana" w:hAnsi="Verdana"/>
          <w:sz w:val="20"/>
          <w:szCs w:val="20"/>
        </w:rPr>
        <w:t xml:space="preserve">(Beleg) abschließt. </w:t>
      </w:r>
    </w:p>
    <w:p w14:paraId="3CBA16A4" w14:textId="49958941" w:rsidR="009C78A3" w:rsidRPr="006B412D" w:rsidRDefault="009167A2"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0371E5" w:rsidRPr="006B412D">
        <w:rPr>
          <w:rFonts w:ascii="Verdana" w:hAnsi="Verdana"/>
          <w:sz w:val="20"/>
          <w:szCs w:val="20"/>
          <w:lang w:val="en-US"/>
        </w:rPr>
        <w:t>-</w:t>
      </w:r>
    </w:p>
    <w:p w14:paraId="508EA775" w14:textId="08BF62D3" w:rsidR="009167A2" w:rsidRPr="006B412D" w:rsidRDefault="009167A2" w:rsidP="006B412D">
      <w:pPr>
        <w:pStyle w:val="berschrift3"/>
        <w:spacing w:before="360"/>
        <w:jc w:val="both"/>
        <w:rPr>
          <w:lang w:val="en-US"/>
        </w:rPr>
      </w:pPr>
      <w:r w:rsidRPr="00AD39A1">
        <w:rPr>
          <w:lang w:val="en-US"/>
        </w:rPr>
        <w:t>Cash_point_closing/t</w:t>
      </w:r>
      <w:r w:rsidRPr="006B412D">
        <w:rPr>
          <w:lang w:val="en-US"/>
        </w:rPr>
        <w:t>ransactions/head/closing_cash_register/slave_id</w:t>
      </w:r>
    </w:p>
    <w:p w14:paraId="0BBB0BEC" w14:textId="77777777" w:rsidR="009167A2" w:rsidRPr="006B412D" w:rsidRDefault="009167A2"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21C51D1A" w14:textId="77777777" w:rsidR="009167A2" w:rsidRPr="006B412D" w:rsidRDefault="009167A2" w:rsidP="006B412D">
      <w:pPr>
        <w:spacing w:after="120" w:line="23" w:lineRule="atLeast"/>
        <w:jc w:val="both"/>
        <w:rPr>
          <w:rFonts w:ascii="Verdana" w:hAnsi="Verdana"/>
          <w:sz w:val="20"/>
          <w:szCs w:val="20"/>
        </w:rPr>
      </w:pPr>
      <w:r w:rsidRPr="006B412D">
        <w:rPr>
          <w:rFonts w:ascii="Verdana" w:hAnsi="Verdana"/>
          <w:sz w:val="20"/>
          <w:szCs w:val="20"/>
        </w:rPr>
        <w:t>Feldlänge: Minimum 1; Maximum: 30</w:t>
      </w:r>
    </w:p>
    <w:p w14:paraId="21FA230C" w14:textId="313EF4D2" w:rsidR="009167A2"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9167A2" w:rsidRPr="006B412D">
        <w:rPr>
          <w:rFonts w:ascii="Verdana" w:hAnsi="Verdana"/>
          <w:sz w:val="20"/>
          <w:szCs w:val="20"/>
        </w:rPr>
        <w:t xml:space="preserve">ID der Slave-Kasse, die die Transaction (Beleg) abschließt </w:t>
      </w:r>
    </w:p>
    <w:p w14:paraId="4A035743" w14:textId="3E174B1A" w:rsidR="009C78A3" w:rsidRPr="006B412D" w:rsidRDefault="009167A2"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0371E5" w:rsidRPr="006B412D">
        <w:rPr>
          <w:rFonts w:ascii="Verdana" w:hAnsi="Verdana"/>
          <w:sz w:val="20"/>
          <w:szCs w:val="20"/>
          <w:lang w:val="en-US"/>
        </w:rPr>
        <w:t>-</w:t>
      </w:r>
      <w:bookmarkStart w:id="93" w:name="_Toc483917824"/>
    </w:p>
    <w:p w14:paraId="218CF841" w14:textId="77777777" w:rsidR="007364F9" w:rsidRPr="006B412D" w:rsidRDefault="007364F9" w:rsidP="006B412D">
      <w:pPr>
        <w:pStyle w:val="berschrift3"/>
        <w:spacing w:before="360"/>
        <w:jc w:val="both"/>
        <w:rPr>
          <w:lang w:val="en-US"/>
        </w:rPr>
      </w:pPr>
      <w:r w:rsidRPr="00AD39A1">
        <w:rPr>
          <w:lang w:val="en-US"/>
        </w:rPr>
        <w:t>Cash_point_closing/transactions/head/storno</w:t>
      </w:r>
      <w:bookmarkEnd w:id="93"/>
    </w:p>
    <w:p w14:paraId="381C92E8"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boolean</w:t>
      </w:r>
    </w:p>
    <w:p w14:paraId="3B3C9816" w14:textId="2B921632"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Die Aktivierung dieses Feldes kennzeichnet die Stornierung eines einzelnen Beleges.</w:t>
      </w:r>
    </w:p>
    <w:p w14:paraId="7FAEAD3A" w14:textId="6CCEDFEF" w:rsidR="009C78A3" w:rsidRPr="006B412D" w:rsidRDefault="00A25E85"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0371E5" w:rsidRPr="006B412D">
        <w:rPr>
          <w:rFonts w:ascii="Verdana" w:hAnsi="Verdana"/>
          <w:sz w:val="20"/>
          <w:szCs w:val="20"/>
          <w:lang w:val="en-US"/>
        </w:rPr>
        <w:t>-</w:t>
      </w:r>
      <w:bookmarkStart w:id="94" w:name="_Toc483917825"/>
    </w:p>
    <w:p w14:paraId="2576B0D1" w14:textId="77777777" w:rsidR="007364F9" w:rsidRPr="006B412D" w:rsidRDefault="007364F9" w:rsidP="006B412D">
      <w:pPr>
        <w:pStyle w:val="berschrift3"/>
        <w:spacing w:before="360"/>
        <w:jc w:val="both"/>
        <w:rPr>
          <w:lang w:val="en-US"/>
        </w:rPr>
      </w:pPr>
      <w:r w:rsidRPr="00AD39A1">
        <w:rPr>
          <w:lang w:val="en-US"/>
        </w:rPr>
        <w:lastRenderedPageBreak/>
        <w:t>Cash_point_closing/transactions/head/training</w:t>
      </w:r>
      <w:bookmarkEnd w:id="94"/>
    </w:p>
    <w:p w14:paraId="556A0031" w14:textId="77777777" w:rsidR="007364F9" w:rsidRPr="006B412D" w:rsidRDefault="007364F9" w:rsidP="006B412D">
      <w:pPr>
        <w:keepNext/>
        <w:keepLines/>
        <w:spacing w:after="120" w:line="23" w:lineRule="atLeast"/>
        <w:jc w:val="both"/>
        <w:rPr>
          <w:rFonts w:ascii="Verdana" w:hAnsi="Verdana"/>
          <w:sz w:val="20"/>
          <w:szCs w:val="20"/>
        </w:rPr>
      </w:pPr>
      <w:r w:rsidRPr="006B412D">
        <w:rPr>
          <w:rFonts w:ascii="Verdana" w:hAnsi="Verdana"/>
          <w:sz w:val="20"/>
          <w:szCs w:val="20"/>
        </w:rPr>
        <w:t>Feldtyp: boolean</w:t>
      </w:r>
    </w:p>
    <w:p w14:paraId="5E962F77" w14:textId="597D86C5" w:rsidR="007364F9" w:rsidRPr="006B412D" w:rsidRDefault="002A6534" w:rsidP="006B412D">
      <w:pPr>
        <w:keepNext/>
        <w:keepLines/>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Die Aktivierung dieses Feldes kennzeichnet einen Trainingsbeleg.</w:t>
      </w:r>
      <w:r w:rsidR="00AB3765">
        <w:rPr>
          <w:rFonts w:ascii="Verdana" w:hAnsi="Verdana"/>
          <w:sz w:val="20"/>
          <w:szCs w:val="20"/>
        </w:rPr>
        <w:t xml:space="preserve"> </w:t>
      </w:r>
      <w:r w:rsidR="007364F9" w:rsidRPr="006B412D">
        <w:rPr>
          <w:rFonts w:ascii="Verdana" w:hAnsi="Verdana"/>
          <w:sz w:val="20"/>
          <w:szCs w:val="20"/>
        </w:rPr>
        <w:t xml:space="preserve"> </w:t>
      </w:r>
    </w:p>
    <w:p w14:paraId="78DDADD4" w14:textId="2FCBE149" w:rsidR="009C78A3" w:rsidRPr="006B412D" w:rsidRDefault="007364F9" w:rsidP="006B412D">
      <w:pPr>
        <w:keepNext/>
        <w:keepLines/>
        <w:spacing w:after="120" w:line="23" w:lineRule="atLeast"/>
        <w:jc w:val="both"/>
        <w:rPr>
          <w:rFonts w:ascii="Verdana" w:hAnsi="Verdana"/>
          <w:sz w:val="20"/>
          <w:szCs w:val="20"/>
          <w:lang w:val="en-US"/>
        </w:rPr>
      </w:pPr>
      <w:r w:rsidRPr="006B412D">
        <w:rPr>
          <w:rFonts w:ascii="Verdana" w:hAnsi="Verdana"/>
          <w:sz w:val="20"/>
          <w:szCs w:val="20"/>
          <w:lang w:val="en-US"/>
        </w:rPr>
        <w:t>Besonderheiten: -</w:t>
      </w:r>
      <w:bookmarkStart w:id="95" w:name="_Toc483917826"/>
    </w:p>
    <w:p w14:paraId="406B3DEC" w14:textId="77777777" w:rsidR="007364F9" w:rsidRPr="006B412D" w:rsidRDefault="007364F9" w:rsidP="006B412D">
      <w:pPr>
        <w:pStyle w:val="berschrift3"/>
        <w:spacing w:before="360"/>
        <w:jc w:val="both"/>
        <w:rPr>
          <w:lang w:val="en-US"/>
        </w:rPr>
      </w:pPr>
      <w:r w:rsidRPr="00AD39A1">
        <w:rPr>
          <w:lang w:val="en-US"/>
        </w:rPr>
        <w:t>Cash_point_closing/transactions/head/sequence_number</w:t>
      </w:r>
      <w:bookmarkEnd w:id="95"/>
    </w:p>
    <w:p w14:paraId="6D336BE3"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number</w:t>
      </w:r>
    </w:p>
    <w:p w14:paraId="68BEC58B"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Wertebereich: Minimum: 1; Maximum: 999999999999</w:t>
      </w:r>
    </w:p>
    <w:p w14:paraId="79AD5CDB" w14:textId="23B1BCA1"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Die Sequenznummer ist die von der eingesetzten Kasse vergebene stetig fortlaufende und eindeutige Nummerierung aller Belege.</w:t>
      </w:r>
    </w:p>
    <w:p w14:paraId="0E8387EA" w14:textId="16861F09" w:rsidR="009C78A3"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Besonderheiten:</w:t>
      </w:r>
      <w:r w:rsidRPr="006B412D">
        <w:rPr>
          <w:rFonts w:ascii="Verdana" w:hAnsi="Verdana"/>
          <w:sz w:val="20"/>
          <w:szCs w:val="20"/>
        </w:rPr>
        <w:br/>
      </w:r>
      <w:r w:rsidR="007364F9" w:rsidRPr="006B412D">
        <w:rPr>
          <w:rFonts w:ascii="Verdana" w:hAnsi="Verdana"/>
          <w:sz w:val="20"/>
          <w:szCs w:val="20"/>
        </w:rPr>
        <w:t>Diese Sequenznummer sollte automatisiert, un</w:t>
      </w:r>
      <w:r w:rsidR="00962EE4">
        <w:rPr>
          <w:rFonts w:ascii="Verdana" w:hAnsi="Verdana"/>
          <w:sz w:val="20"/>
          <w:szCs w:val="20"/>
        </w:rPr>
        <w:t>ver</w:t>
      </w:r>
      <w:r w:rsidR="007364F9" w:rsidRPr="006B412D">
        <w:rPr>
          <w:rFonts w:ascii="Verdana" w:hAnsi="Verdana"/>
          <w:sz w:val="20"/>
          <w:szCs w:val="20"/>
        </w:rPr>
        <w:t>änderbar und in numerisch aufsteigender Form für jeden einzelnen Beleg in der Kasse vergeben werden. Sie darf im Lebenszyklus einer Kasse nur einmal vorkommen.</w:t>
      </w:r>
      <w:bookmarkStart w:id="96" w:name="_Toc483917827"/>
    </w:p>
    <w:p w14:paraId="048C1572" w14:textId="77777777" w:rsidR="007364F9" w:rsidRPr="00962EE4" w:rsidRDefault="007364F9" w:rsidP="006B412D">
      <w:pPr>
        <w:pStyle w:val="berschrift3"/>
        <w:spacing w:before="360"/>
        <w:jc w:val="both"/>
      </w:pPr>
      <w:r w:rsidRPr="00962EE4">
        <w:t>Cash_point_closing/transactions/head/number</w:t>
      </w:r>
      <w:bookmarkEnd w:id="96"/>
    </w:p>
    <w:p w14:paraId="0D1F7881"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number</w:t>
      </w:r>
    </w:p>
    <w:p w14:paraId="0B5EA849"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Minimum: 1; Maximum: 999999999999</w:t>
      </w:r>
    </w:p>
    <w:p w14:paraId="496AAD92" w14:textId="399DF959" w:rsidR="004E3325"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Die Belegnummer ist die von der eingesetzten Kasse vergebene eindeutige Nummerierung inn</w:t>
      </w:r>
      <w:r w:rsidR="004E3325" w:rsidRPr="006B412D">
        <w:rPr>
          <w:rFonts w:ascii="Verdana" w:hAnsi="Verdana"/>
          <w:sz w:val="20"/>
          <w:szCs w:val="20"/>
        </w:rPr>
        <w:t>erhalb eines Kassenabschlusses.</w:t>
      </w:r>
    </w:p>
    <w:p w14:paraId="1CD7BC64" w14:textId="6BD357EA" w:rsidR="009C78A3"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Besonderheiten:</w:t>
      </w:r>
      <w:r w:rsidRPr="006B412D">
        <w:rPr>
          <w:rFonts w:ascii="Verdana" w:hAnsi="Verdana"/>
          <w:sz w:val="20"/>
          <w:szCs w:val="20"/>
        </w:rPr>
        <w:br/>
      </w:r>
      <w:r w:rsidR="007364F9" w:rsidRPr="006B412D">
        <w:rPr>
          <w:rFonts w:ascii="Verdana" w:hAnsi="Verdana"/>
          <w:sz w:val="20"/>
          <w:szCs w:val="20"/>
        </w:rPr>
        <w:t>Die Belegnummer kann sich</w:t>
      </w:r>
      <w:r w:rsidR="00AB3765">
        <w:rPr>
          <w:rFonts w:ascii="Verdana" w:hAnsi="Verdana"/>
          <w:sz w:val="20"/>
          <w:szCs w:val="20"/>
        </w:rPr>
        <w:t xml:space="preserve"> </w:t>
      </w:r>
      <w:r w:rsidR="007364F9" w:rsidRPr="006B412D">
        <w:rPr>
          <w:rFonts w:ascii="Verdana" w:hAnsi="Verdana"/>
          <w:sz w:val="20"/>
          <w:szCs w:val="20"/>
        </w:rPr>
        <w:t>im Lebenszyklus einer Kasse wiederholen.</w:t>
      </w:r>
      <w:bookmarkStart w:id="97" w:name="_Toc483917828"/>
    </w:p>
    <w:p w14:paraId="6E2FFDA1" w14:textId="77777777" w:rsidR="007364F9" w:rsidRPr="006B412D" w:rsidRDefault="007364F9" w:rsidP="006B412D">
      <w:pPr>
        <w:pStyle w:val="berschrift3"/>
        <w:spacing w:before="360"/>
        <w:jc w:val="both"/>
        <w:rPr>
          <w:lang w:val="en-US"/>
        </w:rPr>
      </w:pPr>
      <w:r w:rsidRPr="00AD39A1">
        <w:rPr>
          <w:lang w:val="en-US"/>
        </w:rPr>
        <w:t>Cash_point_closing/transactions/head/timestamp</w:t>
      </w:r>
      <w:bookmarkEnd w:id="97"/>
    </w:p>
    <w:p w14:paraId="4221F11D"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2B2BC778"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Format: date-time</w:t>
      </w:r>
    </w:p>
    <w:p w14:paraId="49900994" w14:textId="63ECF07E"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 xml:space="preserve">Zeitstempel der Erstellung </w:t>
      </w:r>
      <w:r w:rsidR="00322B0F">
        <w:rPr>
          <w:rFonts w:ascii="Verdana" w:hAnsi="Verdana"/>
          <w:sz w:val="20"/>
          <w:szCs w:val="20"/>
        </w:rPr>
        <w:t>des Belegs</w:t>
      </w:r>
    </w:p>
    <w:p w14:paraId="77A6DD89" w14:textId="14E09BAF" w:rsidR="009C78A3"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Besonderheiten:</w:t>
      </w:r>
      <w:r w:rsidR="00322B0F">
        <w:rPr>
          <w:rFonts w:ascii="Verdana" w:hAnsi="Verdana"/>
          <w:sz w:val="20"/>
          <w:szCs w:val="20"/>
        </w:rPr>
        <w:br/>
      </w:r>
      <w:r w:rsidRPr="006B412D">
        <w:rPr>
          <w:rFonts w:ascii="Verdana" w:hAnsi="Verdana"/>
          <w:sz w:val="20"/>
          <w:szCs w:val="20"/>
        </w:rPr>
        <w:t xml:space="preserve">Inhalt muss folgendem Muster entsprechen: ISO 8601 und RFC3339 </w:t>
      </w:r>
      <w:r w:rsidR="00AB3765">
        <w:rPr>
          <w:rFonts w:ascii="Verdana" w:hAnsi="Verdana"/>
          <w:sz w:val="20"/>
          <w:szCs w:val="20"/>
        </w:rPr>
        <w:br/>
      </w:r>
      <w:r w:rsidRPr="006B412D">
        <w:rPr>
          <w:rFonts w:ascii="Verdana" w:hAnsi="Verdana"/>
          <w:sz w:val="20"/>
          <w:szCs w:val="20"/>
        </w:rPr>
        <w:t>z.B. 2016-09-27T17:00:01+01:00 German Time</w:t>
      </w:r>
      <w:bookmarkStart w:id="98" w:name="_Toc483917830"/>
    </w:p>
    <w:p w14:paraId="73CADAD9" w14:textId="77777777" w:rsidR="007364F9" w:rsidRPr="006B412D" w:rsidRDefault="007364F9" w:rsidP="006B412D">
      <w:pPr>
        <w:pStyle w:val="berschrift3"/>
        <w:spacing w:before="360"/>
        <w:jc w:val="both"/>
        <w:rPr>
          <w:lang w:val="en-US"/>
        </w:rPr>
      </w:pPr>
      <w:r w:rsidRPr="00AD39A1">
        <w:rPr>
          <w:lang w:val="en-US"/>
        </w:rPr>
        <w:t>Cash_point_closing/transactions/head/user</w:t>
      </w:r>
      <w:bookmarkEnd w:id="98"/>
    </w:p>
    <w:p w14:paraId="483AA92C"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object</w:t>
      </w:r>
    </w:p>
    <w:p w14:paraId="0D78DE05" w14:textId="716DF584"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 xml:space="preserve">Die nachfolgenden Felder bezeichnen die Person, die den Beleg abschließt/ausstellt. </w:t>
      </w:r>
    </w:p>
    <w:p w14:paraId="70EA21E8" w14:textId="77777777" w:rsidR="007364F9" w:rsidRPr="006B412D" w:rsidRDefault="004E3325"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0371E5" w:rsidRPr="006B412D">
        <w:rPr>
          <w:rFonts w:ascii="Verdana" w:hAnsi="Verdana"/>
          <w:sz w:val="20"/>
          <w:szCs w:val="20"/>
          <w:lang w:val="en-US"/>
        </w:rPr>
        <w:t>-</w:t>
      </w:r>
    </w:p>
    <w:p w14:paraId="6123B50B" w14:textId="77777777" w:rsidR="007364F9" w:rsidRPr="006B412D" w:rsidRDefault="007364F9" w:rsidP="006B412D">
      <w:pPr>
        <w:pStyle w:val="berschrift3"/>
        <w:spacing w:before="360"/>
        <w:jc w:val="both"/>
        <w:rPr>
          <w:lang w:val="en-US"/>
        </w:rPr>
      </w:pPr>
      <w:bookmarkStart w:id="99" w:name="_Toc483917831"/>
      <w:r w:rsidRPr="00AD39A1">
        <w:rPr>
          <w:lang w:val="en-US"/>
        </w:rPr>
        <w:t>Cash_point_closing/transactions/head/user/id</w:t>
      </w:r>
      <w:bookmarkEnd w:id="99"/>
    </w:p>
    <w:p w14:paraId="31E55943"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469E3941"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Minimum: 1; Maximum: 255</w:t>
      </w:r>
    </w:p>
    <w:p w14:paraId="3F074B41" w14:textId="2373351D"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Unternehmensinterne Kennung der Person, die den Beleg abschließt/ausstellt.</w:t>
      </w:r>
    </w:p>
    <w:p w14:paraId="2E5E1800" w14:textId="699E9B1A" w:rsidR="009C78A3"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AB600E" w:rsidRPr="006B412D">
        <w:rPr>
          <w:rFonts w:ascii="Verdana" w:hAnsi="Verdana"/>
          <w:sz w:val="20"/>
          <w:szCs w:val="20"/>
          <w:lang w:val="en-US"/>
        </w:rPr>
        <w:t>-</w:t>
      </w:r>
      <w:bookmarkStart w:id="100" w:name="_Toc483917832"/>
    </w:p>
    <w:p w14:paraId="03E356A0" w14:textId="77777777" w:rsidR="007364F9" w:rsidRPr="006B412D" w:rsidRDefault="007364F9" w:rsidP="006B412D">
      <w:pPr>
        <w:pStyle w:val="berschrift3"/>
        <w:spacing w:before="360"/>
        <w:jc w:val="both"/>
        <w:rPr>
          <w:lang w:val="en-US"/>
        </w:rPr>
      </w:pPr>
      <w:r w:rsidRPr="00AD39A1">
        <w:rPr>
          <w:lang w:val="en-US"/>
        </w:rPr>
        <w:lastRenderedPageBreak/>
        <w:t>Cash_point_closing/transactions/head/user/name</w:t>
      </w:r>
      <w:bookmarkEnd w:id="100"/>
    </w:p>
    <w:p w14:paraId="437EEF7F"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77B6BDE4" w14:textId="1B5626F0"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w:t>
      </w:r>
      <w:r w:rsidR="00AB3765">
        <w:rPr>
          <w:rFonts w:ascii="Verdana" w:hAnsi="Verdana"/>
          <w:sz w:val="20"/>
          <w:szCs w:val="20"/>
        </w:rPr>
        <w:t xml:space="preserve"> </w:t>
      </w:r>
      <w:r w:rsidRPr="006B412D">
        <w:rPr>
          <w:rFonts w:ascii="Verdana" w:hAnsi="Verdana"/>
          <w:sz w:val="20"/>
          <w:szCs w:val="20"/>
        </w:rPr>
        <w:t>Minimum: 1; Maximum:255</w:t>
      </w:r>
    </w:p>
    <w:p w14:paraId="389FBD1A" w14:textId="5320730B"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Unternehmensinterner Name der Person, die den Beleg abschließt/ausstellt.</w:t>
      </w:r>
    </w:p>
    <w:p w14:paraId="5FA561CD" w14:textId="1D9DC68E" w:rsidR="009C78A3" w:rsidRPr="006B412D" w:rsidRDefault="004E3325"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0371E5" w:rsidRPr="006B412D">
        <w:rPr>
          <w:rFonts w:ascii="Verdana" w:hAnsi="Verdana"/>
          <w:sz w:val="20"/>
          <w:szCs w:val="20"/>
          <w:lang w:val="en-US"/>
        </w:rPr>
        <w:t>-</w:t>
      </w:r>
      <w:bookmarkStart w:id="101" w:name="_Toc483917833"/>
    </w:p>
    <w:p w14:paraId="6E992B99" w14:textId="77777777" w:rsidR="007364F9" w:rsidRPr="006B412D" w:rsidRDefault="007364F9" w:rsidP="006B412D">
      <w:pPr>
        <w:pStyle w:val="berschrift3"/>
        <w:spacing w:before="360"/>
        <w:jc w:val="both"/>
        <w:rPr>
          <w:lang w:val="en-US"/>
        </w:rPr>
      </w:pPr>
      <w:r w:rsidRPr="00AD39A1">
        <w:rPr>
          <w:lang w:val="en-US"/>
        </w:rPr>
        <w:t>Cash_point_closing/transac</w:t>
      </w:r>
      <w:r w:rsidRPr="006B412D">
        <w:rPr>
          <w:lang w:val="en-US"/>
        </w:rPr>
        <w:t>tions/head/buyer</w:t>
      </w:r>
      <w:bookmarkEnd w:id="101"/>
    </w:p>
    <w:p w14:paraId="052A8286" w14:textId="77777777" w:rsidR="00AB600E"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object</w:t>
      </w:r>
    </w:p>
    <w:p w14:paraId="4ADDFE8F" w14:textId="6F6F2E64"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Die nachfolgenden Felder beinhalten Angaben zum jeweiligen Leistungsempfänger</w:t>
      </w:r>
      <w:r w:rsidR="00322B0F">
        <w:rPr>
          <w:rFonts w:ascii="Verdana" w:hAnsi="Verdana"/>
          <w:sz w:val="20"/>
          <w:szCs w:val="20"/>
        </w:rPr>
        <w:t>.</w:t>
      </w:r>
    </w:p>
    <w:p w14:paraId="3D5156CD" w14:textId="7D03EA78" w:rsidR="009C78A3"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Besonderheiten:</w:t>
      </w:r>
      <w:r w:rsidRPr="006B412D">
        <w:rPr>
          <w:rFonts w:ascii="Verdana" w:hAnsi="Verdana"/>
          <w:sz w:val="20"/>
          <w:szCs w:val="20"/>
        </w:rPr>
        <w:br/>
      </w:r>
      <w:r w:rsidR="007364F9" w:rsidRPr="006B412D">
        <w:rPr>
          <w:rFonts w:ascii="Verdana" w:hAnsi="Verdana"/>
          <w:sz w:val="20"/>
          <w:szCs w:val="20"/>
        </w:rPr>
        <w:t>Hinweis auf § 33 UStDV (Rechnung über Kleinbeträge).</w:t>
      </w:r>
      <w:bookmarkStart w:id="102" w:name="_Toc483917834"/>
    </w:p>
    <w:p w14:paraId="6D49C7A4" w14:textId="77777777" w:rsidR="007364F9" w:rsidRPr="006B412D" w:rsidRDefault="007364F9" w:rsidP="006B412D">
      <w:pPr>
        <w:pStyle w:val="berschrift3"/>
        <w:spacing w:before="360"/>
        <w:jc w:val="both"/>
        <w:rPr>
          <w:lang w:val="en-US"/>
        </w:rPr>
      </w:pPr>
      <w:r w:rsidRPr="00AD39A1">
        <w:rPr>
          <w:lang w:val="en-US"/>
        </w:rPr>
        <w:t>Cash_point_closing/transactions/head/buyer/name</w:t>
      </w:r>
      <w:bookmarkEnd w:id="102"/>
    </w:p>
    <w:p w14:paraId="427CC887"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4825B6E3"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Minimum: 1; Maximum: 60</w:t>
      </w:r>
    </w:p>
    <w:p w14:paraId="69E6061E" w14:textId="59DB21B7"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Name des Leistungsempfängers</w:t>
      </w:r>
    </w:p>
    <w:p w14:paraId="6ED86794" w14:textId="6B063EBA" w:rsidR="009C78A3"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 xml:space="preserve">Besonderheiten: </w:t>
      </w:r>
      <w:r w:rsidR="000371E5" w:rsidRPr="006B412D">
        <w:rPr>
          <w:rFonts w:ascii="Verdana" w:hAnsi="Verdana"/>
          <w:sz w:val="20"/>
          <w:szCs w:val="20"/>
        </w:rPr>
        <w:t>-</w:t>
      </w:r>
      <w:bookmarkStart w:id="103" w:name="_Toc483917835"/>
    </w:p>
    <w:p w14:paraId="611F23AF" w14:textId="77777777" w:rsidR="007364F9" w:rsidRPr="006B412D" w:rsidRDefault="007364F9" w:rsidP="006B412D">
      <w:pPr>
        <w:pStyle w:val="berschrift3"/>
        <w:spacing w:before="360"/>
        <w:jc w:val="both"/>
        <w:rPr>
          <w:lang w:val="en-US"/>
        </w:rPr>
      </w:pPr>
      <w:r w:rsidRPr="00AD39A1">
        <w:rPr>
          <w:lang w:val="en-US"/>
        </w:rPr>
        <w:t>Cash_point_closing/transactions/head/buyer/id</w:t>
      </w:r>
      <w:bookmarkEnd w:id="103"/>
    </w:p>
    <w:p w14:paraId="02A8E1CC"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23EAEDD5"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Minimum: 1; Maximum: 255</w:t>
      </w:r>
    </w:p>
    <w:p w14:paraId="06B2C9FE" w14:textId="3E5FC93D"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Kundennummer des Leistungsempfängers</w:t>
      </w:r>
    </w:p>
    <w:p w14:paraId="0EE712AF" w14:textId="5E5A9D08" w:rsidR="009C78A3"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 xml:space="preserve">Besonderheiten: </w:t>
      </w:r>
      <w:r w:rsidR="000371E5" w:rsidRPr="006B412D">
        <w:rPr>
          <w:rFonts w:ascii="Verdana" w:hAnsi="Verdana"/>
          <w:sz w:val="20"/>
          <w:szCs w:val="20"/>
        </w:rPr>
        <w:t>-</w:t>
      </w:r>
      <w:bookmarkStart w:id="104" w:name="_Toc483917836"/>
    </w:p>
    <w:p w14:paraId="4163B861" w14:textId="77777777" w:rsidR="007364F9" w:rsidRPr="006B412D" w:rsidRDefault="007364F9" w:rsidP="006B412D">
      <w:pPr>
        <w:pStyle w:val="berschrift3"/>
        <w:spacing w:before="360"/>
        <w:jc w:val="both"/>
        <w:rPr>
          <w:lang w:val="en-US"/>
        </w:rPr>
      </w:pPr>
      <w:r w:rsidRPr="00AD39A1">
        <w:rPr>
          <w:lang w:val="en-US"/>
        </w:rPr>
        <w:t>Cash_point_closing/transactions/head/buyer/address</w:t>
      </w:r>
      <w:bookmarkEnd w:id="104"/>
    </w:p>
    <w:p w14:paraId="29A54B0A"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object</w:t>
      </w:r>
    </w:p>
    <w:p w14:paraId="453C8464" w14:textId="1786E126"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Die nachfolgenden Felder bezeichnen die Adresse des Leistungsempfängers</w:t>
      </w:r>
      <w:r w:rsidR="00322B0F">
        <w:rPr>
          <w:rFonts w:ascii="Verdana" w:hAnsi="Verdana"/>
          <w:sz w:val="20"/>
          <w:szCs w:val="20"/>
        </w:rPr>
        <w:t>.</w:t>
      </w:r>
    </w:p>
    <w:p w14:paraId="630ED40B" w14:textId="1AF5713B" w:rsidR="009C78A3"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0371E5" w:rsidRPr="006B412D">
        <w:rPr>
          <w:rFonts w:ascii="Verdana" w:hAnsi="Verdana"/>
          <w:sz w:val="20"/>
          <w:szCs w:val="20"/>
          <w:lang w:val="en-US"/>
        </w:rPr>
        <w:t>-</w:t>
      </w:r>
      <w:bookmarkStart w:id="105" w:name="_Toc483917837"/>
    </w:p>
    <w:p w14:paraId="6B51C79F" w14:textId="77777777" w:rsidR="007364F9" w:rsidRPr="006B412D" w:rsidRDefault="007364F9" w:rsidP="006B412D">
      <w:pPr>
        <w:pStyle w:val="berschrift3"/>
        <w:spacing w:before="360"/>
        <w:jc w:val="both"/>
        <w:rPr>
          <w:lang w:val="en-US"/>
        </w:rPr>
      </w:pPr>
      <w:r w:rsidRPr="00AD39A1">
        <w:rPr>
          <w:lang w:val="en-US"/>
        </w:rPr>
        <w:t>Cash_point_closing/transactions/head/buyer/address/street</w:t>
      </w:r>
      <w:bookmarkEnd w:id="105"/>
    </w:p>
    <w:p w14:paraId="3B640198"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069DEE2D"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Minimum: 1; Maximum: 41</w:t>
      </w:r>
    </w:p>
    <w:p w14:paraId="73C6F289" w14:textId="5EC14CFD"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Straße und Hausnummer des Leistungsempfängers</w:t>
      </w:r>
      <w:r w:rsidR="007364F9" w:rsidRPr="006B412D" w:rsidDel="004D3B2D">
        <w:rPr>
          <w:rFonts w:ascii="Verdana" w:hAnsi="Verdana"/>
          <w:sz w:val="20"/>
          <w:szCs w:val="20"/>
        </w:rPr>
        <w:t xml:space="preserve"> </w:t>
      </w:r>
    </w:p>
    <w:p w14:paraId="16C8493D" w14:textId="543F1C7D" w:rsidR="009C78A3"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0371E5" w:rsidRPr="006B412D">
        <w:rPr>
          <w:rFonts w:ascii="Verdana" w:hAnsi="Verdana"/>
          <w:sz w:val="20"/>
          <w:szCs w:val="20"/>
          <w:lang w:val="en-US"/>
        </w:rPr>
        <w:t>-</w:t>
      </w:r>
      <w:bookmarkStart w:id="106" w:name="_Toc483917838"/>
    </w:p>
    <w:p w14:paraId="4CB94796" w14:textId="77777777" w:rsidR="007364F9" w:rsidRPr="006B412D" w:rsidRDefault="007364F9" w:rsidP="006B412D">
      <w:pPr>
        <w:pStyle w:val="berschrift3"/>
        <w:spacing w:before="360"/>
        <w:jc w:val="both"/>
        <w:rPr>
          <w:lang w:val="en-US"/>
        </w:rPr>
      </w:pPr>
      <w:r w:rsidRPr="00AD39A1">
        <w:rPr>
          <w:lang w:val="en-US"/>
        </w:rPr>
        <w:lastRenderedPageBreak/>
        <w:t>Cash_point_closing/transactions/head/buyer/address/postal_code</w:t>
      </w:r>
      <w:bookmarkEnd w:id="106"/>
    </w:p>
    <w:p w14:paraId="7AFC2E9D" w14:textId="77777777" w:rsidR="007364F9" w:rsidRPr="006B412D" w:rsidRDefault="007364F9" w:rsidP="006B412D">
      <w:pPr>
        <w:keepNext/>
        <w:keepLines/>
        <w:spacing w:after="120" w:line="23" w:lineRule="atLeast"/>
        <w:jc w:val="both"/>
        <w:rPr>
          <w:rFonts w:ascii="Verdana" w:hAnsi="Verdana"/>
          <w:sz w:val="20"/>
          <w:szCs w:val="20"/>
        </w:rPr>
      </w:pPr>
      <w:r w:rsidRPr="006B412D">
        <w:rPr>
          <w:rFonts w:ascii="Verdana" w:hAnsi="Verdana"/>
          <w:sz w:val="20"/>
          <w:szCs w:val="20"/>
        </w:rPr>
        <w:t>Feldtyp: string</w:t>
      </w:r>
    </w:p>
    <w:p w14:paraId="3795372B" w14:textId="77777777" w:rsidR="007364F9" w:rsidRPr="006B412D" w:rsidRDefault="007364F9" w:rsidP="006B412D">
      <w:pPr>
        <w:keepNext/>
        <w:keepLines/>
        <w:spacing w:after="120" w:line="23" w:lineRule="atLeast"/>
        <w:jc w:val="both"/>
        <w:rPr>
          <w:rFonts w:ascii="Verdana" w:hAnsi="Verdana"/>
          <w:sz w:val="20"/>
          <w:szCs w:val="20"/>
        </w:rPr>
      </w:pPr>
      <w:r w:rsidRPr="006B412D">
        <w:rPr>
          <w:rFonts w:ascii="Verdana" w:hAnsi="Verdana"/>
          <w:sz w:val="20"/>
          <w:szCs w:val="20"/>
        </w:rPr>
        <w:t>Feldlänge: Minimum: 1; Maximum: 10</w:t>
      </w:r>
    </w:p>
    <w:p w14:paraId="72724974" w14:textId="00975F87" w:rsidR="007364F9" w:rsidRPr="006B412D" w:rsidRDefault="002A6534" w:rsidP="006B412D">
      <w:pPr>
        <w:keepNext/>
        <w:keepLines/>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Postleitzahl des Leistungsempfängers</w:t>
      </w:r>
    </w:p>
    <w:p w14:paraId="162CA1EF" w14:textId="73959F68" w:rsidR="009C78A3" w:rsidRPr="006B412D" w:rsidRDefault="007364F9" w:rsidP="006B412D">
      <w:pPr>
        <w:keepNext/>
        <w:keepLines/>
        <w:spacing w:after="120" w:line="23" w:lineRule="atLeast"/>
        <w:jc w:val="both"/>
        <w:rPr>
          <w:rFonts w:ascii="Verdana" w:hAnsi="Verdana"/>
          <w:sz w:val="20"/>
          <w:szCs w:val="20"/>
        </w:rPr>
      </w:pPr>
      <w:r w:rsidRPr="006B412D">
        <w:rPr>
          <w:rFonts w:ascii="Verdana" w:hAnsi="Verdana"/>
          <w:sz w:val="20"/>
          <w:szCs w:val="20"/>
        </w:rPr>
        <w:t xml:space="preserve">Besonderheiten: </w:t>
      </w:r>
      <w:r w:rsidR="000371E5" w:rsidRPr="006B412D">
        <w:rPr>
          <w:rFonts w:ascii="Verdana" w:hAnsi="Verdana"/>
          <w:sz w:val="20"/>
          <w:szCs w:val="20"/>
        </w:rPr>
        <w:t>-</w:t>
      </w:r>
      <w:bookmarkStart w:id="107" w:name="_Toc483917839"/>
    </w:p>
    <w:p w14:paraId="78A913C1" w14:textId="77777777" w:rsidR="007364F9" w:rsidRPr="006B412D" w:rsidRDefault="007364F9" w:rsidP="006B412D">
      <w:pPr>
        <w:pStyle w:val="berschrift3"/>
        <w:spacing w:before="360"/>
        <w:jc w:val="both"/>
        <w:rPr>
          <w:lang w:val="en-US"/>
        </w:rPr>
      </w:pPr>
      <w:r w:rsidRPr="00AD39A1">
        <w:rPr>
          <w:lang w:val="en-US"/>
        </w:rPr>
        <w:t>Cash_point_closing/transactions/head/buyer/address/city</w:t>
      </w:r>
      <w:bookmarkEnd w:id="107"/>
    </w:p>
    <w:p w14:paraId="0967C994"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6DACECFC"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Minimum: 1; Maximum: 62</w:t>
      </w:r>
    </w:p>
    <w:p w14:paraId="1E0C5E8F" w14:textId="329B0630"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Stadt des Leistungsempfängers</w:t>
      </w:r>
    </w:p>
    <w:p w14:paraId="7B678E28" w14:textId="11BD2646" w:rsidR="009C78A3"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 xml:space="preserve">Besonderheiten: </w:t>
      </w:r>
      <w:r w:rsidR="000371E5" w:rsidRPr="006B412D">
        <w:rPr>
          <w:rFonts w:ascii="Verdana" w:hAnsi="Verdana"/>
          <w:sz w:val="20"/>
          <w:szCs w:val="20"/>
        </w:rPr>
        <w:t>-</w:t>
      </w:r>
      <w:bookmarkStart w:id="108" w:name="_Toc483917840"/>
    </w:p>
    <w:p w14:paraId="466AF086" w14:textId="77777777" w:rsidR="007364F9" w:rsidRPr="006B412D" w:rsidRDefault="007364F9" w:rsidP="006B412D">
      <w:pPr>
        <w:pStyle w:val="berschrift3"/>
        <w:spacing w:before="360"/>
        <w:jc w:val="both"/>
        <w:rPr>
          <w:lang w:val="en-US"/>
        </w:rPr>
      </w:pPr>
      <w:r w:rsidRPr="00AD39A1">
        <w:rPr>
          <w:lang w:val="en-US"/>
        </w:rPr>
        <w:t>Cash_point_closing/transactions/head/buyer/address/country_code</w:t>
      </w:r>
      <w:bookmarkEnd w:id="108"/>
    </w:p>
    <w:p w14:paraId="0F9A29FC"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28497234"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3</w:t>
      </w:r>
    </w:p>
    <w:p w14:paraId="24AEFD93" w14:textId="48C0F3D1"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Ländercode des Leistungsempfängers nach ISO 3166 ALPHA-3 Variante</w:t>
      </w:r>
    </w:p>
    <w:p w14:paraId="3EC05BB3" w14:textId="4AD563AE" w:rsidR="009C78A3"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Besonderheiten:</w:t>
      </w:r>
      <w:r w:rsidRPr="006B412D">
        <w:rPr>
          <w:rFonts w:ascii="Verdana" w:hAnsi="Verdana"/>
          <w:sz w:val="20"/>
          <w:szCs w:val="20"/>
        </w:rPr>
        <w:br/>
      </w:r>
      <w:r w:rsidR="004E3325" w:rsidRPr="006B412D">
        <w:rPr>
          <w:rFonts w:ascii="Verdana" w:hAnsi="Verdana"/>
          <w:sz w:val="20"/>
          <w:szCs w:val="20"/>
        </w:rPr>
        <w:t xml:space="preserve">Weiterführende Informationen finden Sie hier: </w:t>
      </w:r>
      <w:hyperlink r:id="rId15" w:history="1">
        <w:r w:rsidR="00322B0F" w:rsidRPr="006B412D">
          <w:rPr>
            <w:rStyle w:val="Hyperlink"/>
            <w:rFonts w:ascii="Verdana" w:hAnsi="Verdana"/>
            <w:sz w:val="20"/>
            <w:szCs w:val="20"/>
          </w:rPr>
          <w:t>www.iso.org/iso-3166-country-codes.html</w:t>
        </w:r>
      </w:hyperlink>
    </w:p>
    <w:p w14:paraId="512BEADD" w14:textId="77777777" w:rsidR="007364F9" w:rsidRPr="006B412D" w:rsidRDefault="007364F9" w:rsidP="006B412D">
      <w:pPr>
        <w:pStyle w:val="berschrift3"/>
        <w:spacing w:before="360"/>
        <w:jc w:val="both"/>
        <w:rPr>
          <w:lang w:val="en-US"/>
        </w:rPr>
      </w:pPr>
      <w:r w:rsidRPr="00AD39A1">
        <w:rPr>
          <w:lang w:val="en-US"/>
        </w:rPr>
        <w:t>Cash_point_closing/transactions/head/buyer/vat_id_number</w:t>
      </w:r>
    </w:p>
    <w:p w14:paraId="1CDE128E"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0E7A8524"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Minimum: 1; Maximum: 15</w:t>
      </w:r>
    </w:p>
    <w:p w14:paraId="0D52685C" w14:textId="406C139D"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 xml:space="preserve">Kurzbezeichnung: </w:t>
      </w:r>
      <w:r w:rsidR="005529D8" w:rsidRPr="006B412D">
        <w:rPr>
          <w:rFonts w:ascii="Verdana" w:hAnsi="Verdana"/>
          <w:sz w:val="20"/>
          <w:szCs w:val="20"/>
        </w:rPr>
        <w:t>Umsatzsteuer-</w:t>
      </w:r>
      <w:r w:rsidR="00962EE4" w:rsidRPr="00962EE4">
        <w:rPr>
          <w:rFonts w:ascii="Verdana" w:hAnsi="Verdana"/>
          <w:sz w:val="20"/>
          <w:szCs w:val="20"/>
        </w:rPr>
        <w:t>Identifikation</w:t>
      </w:r>
      <w:r w:rsidR="00962EE4">
        <w:rPr>
          <w:rFonts w:ascii="Verdana" w:hAnsi="Verdana"/>
          <w:sz w:val="20"/>
          <w:szCs w:val="20"/>
        </w:rPr>
        <w:t>sn</w:t>
      </w:r>
      <w:r w:rsidR="00962EE4" w:rsidRPr="00962EE4">
        <w:rPr>
          <w:rFonts w:ascii="Verdana" w:hAnsi="Verdana"/>
          <w:sz w:val="20"/>
          <w:szCs w:val="20"/>
        </w:rPr>
        <w:t>ummer</w:t>
      </w:r>
      <w:r w:rsidRPr="006B412D">
        <w:rPr>
          <w:rFonts w:ascii="Verdana" w:hAnsi="Verdana"/>
          <w:sz w:val="20"/>
          <w:szCs w:val="20"/>
        </w:rPr>
        <w:t xml:space="preserve"> des Leistungsempfängers</w:t>
      </w:r>
    </w:p>
    <w:p w14:paraId="09D45190" w14:textId="77777777" w:rsidR="00322B0F" w:rsidRPr="00341384" w:rsidRDefault="00322B0F" w:rsidP="00322B0F">
      <w:pPr>
        <w:spacing w:after="120" w:line="23" w:lineRule="atLeast"/>
        <w:jc w:val="both"/>
        <w:rPr>
          <w:rFonts w:ascii="Verdana" w:hAnsi="Verdana"/>
          <w:sz w:val="20"/>
          <w:szCs w:val="20"/>
        </w:rPr>
      </w:pPr>
      <w:r w:rsidRPr="00341384">
        <w:rPr>
          <w:rFonts w:ascii="Verdana" w:hAnsi="Verdana"/>
          <w:sz w:val="20"/>
          <w:szCs w:val="20"/>
        </w:rPr>
        <w:t xml:space="preserve">Besonderheiten: </w:t>
      </w:r>
      <w:r w:rsidRPr="00341384">
        <w:rPr>
          <w:rFonts w:ascii="Verdana" w:hAnsi="Verdana"/>
          <w:sz w:val="20"/>
          <w:szCs w:val="20"/>
        </w:rPr>
        <w:br/>
        <w:t xml:space="preserve">Aufteilung in Länderkürzel (2 Zeichen) und laufende Nummer (13 Zeichen). </w:t>
      </w:r>
    </w:p>
    <w:p w14:paraId="6E853820" w14:textId="77777777" w:rsidR="00100F75" w:rsidRPr="006B412D" w:rsidRDefault="00100F75" w:rsidP="006B412D">
      <w:pPr>
        <w:pStyle w:val="berschrift3"/>
        <w:spacing w:before="360"/>
        <w:jc w:val="both"/>
        <w:rPr>
          <w:lang w:val="en-US"/>
        </w:rPr>
      </w:pPr>
      <w:bookmarkStart w:id="109" w:name="_Toc483917841"/>
      <w:r w:rsidRPr="00AD39A1">
        <w:rPr>
          <w:lang w:val="en-US"/>
        </w:rPr>
        <w:t>Cash_point_closing/transactions/head/external_delivery_numbers</w:t>
      </w:r>
    </w:p>
    <w:p w14:paraId="07C727BA" w14:textId="77777777" w:rsidR="00100F75" w:rsidRPr="006B412D" w:rsidRDefault="00100F75"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7E4BC709" w14:textId="77777777" w:rsidR="00100F75" w:rsidRPr="006B412D" w:rsidRDefault="00100F75" w:rsidP="006B412D">
      <w:pPr>
        <w:spacing w:after="120" w:line="23" w:lineRule="atLeast"/>
        <w:jc w:val="both"/>
        <w:rPr>
          <w:rFonts w:ascii="Verdana" w:hAnsi="Verdana"/>
          <w:sz w:val="20"/>
          <w:szCs w:val="20"/>
        </w:rPr>
      </w:pPr>
      <w:r w:rsidRPr="006B412D">
        <w:rPr>
          <w:rFonts w:ascii="Verdana" w:hAnsi="Verdana"/>
          <w:sz w:val="20"/>
          <w:szCs w:val="20"/>
        </w:rPr>
        <w:t>Feldlänge: Minimum: 1; Maximum: 255</w:t>
      </w:r>
    </w:p>
    <w:p w14:paraId="3C1F9483" w14:textId="23E7FB3A" w:rsidR="00100F75"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100F75" w:rsidRPr="006B412D">
        <w:rPr>
          <w:rFonts w:ascii="Verdana" w:hAnsi="Verdana"/>
          <w:sz w:val="20"/>
          <w:szCs w:val="20"/>
        </w:rPr>
        <w:t>Möglichkeit der Erfassung einer Lieferscheinnummer aus einem anderen System (z. B. Faktura).</w:t>
      </w:r>
    </w:p>
    <w:p w14:paraId="09F6FE15" w14:textId="5B9F1798" w:rsidR="009C78A3" w:rsidRPr="006B412D" w:rsidRDefault="00477C84"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0371E5" w:rsidRPr="006B412D">
        <w:rPr>
          <w:rFonts w:ascii="Verdana" w:hAnsi="Verdana"/>
          <w:sz w:val="20"/>
          <w:szCs w:val="20"/>
          <w:lang w:val="en-US"/>
        </w:rPr>
        <w:t>-</w:t>
      </w:r>
    </w:p>
    <w:p w14:paraId="1513128F" w14:textId="77777777" w:rsidR="007364F9" w:rsidRPr="006B412D" w:rsidRDefault="007364F9" w:rsidP="006B412D">
      <w:pPr>
        <w:pStyle w:val="berschrift3"/>
        <w:spacing w:before="360"/>
        <w:jc w:val="both"/>
        <w:rPr>
          <w:lang w:val="en-US"/>
        </w:rPr>
      </w:pPr>
      <w:r w:rsidRPr="00AD39A1">
        <w:rPr>
          <w:lang w:val="en-US"/>
        </w:rPr>
        <w:t>Cash_point_closing/transactions/head/allocation_group</w:t>
      </w:r>
      <w:bookmarkEnd w:id="109"/>
      <w:r w:rsidRPr="00AD39A1">
        <w:rPr>
          <w:lang w:val="en-US"/>
        </w:rPr>
        <w:t>s</w:t>
      </w:r>
    </w:p>
    <w:p w14:paraId="17BBB34C"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16DA18B1"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Minimum: 1; Maximum: 255</w:t>
      </w:r>
    </w:p>
    <w:p w14:paraId="47F20CFA" w14:textId="630E1E7E"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Der Abrechnungskreis ist eine variable Einheit, mit der ein Beleg einem bestimmten Kriterium (Tisch, Abteilung etc.) zugeordnet werden kann.</w:t>
      </w:r>
    </w:p>
    <w:p w14:paraId="4228582F" w14:textId="414C82D3" w:rsidR="009C78A3" w:rsidRPr="006B412D" w:rsidRDefault="00477C84"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0371E5" w:rsidRPr="006B412D">
        <w:rPr>
          <w:rFonts w:ascii="Verdana" w:hAnsi="Verdana"/>
          <w:sz w:val="20"/>
          <w:szCs w:val="20"/>
          <w:lang w:val="en-US"/>
        </w:rPr>
        <w:t>-</w:t>
      </w:r>
      <w:bookmarkStart w:id="110" w:name="_Cash_point_closing/transactions/dat"/>
      <w:bookmarkStart w:id="111" w:name="_Toc483917850"/>
      <w:bookmarkEnd w:id="110"/>
    </w:p>
    <w:p w14:paraId="0B052618" w14:textId="77777777" w:rsidR="007364F9" w:rsidRPr="006B412D" w:rsidRDefault="007364F9" w:rsidP="006B412D">
      <w:pPr>
        <w:pStyle w:val="berschrift3"/>
        <w:spacing w:before="360"/>
        <w:jc w:val="both"/>
        <w:rPr>
          <w:lang w:val="en-US"/>
        </w:rPr>
      </w:pPr>
      <w:r w:rsidRPr="00AD39A1">
        <w:rPr>
          <w:lang w:val="en-US"/>
        </w:rPr>
        <w:lastRenderedPageBreak/>
        <w:t>Cash_point_closing/transactions/data</w:t>
      </w:r>
      <w:bookmarkEnd w:id="111"/>
    </w:p>
    <w:p w14:paraId="5F93261B" w14:textId="77777777" w:rsidR="000371E5"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object</w:t>
      </w:r>
    </w:p>
    <w:p w14:paraId="2B29CD46" w14:textId="4411810F"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 xml:space="preserve">Nachfolgend werden alle einzelnen Positionen eines Belegs dargestellt, zusätzlich differenziert nach </w:t>
      </w:r>
      <w:r w:rsidR="00BF2EA5" w:rsidRPr="006B412D">
        <w:rPr>
          <w:rFonts w:ascii="Verdana" w:hAnsi="Verdana"/>
          <w:sz w:val="20"/>
          <w:szCs w:val="20"/>
        </w:rPr>
        <w:t>Zahlungsart</w:t>
      </w:r>
      <w:r w:rsidR="00322B0F">
        <w:rPr>
          <w:rFonts w:ascii="Verdana" w:hAnsi="Verdana"/>
          <w:sz w:val="20"/>
          <w:szCs w:val="20"/>
        </w:rPr>
        <w:t xml:space="preserve"> und nach</w:t>
      </w:r>
      <w:r w:rsidR="007364F9" w:rsidRPr="006B412D">
        <w:rPr>
          <w:rFonts w:ascii="Verdana" w:hAnsi="Verdana"/>
          <w:sz w:val="20"/>
          <w:szCs w:val="20"/>
        </w:rPr>
        <w:t xml:space="preserve"> USt-Sätzen. </w:t>
      </w:r>
    </w:p>
    <w:p w14:paraId="1F5BB750" w14:textId="492013BF" w:rsidR="009C78A3"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0371E5" w:rsidRPr="006B412D">
        <w:rPr>
          <w:rFonts w:ascii="Verdana" w:hAnsi="Verdana"/>
          <w:sz w:val="20"/>
          <w:szCs w:val="20"/>
          <w:lang w:val="en-US"/>
        </w:rPr>
        <w:t>-</w:t>
      </w:r>
      <w:bookmarkStart w:id="112" w:name="_Toc483917851"/>
    </w:p>
    <w:p w14:paraId="041C9344" w14:textId="77777777" w:rsidR="007364F9" w:rsidRPr="006B412D" w:rsidRDefault="007364F9" w:rsidP="006B412D">
      <w:pPr>
        <w:pStyle w:val="berschrift3"/>
        <w:spacing w:before="360"/>
        <w:jc w:val="both"/>
        <w:rPr>
          <w:lang w:val="en-US"/>
        </w:rPr>
      </w:pPr>
      <w:r w:rsidRPr="00AD39A1">
        <w:rPr>
          <w:lang w:val="en-US"/>
        </w:rPr>
        <w:t>Cash_point_closing/transactions/data/full_amount_incl_vat</w:t>
      </w:r>
      <w:bookmarkEnd w:id="112"/>
    </w:p>
    <w:p w14:paraId="574A5B4A"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number</w:t>
      </w:r>
    </w:p>
    <w:p w14:paraId="5A9CF994" w14:textId="7ED179A5"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Wertebereich: Minimum: 0.00;Maximum: 9999999999.99; Dezimalstellen: 2;</w:t>
      </w:r>
    </w:p>
    <w:p w14:paraId="531F787C"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exclusiveMinimum: true</w:t>
      </w:r>
    </w:p>
    <w:p w14:paraId="795DFF17"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exclusiveMaximum: false</w:t>
      </w:r>
    </w:p>
    <w:p w14:paraId="26101197" w14:textId="4534B177"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Gesamtbruttobetrag des Belegs.</w:t>
      </w:r>
    </w:p>
    <w:p w14:paraId="56148D3A" w14:textId="33531964" w:rsidR="009C78A3"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AB600E" w:rsidRPr="006B412D">
        <w:rPr>
          <w:rFonts w:ascii="Verdana" w:hAnsi="Verdana"/>
          <w:sz w:val="20"/>
          <w:szCs w:val="20"/>
          <w:lang w:val="en-US"/>
        </w:rPr>
        <w:t>-</w:t>
      </w:r>
      <w:bookmarkStart w:id="113" w:name="_Toc483917852"/>
    </w:p>
    <w:p w14:paraId="4BF2986D" w14:textId="77777777" w:rsidR="001D6622" w:rsidRPr="006B412D" w:rsidRDefault="001D6622" w:rsidP="006B412D">
      <w:pPr>
        <w:pStyle w:val="berschrift3"/>
        <w:spacing w:before="360"/>
        <w:jc w:val="both"/>
        <w:rPr>
          <w:lang w:val="en-US"/>
        </w:rPr>
      </w:pPr>
      <w:r w:rsidRPr="00AD39A1">
        <w:rPr>
          <w:lang w:val="en-US"/>
        </w:rPr>
        <w:t>Cash_point_closing/transactions/data/payment_types</w:t>
      </w:r>
      <w:bookmarkEnd w:id="113"/>
    </w:p>
    <w:p w14:paraId="34CE7B4B" w14:textId="77777777" w:rsidR="001D6622" w:rsidRPr="006B412D" w:rsidRDefault="001D6622" w:rsidP="006B412D">
      <w:pPr>
        <w:spacing w:after="120" w:line="23" w:lineRule="atLeast"/>
        <w:jc w:val="both"/>
        <w:rPr>
          <w:rFonts w:ascii="Verdana" w:hAnsi="Verdana"/>
          <w:sz w:val="20"/>
          <w:szCs w:val="20"/>
        </w:rPr>
      </w:pPr>
      <w:r w:rsidRPr="006B412D">
        <w:rPr>
          <w:rFonts w:ascii="Verdana" w:hAnsi="Verdana"/>
          <w:sz w:val="20"/>
          <w:szCs w:val="20"/>
        </w:rPr>
        <w:t>Feldtyp: array</w:t>
      </w:r>
    </w:p>
    <w:p w14:paraId="705CC316" w14:textId="50305046" w:rsidR="001D6622" w:rsidRPr="006B412D" w:rsidRDefault="002A6534" w:rsidP="006B412D">
      <w:pPr>
        <w:spacing w:after="120" w:line="23" w:lineRule="atLeast"/>
        <w:jc w:val="both"/>
        <w:rPr>
          <w:rFonts w:ascii="Verdana" w:eastAsia="Times New Roman" w:hAnsi="Verdana" w:cs="Segoe UI"/>
          <w:color w:val="000000"/>
          <w:sz w:val="20"/>
          <w:szCs w:val="20"/>
          <w:lang w:eastAsia="de-DE"/>
        </w:rPr>
      </w:pPr>
      <w:r w:rsidRPr="006B412D">
        <w:rPr>
          <w:rFonts w:ascii="Verdana" w:hAnsi="Verdana"/>
          <w:sz w:val="20"/>
          <w:szCs w:val="20"/>
        </w:rPr>
        <w:t>Kurzbeschreibung:</w:t>
      </w:r>
      <w:r w:rsidRPr="006B412D">
        <w:rPr>
          <w:rFonts w:ascii="Verdana" w:hAnsi="Verdana"/>
          <w:sz w:val="20"/>
          <w:szCs w:val="20"/>
        </w:rPr>
        <w:br/>
      </w:r>
      <w:r w:rsidR="001D6622" w:rsidRPr="006B412D">
        <w:rPr>
          <w:rFonts w:ascii="Verdana" w:hAnsi="Verdana"/>
          <w:sz w:val="20"/>
          <w:szCs w:val="20"/>
        </w:rPr>
        <w:t xml:space="preserve">Auflistung aller im Beleg verwendeten </w:t>
      </w:r>
      <w:r w:rsidR="00BF2EA5" w:rsidRPr="006B412D">
        <w:rPr>
          <w:rFonts w:ascii="Verdana" w:hAnsi="Verdana"/>
          <w:sz w:val="20"/>
          <w:szCs w:val="20"/>
        </w:rPr>
        <w:t>Zahlungsart</w:t>
      </w:r>
      <w:r w:rsidR="001D6622" w:rsidRPr="006B412D">
        <w:rPr>
          <w:rFonts w:ascii="Verdana" w:hAnsi="Verdana"/>
          <w:sz w:val="20"/>
          <w:szCs w:val="20"/>
        </w:rPr>
        <w:t xml:space="preserve">en und deren Währung. </w:t>
      </w:r>
    </w:p>
    <w:p w14:paraId="62AADF80" w14:textId="3966A027" w:rsidR="009C78A3" w:rsidRPr="006B412D" w:rsidRDefault="001D6622"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0371E5" w:rsidRPr="006B412D">
        <w:rPr>
          <w:rFonts w:ascii="Verdana" w:hAnsi="Verdana"/>
          <w:sz w:val="20"/>
          <w:szCs w:val="20"/>
          <w:lang w:val="en-US"/>
        </w:rPr>
        <w:t>-</w:t>
      </w:r>
    </w:p>
    <w:p w14:paraId="4AF981A9" w14:textId="77777777" w:rsidR="001D6622" w:rsidRPr="006B412D" w:rsidRDefault="001D6622" w:rsidP="006B412D">
      <w:pPr>
        <w:pStyle w:val="berschrift3"/>
        <w:spacing w:before="360"/>
        <w:jc w:val="both"/>
        <w:rPr>
          <w:lang w:val="en-US"/>
        </w:rPr>
      </w:pPr>
      <w:r w:rsidRPr="00AD39A1">
        <w:rPr>
          <w:lang w:val="en-US"/>
        </w:rPr>
        <w:t>Cash_point_closing/transactions/data/payment_types/name</w:t>
      </w:r>
    </w:p>
    <w:p w14:paraId="60F00DAE" w14:textId="77777777" w:rsidR="001D6622" w:rsidRPr="006B412D" w:rsidRDefault="001D6622"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7449AB84" w14:textId="77777777" w:rsidR="001D6622" w:rsidRPr="006B412D" w:rsidRDefault="001D6622" w:rsidP="006B412D">
      <w:pPr>
        <w:spacing w:after="120" w:line="23" w:lineRule="atLeast"/>
        <w:jc w:val="both"/>
        <w:rPr>
          <w:rFonts w:ascii="Verdana" w:hAnsi="Verdana"/>
          <w:sz w:val="20"/>
          <w:szCs w:val="20"/>
        </w:rPr>
      </w:pPr>
      <w:r w:rsidRPr="006B412D">
        <w:rPr>
          <w:rFonts w:ascii="Verdana" w:hAnsi="Verdana"/>
          <w:sz w:val="20"/>
          <w:szCs w:val="20"/>
        </w:rPr>
        <w:t>Feldlänge: Minimum: 1; Maximum: 60</w:t>
      </w:r>
    </w:p>
    <w:p w14:paraId="4945E8F4" w14:textId="311ADD8C" w:rsidR="001D6622"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1D6622" w:rsidRPr="006B412D">
        <w:rPr>
          <w:rFonts w:ascii="Verdana" w:hAnsi="Verdana"/>
          <w:sz w:val="20"/>
          <w:szCs w:val="20"/>
        </w:rPr>
        <w:t xml:space="preserve">Bezeichnung der </w:t>
      </w:r>
      <w:r w:rsidR="00BF2EA5" w:rsidRPr="006B412D">
        <w:rPr>
          <w:rFonts w:ascii="Verdana" w:hAnsi="Verdana"/>
          <w:sz w:val="20"/>
          <w:szCs w:val="20"/>
        </w:rPr>
        <w:t>Zahlungsart</w:t>
      </w:r>
      <w:r w:rsidR="001D6622" w:rsidRPr="006B412D">
        <w:rPr>
          <w:rFonts w:ascii="Verdana" w:hAnsi="Verdana"/>
          <w:sz w:val="20"/>
          <w:szCs w:val="20"/>
        </w:rPr>
        <w:t xml:space="preserve"> lt. verwendeter Kassensoftware</w:t>
      </w:r>
    </w:p>
    <w:p w14:paraId="504D17B4" w14:textId="40C89D9B" w:rsidR="009C78A3" w:rsidRPr="006B412D" w:rsidRDefault="001D6622"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0371E5" w:rsidRPr="006B412D">
        <w:rPr>
          <w:rFonts w:ascii="Verdana" w:hAnsi="Verdana"/>
          <w:sz w:val="20"/>
          <w:szCs w:val="20"/>
          <w:lang w:val="en-US"/>
        </w:rPr>
        <w:t>-</w:t>
      </w:r>
      <w:bookmarkStart w:id="114" w:name="_Toc483917854"/>
    </w:p>
    <w:p w14:paraId="0487EE24" w14:textId="77777777" w:rsidR="001D6622" w:rsidRPr="006B412D" w:rsidRDefault="001D6622" w:rsidP="006B412D">
      <w:pPr>
        <w:pStyle w:val="berschrift3"/>
        <w:spacing w:before="360"/>
        <w:jc w:val="both"/>
        <w:rPr>
          <w:lang w:val="en-US"/>
        </w:rPr>
      </w:pPr>
      <w:r w:rsidRPr="00AD39A1">
        <w:rPr>
          <w:lang w:val="en-US"/>
        </w:rPr>
        <w:t>Cash_point_closing/transactions/data/payment_types/</w:t>
      </w:r>
      <w:bookmarkEnd w:id="114"/>
      <w:r w:rsidRPr="00AD39A1">
        <w:rPr>
          <w:lang w:val="en-US"/>
        </w:rPr>
        <w:t>type</w:t>
      </w:r>
    </w:p>
    <w:p w14:paraId="6DC79F69" w14:textId="77777777" w:rsidR="001D6622" w:rsidRPr="006B412D" w:rsidRDefault="001D6622"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1E3B7229" w14:textId="77777777" w:rsidR="001D6622" w:rsidRPr="006B412D" w:rsidRDefault="001D6622" w:rsidP="006B412D">
      <w:pPr>
        <w:spacing w:after="120" w:line="23" w:lineRule="atLeast"/>
        <w:jc w:val="both"/>
        <w:rPr>
          <w:rFonts w:ascii="Verdana" w:hAnsi="Verdana"/>
          <w:sz w:val="20"/>
          <w:szCs w:val="20"/>
        </w:rPr>
      </w:pPr>
      <w:r w:rsidRPr="006B412D">
        <w:rPr>
          <w:rFonts w:ascii="Verdana" w:hAnsi="Verdana"/>
          <w:sz w:val="20"/>
          <w:szCs w:val="20"/>
        </w:rPr>
        <w:t>Feldlänge: Minimum: 1; Maximum: 255</w:t>
      </w:r>
    </w:p>
    <w:p w14:paraId="5FD6349C" w14:textId="0F2F50EA" w:rsidR="00322B0F" w:rsidRPr="00341384" w:rsidRDefault="002A6534" w:rsidP="00322B0F">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1D6622" w:rsidRPr="006B412D">
        <w:rPr>
          <w:rFonts w:ascii="Verdana" w:hAnsi="Verdana"/>
          <w:sz w:val="20"/>
          <w:szCs w:val="20"/>
        </w:rPr>
        <w:t xml:space="preserve">Die Bezeichnung der </w:t>
      </w:r>
      <w:r w:rsidR="00BF2EA5" w:rsidRPr="006B412D">
        <w:rPr>
          <w:rFonts w:ascii="Verdana" w:hAnsi="Verdana"/>
          <w:sz w:val="20"/>
          <w:szCs w:val="20"/>
        </w:rPr>
        <w:t>Zahlungsart</w:t>
      </w:r>
      <w:r w:rsidR="001D6622" w:rsidRPr="006B412D">
        <w:rPr>
          <w:rFonts w:ascii="Verdana" w:hAnsi="Verdana"/>
          <w:sz w:val="20"/>
          <w:szCs w:val="20"/>
        </w:rPr>
        <w:t xml:space="preserve"> lt. </w:t>
      </w:r>
      <w:r w:rsidR="00322B0F">
        <w:rPr>
          <w:rFonts w:ascii="Verdana" w:hAnsi="Verdana"/>
          <w:sz w:val="20"/>
          <w:szCs w:val="20"/>
        </w:rPr>
        <w:t>„</w:t>
      </w:r>
      <w:r w:rsidR="001D6622" w:rsidRPr="006B412D">
        <w:rPr>
          <w:rFonts w:ascii="Verdana" w:hAnsi="Verdana"/>
          <w:sz w:val="20"/>
          <w:szCs w:val="20"/>
        </w:rPr>
        <w:t>cash_point_closing/transactions/data/</w:t>
      </w:r>
      <w:r w:rsidR="00322B0F">
        <w:rPr>
          <w:rFonts w:ascii="Verdana" w:hAnsi="Verdana"/>
          <w:sz w:val="20"/>
          <w:szCs w:val="20"/>
        </w:rPr>
        <w:t xml:space="preserve"> </w:t>
      </w:r>
      <w:r w:rsidR="001D6622" w:rsidRPr="006B412D">
        <w:rPr>
          <w:rFonts w:ascii="Verdana" w:hAnsi="Verdana"/>
          <w:sz w:val="20"/>
          <w:szCs w:val="20"/>
        </w:rPr>
        <w:t>payment_types/name</w:t>
      </w:r>
      <w:r w:rsidR="00322B0F">
        <w:rPr>
          <w:rFonts w:ascii="Verdana" w:hAnsi="Verdana"/>
          <w:sz w:val="20"/>
          <w:szCs w:val="20"/>
        </w:rPr>
        <w:t>“</w:t>
      </w:r>
      <w:r w:rsidR="001D6622" w:rsidRPr="006B412D">
        <w:rPr>
          <w:rFonts w:ascii="Verdana" w:hAnsi="Verdana"/>
          <w:sz w:val="20"/>
          <w:szCs w:val="20"/>
        </w:rPr>
        <w:t xml:space="preserve"> muss einer nachfolgenden </w:t>
      </w:r>
      <w:r w:rsidR="00BF2EA5" w:rsidRPr="006B412D">
        <w:rPr>
          <w:rFonts w:ascii="Verdana" w:hAnsi="Verdana"/>
          <w:sz w:val="20"/>
          <w:szCs w:val="20"/>
        </w:rPr>
        <w:t>Zahlungsart</w:t>
      </w:r>
      <w:r w:rsidR="001D6622" w:rsidRPr="006B412D">
        <w:rPr>
          <w:rFonts w:ascii="Verdana" w:hAnsi="Verdana"/>
          <w:sz w:val="20"/>
          <w:szCs w:val="20"/>
        </w:rPr>
        <w:t xml:space="preserve"> zugeordnet werde (payment_types). Zusätzlich zu den nachfolgenden </w:t>
      </w:r>
      <w:r w:rsidR="00BF2EA5" w:rsidRPr="006B412D">
        <w:rPr>
          <w:rFonts w:ascii="Verdana" w:hAnsi="Verdana"/>
          <w:sz w:val="20"/>
          <w:szCs w:val="20"/>
        </w:rPr>
        <w:t>Zahlungsart</w:t>
      </w:r>
      <w:r w:rsidR="001D6622" w:rsidRPr="006B412D">
        <w:rPr>
          <w:rFonts w:ascii="Verdana" w:hAnsi="Verdana"/>
          <w:sz w:val="20"/>
          <w:szCs w:val="20"/>
        </w:rPr>
        <w:t xml:space="preserve">en können weitere individuelle </w:t>
      </w:r>
      <w:r w:rsidR="00BF2EA5" w:rsidRPr="006B412D">
        <w:rPr>
          <w:rFonts w:ascii="Verdana" w:hAnsi="Verdana"/>
          <w:sz w:val="20"/>
          <w:szCs w:val="20"/>
        </w:rPr>
        <w:t>Zahlungsart</w:t>
      </w:r>
      <w:r w:rsidR="001D6622" w:rsidRPr="006B412D">
        <w:rPr>
          <w:rFonts w:ascii="Verdana" w:hAnsi="Verdana"/>
          <w:sz w:val="20"/>
          <w:szCs w:val="20"/>
        </w:rPr>
        <w:t xml:space="preserve">en definiert werden. </w:t>
      </w:r>
      <w:r w:rsidR="00322B0F" w:rsidRPr="00341384">
        <w:rPr>
          <w:rFonts w:ascii="Verdana" w:hAnsi="Verdana"/>
          <w:sz w:val="20"/>
          <w:szCs w:val="20"/>
        </w:rPr>
        <w:t>Es muss mindestens eine Unterscheidung zwischen „Bar“</w:t>
      </w:r>
      <w:r w:rsidR="00322B0F">
        <w:rPr>
          <w:rFonts w:ascii="Verdana" w:hAnsi="Verdana"/>
          <w:sz w:val="20"/>
          <w:szCs w:val="20"/>
        </w:rPr>
        <w:t xml:space="preserve"> und</w:t>
      </w:r>
      <w:r w:rsidR="00322B0F" w:rsidRPr="00341384">
        <w:rPr>
          <w:rFonts w:ascii="Verdana" w:hAnsi="Verdana"/>
          <w:sz w:val="20"/>
          <w:szCs w:val="20"/>
        </w:rPr>
        <w:t xml:space="preserve"> „Unbar“ getroffen werden.</w:t>
      </w:r>
      <w:r w:rsidR="00322B0F">
        <w:rPr>
          <w:rFonts w:ascii="Verdana" w:hAnsi="Verdana"/>
          <w:sz w:val="20"/>
          <w:szCs w:val="20"/>
        </w:rPr>
        <w:t xml:space="preserve"> Die Einzelheiten sind im </w:t>
      </w:r>
      <w:hyperlink w:anchor="_3.5_Ausprägungen_der" w:history="1">
        <w:r w:rsidR="00322B0F" w:rsidRPr="00FD4693">
          <w:rPr>
            <w:rStyle w:val="Hyperlink"/>
            <w:rFonts w:ascii="Verdana" w:hAnsi="Verdana"/>
            <w:sz w:val="20"/>
            <w:szCs w:val="20"/>
          </w:rPr>
          <w:t>Kapitel 3.</w:t>
        </w:r>
        <w:r w:rsidR="00322B0F">
          <w:rPr>
            <w:rStyle w:val="Hyperlink"/>
            <w:rFonts w:ascii="Verdana" w:hAnsi="Verdana"/>
            <w:sz w:val="20"/>
            <w:szCs w:val="20"/>
          </w:rPr>
          <w:t>5</w:t>
        </w:r>
      </w:hyperlink>
      <w:r w:rsidR="00322B0F">
        <w:rPr>
          <w:rFonts w:ascii="Verdana" w:hAnsi="Verdana"/>
          <w:sz w:val="20"/>
          <w:szCs w:val="20"/>
        </w:rPr>
        <w:t xml:space="preserve"> dargestellt.</w:t>
      </w:r>
    </w:p>
    <w:p w14:paraId="37AD3F08" w14:textId="77777777" w:rsidR="00322B0F" w:rsidRPr="00341384" w:rsidRDefault="00322B0F" w:rsidP="00322B0F">
      <w:pPr>
        <w:spacing w:after="120" w:line="23" w:lineRule="atLeast"/>
        <w:jc w:val="both"/>
        <w:rPr>
          <w:rFonts w:ascii="Verdana" w:hAnsi="Verdana"/>
          <w:sz w:val="20"/>
          <w:szCs w:val="20"/>
        </w:rPr>
      </w:pPr>
      <w:r w:rsidRPr="00341384">
        <w:rPr>
          <w:rFonts w:ascii="Verdana" w:hAnsi="Verdana"/>
          <w:sz w:val="20"/>
          <w:szCs w:val="20"/>
        </w:rPr>
        <w:t>Ausprägungen / Enum:</w:t>
      </w:r>
    </w:p>
    <w:p w14:paraId="0C57E123" w14:textId="77777777" w:rsidR="00322B0F" w:rsidRPr="00341384" w:rsidRDefault="00322B0F" w:rsidP="00322B0F">
      <w:pPr>
        <w:pStyle w:val="Listenabsatz"/>
        <w:numPr>
          <w:ilvl w:val="0"/>
          <w:numId w:val="36"/>
        </w:numPr>
        <w:spacing w:after="120" w:line="23" w:lineRule="atLeast"/>
        <w:ind w:left="426" w:hanging="284"/>
        <w:contextualSpacing w:val="0"/>
        <w:jc w:val="both"/>
        <w:rPr>
          <w:rFonts w:eastAsia="Times New Roman" w:cs="Segoe UI"/>
          <w:color w:val="000000"/>
          <w:szCs w:val="20"/>
          <w:lang w:eastAsia="de-DE"/>
        </w:rPr>
      </w:pPr>
      <w:r w:rsidRPr="00341384">
        <w:rPr>
          <w:rFonts w:eastAsia="Times New Roman" w:cs="Segoe UI"/>
          <w:color w:val="000000"/>
          <w:szCs w:val="20"/>
          <w:lang w:eastAsia="de-DE"/>
        </w:rPr>
        <w:t>"Bar"</w:t>
      </w:r>
    </w:p>
    <w:p w14:paraId="2264BD47" w14:textId="77777777" w:rsidR="00322B0F" w:rsidRPr="00341384" w:rsidRDefault="00322B0F" w:rsidP="00322B0F">
      <w:pPr>
        <w:pStyle w:val="Listenabsatz"/>
        <w:numPr>
          <w:ilvl w:val="0"/>
          <w:numId w:val="36"/>
        </w:numPr>
        <w:spacing w:after="120" w:line="23" w:lineRule="atLeast"/>
        <w:ind w:left="426" w:hanging="284"/>
        <w:contextualSpacing w:val="0"/>
        <w:jc w:val="both"/>
        <w:rPr>
          <w:rFonts w:eastAsia="Times New Roman" w:cs="Segoe UI"/>
          <w:color w:val="000000"/>
          <w:szCs w:val="20"/>
          <w:lang w:eastAsia="de-DE"/>
        </w:rPr>
      </w:pPr>
      <w:r w:rsidRPr="00341384">
        <w:rPr>
          <w:rFonts w:eastAsia="Times New Roman" w:cs="Segoe UI"/>
          <w:color w:val="000000"/>
          <w:szCs w:val="20"/>
          <w:lang w:eastAsia="de-DE"/>
        </w:rPr>
        <w:t>"Unbar"</w:t>
      </w:r>
    </w:p>
    <w:p w14:paraId="0DBE242A" w14:textId="77777777" w:rsidR="00322B0F" w:rsidRPr="00341384" w:rsidRDefault="00322B0F" w:rsidP="00322B0F">
      <w:pPr>
        <w:pStyle w:val="Listenabsatz"/>
        <w:numPr>
          <w:ilvl w:val="0"/>
          <w:numId w:val="36"/>
        </w:numPr>
        <w:spacing w:after="120" w:line="23" w:lineRule="atLeast"/>
        <w:ind w:left="426" w:hanging="284"/>
        <w:contextualSpacing w:val="0"/>
        <w:jc w:val="both"/>
        <w:rPr>
          <w:rFonts w:eastAsia="Times New Roman" w:cs="Segoe UI"/>
          <w:color w:val="000000"/>
          <w:szCs w:val="20"/>
          <w:lang w:eastAsia="de-DE"/>
        </w:rPr>
      </w:pPr>
      <w:r w:rsidRPr="00341384">
        <w:rPr>
          <w:rFonts w:eastAsia="Times New Roman" w:cs="Segoe UI"/>
          <w:color w:val="000000"/>
          <w:szCs w:val="20"/>
          <w:lang w:eastAsia="de-DE"/>
        </w:rPr>
        <w:t>"</w:t>
      </w:r>
      <w:r>
        <w:rPr>
          <w:rFonts w:eastAsia="Times New Roman" w:cs="Segoe UI"/>
          <w:color w:val="000000"/>
          <w:szCs w:val="20"/>
          <w:lang w:eastAsia="de-DE"/>
        </w:rPr>
        <w:t>Transfer</w:t>
      </w:r>
      <w:r w:rsidRPr="00341384">
        <w:rPr>
          <w:rFonts w:eastAsia="Times New Roman" w:cs="Segoe UI"/>
          <w:color w:val="000000"/>
          <w:szCs w:val="20"/>
          <w:lang w:eastAsia="de-DE"/>
        </w:rPr>
        <w:t>"</w:t>
      </w:r>
    </w:p>
    <w:p w14:paraId="527E0ACA" w14:textId="77777777" w:rsidR="00322B0F" w:rsidRPr="00341384" w:rsidRDefault="00322B0F" w:rsidP="00322B0F">
      <w:pPr>
        <w:pStyle w:val="Listenabsatz"/>
        <w:numPr>
          <w:ilvl w:val="0"/>
          <w:numId w:val="36"/>
        </w:numPr>
        <w:spacing w:after="120" w:line="23" w:lineRule="atLeast"/>
        <w:ind w:left="426" w:hanging="284"/>
        <w:contextualSpacing w:val="0"/>
        <w:jc w:val="both"/>
        <w:rPr>
          <w:rFonts w:eastAsia="Times New Roman" w:cs="Segoe UI"/>
          <w:color w:val="000000"/>
          <w:szCs w:val="20"/>
          <w:lang w:eastAsia="de-DE"/>
        </w:rPr>
      </w:pPr>
      <w:r w:rsidRPr="00341384">
        <w:rPr>
          <w:rFonts w:eastAsia="Times New Roman" w:cs="Segoe UI"/>
          <w:color w:val="000000"/>
          <w:szCs w:val="20"/>
          <w:lang w:eastAsia="de-DE"/>
        </w:rPr>
        <w:t>"EC-Karte"</w:t>
      </w:r>
    </w:p>
    <w:p w14:paraId="4870D5AD" w14:textId="77777777" w:rsidR="00322B0F" w:rsidRPr="00341384" w:rsidRDefault="00322B0F" w:rsidP="00322B0F">
      <w:pPr>
        <w:pStyle w:val="Listenabsatz"/>
        <w:numPr>
          <w:ilvl w:val="0"/>
          <w:numId w:val="36"/>
        </w:numPr>
        <w:spacing w:after="120" w:line="23" w:lineRule="atLeast"/>
        <w:ind w:left="426" w:hanging="284"/>
        <w:contextualSpacing w:val="0"/>
        <w:jc w:val="both"/>
        <w:rPr>
          <w:rFonts w:eastAsia="Times New Roman" w:cs="Segoe UI"/>
          <w:color w:val="000000"/>
          <w:szCs w:val="20"/>
          <w:lang w:eastAsia="de-DE"/>
        </w:rPr>
      </w:pPr>
      <w:r w:rsidRPr="00341384">
        <w:rPr>
          <w:rFonts w:eastAsia="Times New Roman" w:cs="Segoe UI"/>
          <w:color w:val="000000"/>
          <w:szCs w:val="20"/>
          <w:lang w:eastAsia="de-DE"/>
        </w:rPr>
        <w:t>"Kreditkarte"</w:t>
      </w:r>
    </w:p>
    <w:p w14:paraId="2BC23613" w14:textId="77777777" w:rsidR="00322B0F" w:rsidRPr="00341384" w:rsidRDefault="00322B0F" w:rsidP="00322B0F">
      <w:pPr>
        <w:pStyle w:val="Listenabsatz"/>
        <w:numPr>
          <w:ilvl w:val="0"/>
          <w:numId w:val="36"/>
        </w:numPr>
        <w:spacing w:after="120" w:line="23" w:lineRule="atLeast"/>
        <w:ind w:left="426" w:hanging="284"/>
        <w:contextualSpacing w:val="0"/>
        <w:jc w:val="both"/>
        <w:rPr>
          <w:rFonts w:eastAsia="Times New Roman" w:cs="Segoe UI"/>
          <w:color w:val="000000"/>
          <w:szCs w:val="20"/>
          <w:lang w:eastAsia="de-DE"/>
        </w:rPr>
      </w:pPr>
      <w:r w:rsidRPr="00341384">
        <w:rPr>
          <w:rFonts w:eastAsia="Times New Roman" w:cs="Segoe UI"/>
          <w:color w:val="000000"/>
          <w:szCs w:val="20"/>
          <w:lang w:eastAsia="de-DE"/>
        </w:rPr>
        <w:lastRenderedPageBreak/>
        <w:t>"El.Zahlungsdienstleister"</w:t>
      </w:r>
    </w:p>
    <w:p w14:paraId="54A143C7" w14:textId="77777777" w:rsidR="00322B0F" w:rsidRPr="00341384" w:rsidRDefault="00322B0F" w:rsidP="00322B0F">
      <w:pPr>
        <w:pStyle w:val="Listenabsatz"/>
        <w:numPr>
          <w:ilvl w:val="0"/>
          <w:numId w:val="36"/>
        </w:numPr>
        <w:spacing w:after="120" w:line="23" w:lineRule="atLeast"/>
        <w:ind w:left="426" w:hanging="284"/>
        <w:contextualSpacing w:val="0"/>
        <w:jc w:val="both"/>
        <w:rPr>
          <w:rFonts w:eastAsia="Times New Roman" w:cs="Segoe UI"/>
          <w:color w:val="000000"/>
          <w:szCs w:val="20"/>
          <w:lang w:eastAsia="de-DE"/>
        </w:rPr>
      </w:pPr>
      <w:r w:rsidRPr="00341384">
        <w:rPr>
          <w:rFonts w:eastAsia="Times New Roman" w:cs="Segoe UI"/>
          <w:color w:val="000000"/>
          <w:szCs w:val="20"/>
          <w:lang w:eastAsia="de-DE"/>
        </w:rPr>
        <w:t>"Kredit"</w:t>
      </w:r>
    </w:p>
    <w:p w14:paraId="49B21112" w14:textId="77777777" w:rsidR="00322B0F" w:rsidRPr="00341384" w:rsidRDefault="00322B0F" w:rsidP="00322B0F">
      <w:pPr>
        <w:pStyle w:val="Listenabsatz"/>
        <w:numPr>
          <w:ilvl w:val="0"/>
          <w:numId w:val="36"/>
        </w:numPr>
        <w:spacing w:after="120" w:line="23" w:lineRule="atLeast"/>
        <w:ind w:left="426" w:hanging="284"/>
        <w:contextualSpacing w:val="0"/>
        <w:jc w:val="both"/>
        <w:rPr>
          <w:rFonts w:eastAsia="Times New Roman" w:cs="Segoe UI"/>
          <w:color w:val="000000"/>
          <w:szCs w:val="20"/>
          <w:lang w:eastAsia="de-DE"/>
        </w:rPr>
      </w:pPr>
      <w:r w:rsidRPr="00341384">
        <w:rPr>
          <w:rFonts w:eastAsia="Times New Roman" w:cs="Segoe UI"/>
          <w:color w:val="000000"/>
          <w:szCs w:val="20"/>
          <w:lang w:eastAsia="de-DE"/>
        </w:rPr>
        <w:t>"Couponing"</w:t>
      </w:r>
    </w:p>
    <w:p w14:paraId="4F45A8F8" w14:textId="77777777" w:rsidR="00322B0F" w:rsidRPr="00341384" w:rsidRDefault="00322B0F" w:rsidP="00322B0F">
      <w:pPr>
        <w:pStyle w:val="Listenabsatz"/>
        <w:numPr>
          <w:ilvl w:val="0"/>
          <w:numId w:val="36"/>
        </w:numPr>
        <w:spacing w:after="120" w:line="23" w:lineRule="atLeast"/>
        <w:ind w:left="426" w:hanging="284"/>
        <w:contextualSpacing w:val="0"/>
        <w:jc w:val="both"/>
        <w:rPr>
          <w:rFonts w:eastAsia="Times New Roman" w:cs="Segoe UI"/>
          <w:color w:val="000000"/>
          <w:szCs w:val="20"/>
          <w:lang w:eastAsia="de-DE"/>
        </w:rPr>
      </w:pPr>
      <w:r w:rsidRPr="00341384">
        <w:rPr>
          <w:rFonts w:eastAsia="Times New Roman" w:cs="Segoe UI"/>
          <w:color w:val="000000"/>
          <w:szCs w:val="20"/>
          <w:lang w:eastAsia="de-DE"/>
        </w:rPr>
        <w:t>"Mehrzweck-Gutschein"</w:t>
      </w:r>
    </w:p>
    <w:p w14:paraId="3E700C3C" w14:textId="77777777" w:rsidR="00322B0F" w:rsidRPr="00341384" w:rsidRDefault="00322B0F" w:rsidP="00322B0F">
      <w:pPr>
        <w:pStyle w:val="Listenabsatz"/>
        <w:numPr>
          <w:ilvl w:val="0"/>
          <w:numId w:val="36"/>
        </w:numPr>
        <w:spacing w:after="120" w:line="23" w:lineRule="atLeast"/>
        <w:ind w:left="426" w:hanging="284"/>
        <w:contextualSpacing w:val="0"/>
        <w:jc w:val="both"/>
        <w:rPr>
          <w:rFonts w:eastAsia="Times New Roman" w:cs="Segoe UI"/>
          <w:color w:val="000000"/>
          <w:szCs w:val="20"/>
          <w:lang w:eastAsia="de-DE"/>
        </w:rPr>
      </w:pPr>
      <w:r w:rsidRPr="00341384">
        <w:rPr>
          <w:rFonts w:eastAsia="Times New Roman" w:cs="Segoe UI"/>
          <w:color w:val="000000"/>
          <w:szCs w:val="20"/>
          <w:lang w:eastAsia="de-DE"/>
        </w:rPr>
        <w:t>"Einzweck-Gutschein"</w:t>
      </w:r>
    </w:p>
    <w:p w14:paraId="6B9220FA" w14:textId="77777777" w:rsidR="00322B0F" w:rsidRPr="00341384" w:rsidRDefault="00322B0F" w:rsidP="00322B0F">
      <w:pPr>
        <w:pStyle w:val="Listenabsatz"/>
        <w:numPr>
          <w:ilvl w:val="0"/>
          <w:numId w:val="36"/>
        </w:numPr>
        <w:spacing w:after="120" w:line="23" w:lineRule="atLeast"/>
        <w:ind w:left="426" w:hanging="284"/>
        <w:contextualSpacing w:val="0"/>
        <w:jc w:val="both"/>
        <w:rPr>
          <w:rFonts w:eastAsia="Times New Roman" w:cs="Segoe UI"/>
          <w:color w:val="000000"/>
          <w:szCs w:val="20"/>
          <w:lang w:eastAsia="de-DE"/>
        </w:rPr>
      </w:pPr>
      <w:r w:rsidRPr="00341384">
        <w:rPr>
          <w:rFonts w:eastAsia="Times New Roman" w:cs="Segoe UI"/>
          <w:color w:val="000000"/>
          <w:szCs w:val="20"/>
          <w:lang w:eastAsia="de-DE"/>
        </w:rPr>
        <w:t>„Ind-“</w:t>
      </w:r>
    </w:p>
    <w:p w14:paraId="60080616" w14:textId="77777777" w:rsidR="00322B0F" w:rsidRPr="00341384" w:rsidRDefault="00322B0F" w:rsidP="00322B0F">
      <w:pPr>
        <w:spacing w:after="120" w:line="23" w:lineRule="atLeast"/>
        <w:jc w:val="both"/>
        <w:rPr>
          <w:rFonts w:ascii="Verdana" w:hAnsi="Verdana"/>
          <w:sz w:val="20"/>
          <w:szCs w:val="20"/>
        </w:rPr>
      </w:pPr>
      <w:r w:rsidRPr="00341384">
        <w:rPr>
          <w:rFonts w:ascii="Verdana" w:hAnsi="Verdana"/>
          <w:sz w:val="20"/>
          <w:szCs w:val="20"/>
        </w:rPr>
        <w:t>Besonderheiten:</w:t>
      </w:r>
      <w:r>
        <w:rPr>
          <w:rFonts w:ascii="Verdana" w:hAnsi="Verdana"/>
          <w:sz w:val="20"/>
          <w:szCs w:val="20"/>
        </w:rPr>
        <w:br/>
      </w:r>
      <w:r w:rsidRPr="00341384">
        <w:rPr>
          <w:rFonts w:ascii="Verdana" w:hAnsi="Verdana"/>
          <w:sz w:val="20"/>
          <w:szCs w:val="20"/>
        </w:rPr>
        <w:t xml:space="preserve">Bei der Verwendung des individueller payment_types/typs ist als Präfix „Ind-“ zur eindeutigen Identifikation der abweichend definierten Zahlungsarten zu verwenden. </w:t>
      </w:r>
    </w:p>
    <w:p w14:paraId="39485A0F" w14:textId="77777777" w:rsidR="001D6622" w:rsidRPr="006B412D" w:rsidRDefault="001D6622" w:rsidP="006B412D">
      <w:pPr>
        <w:pStyle w:val="berschrift3"/>
        <w:spacing w:before="360"/>
        <w:jc w:val="both"/>
        <w:rPr>
          <w:lang w:val="en-US"/>
        </w:rPr>
      </w:pPr>
      <w:bookmarkStart w:id="115" w:name="_Toc483917855"/>
      <w:r w:rsidRPr="00AD39A1">
        <w:rPr>
          <w:lang w:val="en-US"/>
        </w:rPr>
        <w:t>Cash_point_closing/transactions/data/payment_types/currency_code</w:t>
      </w:r>
      <w:bookmarkEnd w:id="115"/>
    </w:p>
    <w:p w14:paraId="27B3C419" w14:textId="77777777" w:rsidR="001D6622" w:rsidRPr="006B412D" w:rsidRDefault="001D6622"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3676B3F9" w14:textId="77777777" w:rsidR="001D6622" w:rsidRPr="006B412D" w:rsidRDefault="001D6622" w:rsidP="006B412D">
      <w:pPr>
        <w:spacing w:after="120" w:line="23" w:lineRule="atLeast"/>
        <w:jc w:val="both"/>
        <w:rPr>
          <w:rFonts w:ascii="Verdana" w:hAnsi="Verdana"/>
          <w:sz w:val="20"/>
          <w:szCs w:val="20"/>
        </w:rPr>
      </w:pPr>
      <w:r w:rsidRPr="006B412D">
        <w:rPr>
          <w:rFonts w:ascii="Verdana" w:hAnsi="Verdana"/>
          <w:sz w:val="20"/>
          <w:szCs w:val="20"/>
        </w:rPr>
        <w:t>Feldlänge: 3</w:t>
      </w:r>
    </w:p>
    <w:p w14:paraId="02E3167A" w14:textId="413CDE5B" w:rsidR="001D6622"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1D6622" w:rsidRPr="006B412D">
        <w:rPr>
          <w:rFonts w:ascii="Verdana" w:hAnsi="Verdana"/>
          <w:sz w:val="20"/>
          <w:szCs w:val="20"/>
        </w:rPr>
        <w:t xml:space="preserve">Währung der verwendeten </w:t>
      </w:r>
      <w:r w:rsidR="00BF2EA5" w:rsidRPr="006B412D">
        <w:rPr>
          <w:rFonts w:ascii="Verdana" w:hAnsi="Verdana"/>
          <w:sz w:val="20"/>
          <w:szCs w:val="20"/>
        </w:rPr>
        <w:t>Zahlungsart</w:t>
      </w:r>
      <w:r w:rsidR="001D6622" w:rsidRPr="006B412D">
        <w:rPr>
          <w:rFonts w:ascii="Verdana" w:hAnsi="Verdana"/>
          <w:sz w:val="20"/>
          <w:szCs w:val="20"/>
        </w:rPr>
        <w:t xml:space="preserve">, wenn </w:t>
      </w:r>
      <w:r w:rsidR="00322B0F">
        <w:rPr>
          <w:rFonts w:ascii="Verdana" w:hAnsi="Verdana"/>
          <w:sz w:val="20"/>
          <w:szCs w:val="20"/>
        </w:rPr>
        <w:t xml:space="preserve">die verwendete Währung von der </w:t>
      </w:r>
      <w:r w:rsidR="001D6622" w:rsidRPr="006B412D">
        <w:rPr>
          <w:rFonts w:ascii="Verdana" w:hAnsi="Verdana"/>
          <w:sz w:val="20"/>
          <w:szCs w:val="20"/>
        </w:rPr>
        <w:t>Basiswährung</w:t>
      </w:r>
      <w:r w:rsidR="00322B0F">
        <w:rPr>
          <w:rFonts w:ascii="Verdana" w:hAnsi="Verdana"/>
          <w:sz w:val="20"/>
          <w:szCs w:val="20"/>
        </w:rPr>
        <w:t xml:space="preserve"> abweicht.</w:t>
      </w:r>
    </w:p>
    <w:p w14:paraId="01CB8D2C" w14:textId="77777777" w:rsidR="00322B0F"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Besonderheiten:</w:t>
      </w:r>
      <w:r w:rsidRPr="006B412D">
        <w:rPr>
          <w:rFonts w:ascii="Verdana" w:hAnsi="Verdana"/>
          <w:sz w:val="20"/>
          <w:szCs w:val="20"/>
        </w:rPr>
        <w:br/>
      </w:r>
      <w:r w:rsidR="001D6622" w:rsidRPr="006B412D">
        <w:rPr>
          <w:rFonts w:ascii="Verdana" w:hAnsi="Verdana"/>
          <w:sz w:val="20"/>
          <w:szCs w:val="20"/>
        </w:rPr>
        <w:t xml:space="preserve">Wenn dieses Feld gefüllt wird, sind zwingend auch die Felder </w:t>
      </w:r>
    </w:p>
    <w:p w14:paraId="66ACCFA5" w14:textId="572B1D5A" w:rsidR="00322B0F" w:rsidRPr="00962EE4" w:rsidRDefault="001D6622" w:rsidP="006B412D">
      <w:pPr>
        <w:pStyle w:val="Listenabsatz"/>
        <w:numPr>
          <w:ilvl w:val="0"/>
          <w:numId w:val="38"/>
        </w:numPr>
        <w:spacing w:after="120" w:line="23" w:lineRule="atLeast"/>
        <w:ind w:left="426" w:hanging="284"/>
        <w:jc w:val="both"/>
        <w:rPr>
          <w:szCs w:val="20"/>
          <w:lang w:val="en-US"/>
        </w:rPr>
      </w:pPr>
      <w:r w:rsidRPr="00962EE4">
        <w:rPr>
          <w:szCs w:val="20"/>
          <w:lang w:val="en-US"/>
        </w:rPr>
        <w:t xml:space="preserve">Cash_point_closing/transactions/data/payment_types/currency und </w:t>
      </w:r>
    </w:p>
    <w:p w14:paraId="1ACE9D67" w14:textId="2C11ECCC" w:rsidR="00322B0F" w:rsidRPr="006B412D" w:rsidRDefault="001D6622" w:rsidP="006B412D">
      <w:pPr>
        <w:pStyle w:val="Listenabsatz"/>
        <w:numPr>
          <w:ilvl w:val="0"/>
          <w:numId w:val="38"/>
        </w:numPr>
        <w:spacing w:after="120" w:line="23" w:lineRule="atLeast"/>
        <w:ind w:left="426" w:hanging="284"/>
        <w:jc w:val="both"/>
        <w:rPr>
          <w:szCs w:val="20"/>
          <w:lang w:val="en-US"/>
        </w:rPr>
      </w:pPr>
      <w:r w:rsidRPr="00962EE4">
        <w:rPr>
          <w:szCs w:val="20"/>
          <w:lang w:val="en-US"/>
        </w:rPr>
        <w:t>Cash_point_closing/transactions/data/payment_types</w:t>
      </w:r>
      <w:r w:rsidRPr="00AD39A1">
        <w:rPr>
          <w:szCs w:val="20"/>
          <w:lang w:val="en-US"/>
        </w:rPr>
        <w:t>/base_currency</w:t>
      </w:r>
    </w:p>
    <w:p w14:paraId="62D748B0" w14:textId="3F437AE6" w:rsidR="001D6622" w:rsidRPr="006B412D" w:rsidRDefault="001D6622" w:rsidP="006B412D">
      <w:pPr>
        <w:spacing w:after="120" w:line="23" w:lineRule="atLeast"/>
        <w:jc w:val="both"/>
        <w:rPr>
          <w:rFonts w:ascii="Verdana" w:hAnsi="Verdana"/>
          <w:sz w:val="20"/>
          <w:szCs w:val="20"/>
        </w:rPr>
      </w:pPr>
      <w:r w:rsidRPr="006B412D">
        <w:rPr>
          <w:rFonts w:ascii="Verdana" w:hAnsi="Verdana"/>
          <w:sz w:val="20"/>
          <w:szCs w:val="20"/>
        </w:rPr>
        <w:t>zu füllen.</w:t>
      </w:r>
    </w:p>
    <w:p w14:paraId="341BD233" w14:textId="1AD8152B" w:rsidR="009C78A3" w:rsidRPr="006B412D" w:rsidRDefault="00071A60" w:rsidP="006B412D">
      <w:pPr>
        <w:spacing w:after="120" w:line="23" w:lineRule="atLeast"/>
        <w:jc w:val="both"/>
        <w:rPr>
          <w:rFonts w:ascii="Verdana" w:hAnsi="Verdana"/>
          <w:sz w:val="20"/>
          <w:szCs w:val="20"/>
        </w:rPr>
      </w:pPr>
      <w:r w:rsidRPr="006B412D">
        <w:rPr>
          <w:rFonts w:ascii="Verdana" w:hAnsi="Verdana"/>
          <w:sz w:val="20"/>
          <w:szCs w:val="20"/>
        </w:rPr>
        <w:t xml:space="preserve">Weiterführende Informationen finden Sie hier: </w:t>
      </w:r>
      <w:hyperlink r:id="rId16" w:history="1">
        <w:r w:rsidRPr="006B412D">
          <w:rPr>
            <w:rStyle w:val="Hyperlink"/>
            <w:rFonts w:ascii="Verdana" w:hAnsi="Verdana"/>
            <w:sz w:val="20"/>
            <w:szCs w:val="20"/>
          </w:rPr>
          <w:t>www.iso.org/iso-4217-currency-codes.html</w:t>
        </w:r>
      </w:hyperlink>
      <w:bookmarkStart w:id="116" w:name="_Toc483917856"/>
    </w:p>
    <w:p w14:paraId="2EFBD44B" w14:textId="5F46936A" w:rsidR="001D6622" w:rsidRPr="006B412D" w:rsidRDefault="001D6622" w:rsidP="006B412D">
      <w:pPr>
        <w:pStyle w:val="berschrift3"/>
        <w:spacing w:before="360"/>
        <w:jc w:val="both"/>
        <w:rPr>
          <w:lang w:val="en-US"/>
        </w:rPr>
      </w:pPr>
      <w:r w:rsidRPr="00AD39A1">
        <w:rPr>
          <w:lang w:val="en-US"/>
        </w:rPr>
        <w:t>Cash_point_closing/transactions/data/payment_types/</w:t>
      </w:r>
      <w:bookmarkEnd w:id="116"/>
      <w:r w:rsidR="00697711" w:rsidRPr="006B412D">
        <w:rPr>
          <w:lang w:val="en-US"/>
        </w:rPr>
        <w:t>foreign_amount</w:t>
      </w:r>
    </w:p>
    <w:p w14:paraId="0E0C0FA0" w14:textId="77777777" w:rsidR="001D6622" w:rsidRPr="006B412D" w:rsidRDefault="001D6622" w:rsidP="006B412D">
      <w:pPr>
        <w:spacing w:after="120" w:line="23" w:lineRule="atLeast"/>
        <w:jc w:val="both"/>
        <w:rPr>
          <w:rFonts w:ascii="Verdana" w:hAnsi="Verdana"/>
          <w:sz w:val="20"/>
          <w:szCs w:val="20"/>
        </w:rPr>
      </w:pPr>
      <w:r w:rsidRPr="006B412D">
        <w:rPr>
          <w:rFonts w:ascii="Verdana" w:hAnsi="Verdana"/>
          <w:sz w:val="20"/>
          <w:szCs w:val="20"/>
        </w:rPr>
        <w:t>Feldtyp: number</w:t>
      </w:r>
    </w:p>
    <w:p w14:paraId="7FC02073" w14:textId="4E063DB1" w:rsidR="001D6622" w:rsidRPr="006B412D" w:rsidRDefault="001D6622" w:rsidP="006B412D">
      <w:pPr>
        <w:spacing w:after="120" w:line="23" w:lineRule="atLeast"/>
        <w:jc w:val="both"/>
        <w:rPr>
          <w:rFonts w:ascii="Verdana" w:hAnsi="Verdana"/>
          <w:sz w:val="20"/>
          <w:szCs w:val="20"/>
        </w:rPr>
      </w:pPr>
      <w:r w:rsidRPr="006B412D">
        <w:rPr>
          <w:rFonts w:ascii="Verdana" w:hAnsi="Verdana"/>
          <w:sz w:val="20"/>
          <w:szCs w:val="20"/>
        </w:rPr>
        <w:t>Wertebereich:</w:t>
      </w:r>
      <w:r w:rsidR="00AB3765">
        <w:rPr>
          <w:rFonts w:ascii="Verdana" w:hAnsi="Verdana"/>
          <w:sz w:val="20"/>
          <w:szCs w:val="20"/>
        </w:rPr>
        <w:t xml:space="preserve"> </w:t>
      </w:r>
      <w:r w:rsidRPr="006B412D">
        <w:rPr>
          <w:rFonts w:ascii="Verdana" w:hAnsi="Verdana"/>
          <w:sz w:val="20"/>
          <w:szCs w:val="20"/>
        </w:rPr>
        <w:t>Minimum: 0.00; Maximum: 9999999999.99; Dezimalstellen: 2;</w:t>
      </w:r>
    </w:p>
    <w:p w14:paraId="08A9C5E1" w14:textId="77777777" w:rsidR="001D6622" w:rsidRPr="006B412D" w:rsidRDefault="001D6622" w:rsidP="006B412D">
      <w:pPr>
        <w:spacing w:after="120" w:line="23" w:lineRule="atLeast"/>
        <w:jc w:val="both"/>
        <w:rPr>
          <w:rFonts w:ascii="Verdana" w:hAnsi="Verdana"/>
          <w:sz w:val="20"/>
          <w:szCs w:val="20"/>
        </w:rPr>
      </w:pPr>
      <w:r w:rsidRPr="006B412D">
        <w:rPr>
          <w:rFonts w:ascii="Verdana" w:hAnsi="Verdana"/>
          <w:sz w:val="20"/>
          <w:szCs w:val="20"/>
        </w:rPr>
        <w:t>exclusiveMinimum: true</w:t>
      </w:r>
    </w:p>
    <w:p w14:paraId="74190401" w14:textId="77777777" w:rsidR="001D6622" w:rsidRPr="006B412D" w:rsidRDefault="001D6622" w:rsidP="006B412D">
      <w:pPr>
        <w:spacing w:after="120" w:line="23" w:lineRule="atLeast"/>
        <w:jc w:val="both"/>
        <w:rPr>
          <w:rFonts w:ascii="Verdana" w:hAnsi="Verdana"/>
          <w:sz w:val="20"/>
          <w:szCs w:val="20"/>
        </w:rPr>
      </w:pPr>
      <w:r w:rsidRPr="006B412D">
        <w:rPr>
          <w:rFonts w:ascii="Verdana" w:hAnsi="Verdana"/>
          <w:sz w:val="20"/>
          <w:szCs w:val="20"/>
        </w:rPr>
        <w:t>exclusiveMaximum: false</w:t>
      </w:r>
    </w:p>
    <w:p w14:paraId="7EBB8E33" w14:textId="30A0667C" w:rsidR="001D6622"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1D6622" w:rsidRPr="006B412D">
        <w:rPr>
          <w:rFonts w:ascii="Verdana" w:hAnsi="Verdana"/>
          <w:sz w:val="20"/>
          <w:szCs w:val="20"/>
        </w:rPr>
        <w:t>Betrag in Fremdwährung</w:t>
      </w:r>
    </w:p>
    <w:p w14:paraId="1A0B05B8" w14:textId="529F0879" w:rsidR="009C78A3" w:rsidRPr="006B412D" w:rsidRDefault="000371E5" w:rsidP="006B412D">
      <w:pPr>
        <w:spacing w:after="120" w:line="23" w:lineRule="atLeast"/>
        <w:jc w:val="both"/>
        <w:rPr>
          <w:rFonts w:ascii="Verdana" w:hAnsi="Verdana"/>
          <w:sz w:val="20"/>
          <w:szCs w:val="20"/>
          <w:lang w:val="en-US"/>
        </w:rPr>
      </w:pPr>
      <w:r w:rsidRPr="006B412D">
        <w:rPr>
          <w:rFonts w:ascii="Verdana" w:hAnsi="Verdana"/>
          <w:sz w:val="20"/>
          <w:szCs w:val="20"/>
          <w:lang w:val="en-US"/>
        </w:rPr>
        <w:t>Besonderheiten:</w:t>
      </w:r>
      <w:r w:rsidR="001D6622" w:rsidRPr="006B412D">
        <w:rPr>
          <w:rFonts w:ascii="Verdana" w:hAnsi="Verdana"/>
          <w:sz w:val="20"/>
          <w:szCs w:val="20"/>
          <w:lang w:val="en-US"/>
        </w:rPr>
        <w:t xml:space="preserve"> </w:t>
      </w:r>
      <w:r w:rsidRPr="006B412D">
        <w:rPr>
          <w:rFonts w:ascii="Verdana" w:hAnsi="Verdana"/>
          <w:sz w:val="20"/>
          <w:szCs w:val="20"/>
          <w:lang w:val="en-US"/>
        </w:rPr>
        <w:t>-</w:t>
      </w:r>
      <w:bookmarkStart w:id="117" w:name="_Toc483917857"/>
    </w:p>
    <w:p w14:paraId="4E7B8AB4" w14:textId="6C2E6C88" w:rsidR="001D6622" w:rsidRPr="006B412D" w:rsidRDefault="001D6622" w:rsidP="006B412D">
      <w:pPr>
        <w:pStyle w:val="berschrift3"/>
        <w:spacing w:before="360"/>
        <w:jc w:val="both"/>
        <w:rPr>
          <w:lang w:val="en-US"/>
        </w:rPr>
      </w:pPr>
      <w:r w:rsidRPr="00AD39A1">
        <w:rPr>
          <w:lang w:val="en-US"/>
        </w:rPr>
        <w:t>Cash_point_closing/transactions/data/payment_types/</w:t>
      </w:r>
      <w:bookmarkEnd w:id="117"/>
      <w:r w:rsidR="00697711" w:rsidRPr="006B412D">
        <w:rPr>
          <w:lang w:val="en-US"/>
        </w:rPr>
        <w:t>amount</w:t>
      </w:r>
    </w:p>
    <w:p w14:paraId="7484F06E" w14:textId="77777777" w:rsidR="001D6622" w:rsidRPr="006B412D" w:rsidRDefault="001D6622" w:rsidP="006B412D">
      <w:pPr>
        <w:spacing w:after="120" w:line="23" w:lineRule="atLeast"/>
        <w:jc w:val="both"/>
        <w:rPr>
          <w:rFonts w:ascii="Verdana" w:hAnsi="Verdana"/>
          <w:sz w:val="20"/>
          <w:szCs w:val="20"/>
        </w:rPr>
      </w:pPr>
      <w:r w:rsidRPr="006B412D">
        <w:rPr>
          <w:rFonts w:ascii="Verdana" w:hAnsi="Verdana"/>
          <w:sz w:val="20"/>
          <w:szCs w:val="20"/>
        </w:rPr>
        <w:t>Feldtyp: number</w:t>
      </w:r>
    </w:p>
    <w:p w14:paraId="2B08B262" w14:textId="4995E2D8" w:rsidR="001D6622" w:rsidRPr="006B412D" w:rsidRDefault="001D6622" w:rsidP="006B412D">
      <w:pPr>
        <w:spacing w:after="120" w:line="23" w:lineRule="atLeast"/>
        <w:jc w:val="both"/>
        <w:rPr>
          <w:rFonts w:ascii="Verdana" w:hAnsi="Verdana"/>
          <w:sz w:val="20"/>
          <w:szCs w:val="20"/>
        </w:rPr>
      </w:pPr>
      <w:r w:rsidRPr="006B412D">
        <w:rPr>
          <w:rFonts w:ascii="Verdana" w:hAnsi="Verdana"/>
          <w:sz w:val="20"/>
          <w:szCs w:val="20"/>
        </w:rPr>
        <w:t>Wertebereich:</w:t>
      </w:r>
      <w:r w:rsidR="00AB3765">
        <w:rPr>
          <w:rFonts w:ascii="Verdana" w:hAnsi="Verdana"/>
          <w:sz w:val="20"/>
          <w:szCs w:val="20"/>
        </w:rPr>
        <w:t xml:space="preserve"> </w:t>
      </w:r>
      <w:r w:rsidRPr="006B412D">
        <w:rPr>
          <w:rFonts w:ascii="Verdana" w:hAnsi="Verdana"/>
          <w:sz w:val="20"/>
          <w:szCs w:val="20"/>
        </w:rPr>
        <w:t>Minimum: 0.00; Maximum: 9999999999.99; Dezimalstellen: 2;</w:t>
      </w:r>
    </w:p>
    <w:p w14:paraId="07B02E59" w14:textId="77777777" w:rsidR="001D6622" w:rsidRPr="006B412D" w:rsidRDefault="001D6622" w:rsidP="006B412D">
      <w:pPr>
        <w:spacing w:after="120" w:line="23" w:lineRule="atLeast"/>
        <w:jc w:val="both"/>
        <w:rPr>
          <w:rFonts w:ascii="Verdana" w:hAnsi="Verdana"/>
          <w:sz w:val="20"/>
          <w:szCs w:val="20"/>
        </w:rPr>
      </w:pPr>
      <w:r w:rsidRPr="006B412D">
        <w:rPr>
          <w:rFonts w:ascii="Verdana" w:hAnsi="Verdana"/>
          <w:sz w:val="20"/>
          <w:szCs w:val="20"/>
        </w:rPr>
        <w:t>exclusiveMinimum: true</w:t>
      </w:r>
    </w:p>
    <w:p w14:paraId="0CEED085" w14:textId="77777777" w:rsidR="001D6622" w:rsidRPr="006B412D" w:rsidRDefault="001D6622" w:rsidP="006B412D">
      <w:pPr>
        <w:spacing w:after="120" w:line="23" w:lineRule="atLeast"/>
        <w:jc w:val="both"/>
        <w:rPr>
          <w:rFonts w:ascii="Verdana" w:hAnsi="Verdana"/>
          <w:sz w:val="20"/>
          <w:szCs w:val="20"/>
        </w:rPr>
      </w:pPr>
      <w:r w:rsidRPr="006B412D">
        <w:rPr>
          <w:rFonts w:ascii="Verdana" w:hAnsi="Verdana"/>
          <w:sz w:val="20"/>
          <w:szCs w:val="20"/>
        </w:rPr>
        <w:t>exclusiveMaximum: false</w:t>
      </w:r>
    </w:p>
    <w:p w14:paraId="40C23D08" w14:textId="162C5FCC" w:rsidR="001D6622"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1D6622" w:rsidRPr="006B412D">
        <w:rPr>
          <w:rFonts w:ascii="Verdana" w:hAnsi="Verdana"/>
          <w:sz w:val="20"/>
          <w:szCs w:val="20"/>
        </w:rPr>
        <w:t>Betrag in Basiswährung.</w:t>
      </w:r>
    </w:p>
    <w:p w14:paraId="185C19D3" w14:textId="1218B89E" w:rsidR="009C78A3" w:rsidRPr="006B412D" w:rsidRDefault="001D6622" w:rsidP="006B412D">
      <w:pPr>
        <w:spacing w:after="120" w:line="23" w:lineRule="atLeast"/>
        <w:jc w:val="both"/>
        <w:rPr>
          <w:rFonts w:ascii="Verdana" w:hAnsi="Verdana"/>
          <w:sz w:val="20"/>
          <w:szCs w:val="20"/>
        </w:rPr>
      </w:pPr>
      <w:r w:rsidRPr="006B412D">
        <w:rPr>
          <w:rFonts w:ascii="Verdana" w:hAnsi="Verdana"/>
          <w:sz w:val="20"/>
          <w:szCs w:val="20"/>
        </w:rPr>
        <w:t>Besonderheiten:</w:t>
      </w:r>
      <w:r w:rsidR="000371E5" w:rsidRPr="006B412D">
        <w:rPr>
          <w:rFonts w:ascii="Verdana" w:hAnsi="Verdana"/>
          <w:sz w:val="20"/>
          <w:szCs w:val="20"/>
        </w:rPr>
        <w:t xml:space="preserve"> </w:t>
      </w:r>
      <w:r w:rsidR="00322B0F">
        <w:rPr>
          <w:rFonts w:ascii="Verdana" w:hAnsi="Verdana"/>
          <w:sz w:val="20"/>
          <w:szCs w:val="20"/>
        </w:rPr>
        <w:br/>
      </w:r>
      <w:r w:rsidRPr="006B412D">
        <w:rPr>
          <w:rFonts w:ascii="Verdana" w:hAnsi="Verdana"/>
          <w:sz w:val="20"/>
          <w:szCs w:val="20"/>
        </w:rPr>
        <w:t>Bei Fremdwährung erfolgt hier eine Umrechnung in die Basiswährung.</w:t>
      </w:r>
      <w:bookmarkStart w:id="118" w:name="_Toc483917858"/>
    </w:p>
    <w:p w14:paraId="2A08B3A6" w14:textId="77777777" w:rsidR="007364F9" w:rsidRPr="006B412D" w:rsidRDefault="007364F9" w:rsidP="006B412D">
      <w:pPr>
        <w:pStyle w:val="berschrift3"/>
        <w:spacing w:before="360"/>
        <w:jc w:val="both"/>
        <w:rPr>
          <w:lang w:val="en-US"/>
        </w:rPr>
      </w:pPr>
      <w:r w:rsidRPr="00AD39A1">
        <w:rPr>
          <w:lang w:val="en-US"/>
        </w:rPr>
        <w:t>Cash_point_closing/transactions/data/amounts_per_vat_id</w:t>
      </w:r>
      <w:bookmarkEnd w:id="118"/>
    </w:p>
    <w:p w14:paraId="2AE0BFCC"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array</w:t>
      </w:r>
    </w:p>
    <w:p w14:paraId="0B2ABC72" w14:textId="64D232E6" w:rsidR="007364F9" w:rsidRPr="006B412D" w:rsidRDefault="002A6534" w:rsidP="006B412D">
      <w:pPr>
        <w:spacing w:after="120" w:line="23" w:lineRule="atLeast"/>
        <w:jc w:val="both"/>
        <w:rPr>
          <w:rFonts w:ascii="Verdana" w:eastAsia="Times New Roman" w:hAnsi="Verdana" w:cs="Segoe UI"/>
          <w:color w:val="000000"/>
          <w:sz w:val="20"/>
          <w:szCs w:val="20"/>
          <w:lang w:eastAsia="de-DE"/>
        </w:rPr>
      </w:pPr>
      <w:r w:rsidRPr="006B412D">
        <w:rPr>
          <w:rFonts w:ascii="Verdana" w:hAnsi="Verdana"/>
          <w:sz w:val="20"/>
          <w:szCs w:val="20"/>
        </w:rPr>
        <w:lastRenderedPageBreak/>
        <w:t>Kurzbeschreibung:</w:t>
      </w:r>
      <w:r w:rsidRPr="006B412D">
        <w:rPr>
          <w:rFonts w:ascii="Verdana" w:hAnsi="Verdana"/>
          <w:sz w:val="20"/>
          <w:szCs w:val="20"/>
        </w:rPr>
        <w:br/>
      </w:r>
      <w:r w:rsidR="007364F9" w:rsidRPr="006B412D">
        <w:rPr>
          <w:rFonts w:ascii="Verdana" w:hAnsi="Verdana"/>
          <w:sz w:val="20"/>
          <w:szCs w:val="20"/>
        </w:rPr>
        <w:t>Aufteilung des Gesamtbetrages einer Transaktion in die Einzelbeträge nach ausgewiesenen Umsatzsteuersätzen.</w:t>
      </w:r>
    </w:p>
    <w:p w14:paraId="1B28C368" w14:textId="27D83CC5" w:rsidR="009C78A3"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0371E5" w:rsidRPr="006B412D">
        <w:rPr>
          <w:rFonts w:ascii="Verdana" w:hAnsi="Verdana"/>
          <w:sz w:val="20"/>
          <w:szCs w:val="20"/>
          <w:lang w:val="en-US"/>
        </w:rPr>
        <w:t>-</w:t>
      </w:r>
      <w:bookmarkStart w:id="119" w:name="_Toc483917859"/>
    </w:p>
    <w:p w14:paraId="4758BC44" w14:textId="77777777" w:rsidR="007364F9" w:rsidRPr="006B412D" w:rsidRDefault="007364F9" w:rsidP="006B412D">
      <w:pPr>
        <w:pStyle w:val="berschrift3"/>
        <w:spacing w:before="360"/>
        <w:jc w:val="both"/>
        <w:rPr>
          <w:lang w:val="en-US"/>
        </w:rPr>
      </w:pPr>
      <w:r w:rsidRPr="00AD39A1">
        <w:rPr>
          <w:lang w:val="en-US"/>
        </w:rPr>
        <w:t>Cash_point_closing/transactions/data/amounts_per_vat_id/id</w:t>
      </w:r>
      <w:bookmarkEnd w:id="119"/>
    </w:p>
    <w:p w14:paraId="323B478F" w14:textId="397F243A"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 xml:space="preserve">Feldtyp: </w:t>
      </w:r>
      <w:r w:rsidR="00322B0F">
        <w:rPr>
          <w:rFonts w:ascii="Verdana" w:hAnsi="Verdana"/>
          <w:sz w:val="20"/>
          <w:szCs w:val="20"/>
        </w:rPr>
        <w:t>number</w:t>
      </w:r>
    </w:p>
    <w:p w14:paraId="2734FE09"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Wertebereich: Minimum: 1; Maximum: 9999999999</w:t>
      </w:r>
    </w:p>
    <w:p w14:paraId="370264E1" w14:textId="5D9D9791" w:rsidR="007364F9" w:rsidRPr="006B412D" w:rsidRDefault="002A6534" w:rsidP="006B412D">
      <w:pPr>
        <w:spacing w:after="120" w:line="23" w:lineRule="atLeast"/>
        <w:jc w:val="both"/>
        <w:rPr>
          <w:rFonts w:ascii="Verdana" w:eastAsia="Times New Roman" w:hAnsi="Verdana" w:cs="Segoe UI"/>
          <w:color w:val="000000"/>
          <w:sz w:val="20"/>
          <w:szCs w:val="20"/>
          <w:lang w:eastAsia="de-DE"/>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ID zum Umsatzsteuersatz, wie in „cash_point_closing/head/company/location/</w:t>
      </w:r>
      <w:r w:rsidR="00322B0F">
        <w:rPr>
          <w:rFonts w:ascii="Verdana" w:hAnsi="Verdana"/>
          <w:sz w:val="20"/>
          <w:szCs w:val="20"/>
        </w:rPr>
        <w:t xml:space="preserve"> </w:t>
      </w:r>
      <w:r w:rsidR="007364F9" w:rsidRPr="006B412D">
        <w:rPr>
          <w:rFonts w:ascii="Verdana" w:hAnsi="Verdana"/>
          <w:sz w:val="20"/>
          <w:szCs w:val="20"/>
        </w:rPr>
        <w:t>cash_register/vat_definitions“ beschrieben</w:t>
      </w:r>
    </w:p>
    <w:p w14:paraId="546B22F2" w14:textId="713BAA48" w:rsidR="009C78A3"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Besonderheiten:</w:t>
      </w:r>
      <w:r w:rsidR="00AB3765">
        <w:rPr>
          <w:rFonts w:ascii="Verdana" w:hAnsi="Verdana"/>
          <w:sz w:val="20"/>
          <w:szCs w:val="20"/>
          <w:lang w:val="en-US"/>
        </w:rPr>
        <w:t xml:space="preserve"> </w:t>
      </w:r>
      <w:r w:rsidR="000371E5" w:rsidRPr="006B412D">
        <w:rPr>
          <w:rFonts w:ascii="Verdana" w:hAnsi="Verdana"/>
          <w:sz w:val="20"/>
          <w:szCs w:val="20"/>
          <w:lang w:val="en-US"/>
        </w:rPr>
        <w:t>-</w:t>
      </w:r>
    </w:p>
    <w:p w14:paraId="7F6EE279" w14:textId="77777777" w:rsidR="007364F9" w:rsidRPr="006B412D" w:rsidRDefault="007364F9" w:rsidP="006B412D">
      <w:pPr>
        <w:pStyle w:val="berschrift3"/>
        <w:spacing w:before="360"/>
        <w:jc w:val="both"/>
        <w:rPr>
          <w:lang w:val="en-US"/>
        </w:rPr>
      </w:pPr>
      <w:r w:rsidRPr="00AD39A1">
        <w:rPr>
          <w:lang w:val="en-US"/>
        </w:rPr>
        <w:t>Cash_point_closing/transactions/data/amounts_per_vat_id/incl_vat</w:t>
      </w:r>
    </w:p>
    <w:p w14:paraId="5BF32CDF"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number</w:t>
      </w:r>
    </w:p>
    <w:p w14:paraId="1B0D5D07" w14:textId="77777777" w:rsidR="007364F9" w:rsidRPr="006B412D" w:rsidRDefault="001C483F" w:rsidP="006B412D">
      <w:pPr>
        <w:spacing w:after="120" w:line="23" w:lineRule="atLeast"/>
        <w:jc w:val="both"/>
        <w:rPr>
          <w:rFonts w:ascii="Verdana" w:hAnsi="Verdana"/>
          <w:sz w:val="20"/>
          <w:szCs w:val="20"/>
        </w:rPr>
      </w:pPr>
      <w:r w:rsidRPr="006B412D">
        <w:rPr>
          <w:rFonts w:ascii="Verdana" w:hAnsi="Verdana"/>
          <w:sz w:val="20"/>
          <w:szCs w:val="20"/>
        </w:rPr>
        <w:t>Wertebereich</w:t>
      </w:r>
      <w:r w:rsidR="007364F9" w:rsidRPr="006B412D">
        <w:rPr>
          <w:rFonts w:ascii="Verdana" w:hAnsi="Verdana"/>
          <w:sz w:val="20"/>
          <w:szCs w:val="20"/>
        </w:rPr>
        <w:t xml:space="preserve">: Minimum: </w:t>
      </w:r>
      <w:r w:rsidR="00986AB4" w:rsidRPr="006B412D">
        <w:rPr>
          <w:rFonts w:ascii="Verdana" w:hAnsi="Verdana"/>
          <w:sz w:val="20"/>
          <w:szCs w:val="20"/>
        </w:rPr>
        <w:t>-9999999999.99999, Maximum: 9999999999.99999; Dezimalstellen: 5</w:t>
      </w:r>
    </w:p>
    <w:p w14:paraId="6AB68C3D" w14:textId="77777777" w:rsidR="00986AB4" w:rsidRPr="006B412D" w:rsidRDefault="00986AB4" w:rsidP="006B412D">
      <w:pPr>
        <w:spacing w:after="120" w:line="23" w:lineRule="atLeast"/>
        <w:jc w:val="both"/>
        <w:rPr>
          <w:rFonts w:ascii="Verdana" w:hAnsi="Verdana"/>
          <w:sz w:val="20"/>
          <w:szCs w:val="20"/>
        </w:rPr>
      </w:pPr>
      <w:r w:rsidRPr="006B412D">
        <w:rPr>
          <w:rFonts w:ascii="Verdana" w:hAnsi="Verdana"/>
          <w:sz w:val="20"/>
          <w:szCs w:val="20"/>
        </w:rPr>
        <w:t>exclusiveMinimum: false</w:t>
      </w:r>
    </w:p>
    <w:p w14:paraId="782EF0ED" w14:textId="77777777" w:rsidR="00986AB4" w:rsidRPr="006B412D" w:rsidRDefault="00986AB4" w:rsidP="006B412D">
      <w:pPr>
        <w:spacing w:after="120" w:line="23" w:lineRule="atLeast"/>
        <w:jc w:val="both"/>
        <w:rPr>
          <w:rFonts w:ascii="Verdana" w:hAnsi="Verdana"/>
          <w:sz w:val="20"/>
          <w:szCs w:val="20"/>
        </w:rPr>
      </w:pPr>
      <w:r w:rsidRPr="006B412D">
        <w:rPr>
          <w:rFonts w:ascii="Verdana" w:hAnsi="Verdana"/>
          <w:sz w:val="20"/>
          <w:szCs w:val="20"/>
        </w:rPr>
        <w:t>exclusiveMaximum: false</w:t>
      </w:r>
    </w:p>
    <w:p w14:paraId="3BDD9C19" w14:textId="3CE14A4C" w:rsidR="007364F9" w:rsidRPr="006B412D" w:rsidRDefault="002A6534" w:rsidP="006B412D">
      <w:pPr>
        <w:spacing w:after="120" w:line="23" w:lineRule="atLeast"/>
        <w:jc w:val="both"/>
        <w:rPr>
          <w:rFonts w:ascii="Verdana" w:eastAsia="Times New Roman" w:hAnsi="Verdana" w:cs="Segoe UI"/>
          <w:color w:val="000000"/>
          <w:sz w:val="20"/>
          <w:szCs w:val="20"/>
          <w:lang w:eastAsia="de-DE"/>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 xml:space="preserve">(Teil-)Beträge des Beleges differenziert nach </w:t>
      </w:r>
      <w:r w:rsidR="00AB3765">
        <w:rPr>
          <w:rFonts w:ascii="Verdana" w:hAnsi="Verdana"/>
          <w:sz w:val="20"/>
          <w:szCs w:val="20"/>
        </w:rPr>
        <w:t>USt-Satz</w:t>
      </w:r>
      <w:r w:rsidR="007364F9" w:rsidRPr="006B412D">
        <w:rPr>
          <w:rFonts w:ascii="Verdana" w:hAnsi="Verdana"/>
          <w:sz w:val="20"/>
          <w:szCs w:val="20"/>
        </w:rPr>
        <w:t xml:space="preserve"> -</w:t>
      </w:r>
      <w:r w:rsidR="00AB3765">
        <w:rPr>
          <w:rFonts w:ascii="Verdana" w:hAnsi="Verdana"/>
          <w:sz w:val="20"/>
          <w:szCs w:val="20"/>
        </w:rPr>
        <w:t xml:space="preserve"> </w:t>
      </w:r>
      <w:r w:rsidR="007364F9" w:rsidRPr="006B412D">
        <w:rPr>
          <w:rFonts w:ascii="Verdana" w:hAnsi="Verdana"/>
          <w:sz w:val="20"/>
          <w:szCs w:val="20"/>
        </w:rPr>
        <w:t>inklusive Umsatzsteuer</w:t>
      </w:r>
    </w:p>
    <w:p w14:paraId="2D287DF9" w14:textId="61939B0D" w:rsidR="009C78A3"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Besonderheiten:</w:t>
      </w:r>
      <w:r w:rsidRPr="006B412D">
        <w:rPr>
          <w:rFonts w:ascii="Verdana" w:hAnsi="Verdana"/>
          <w:sz w:val="20"/>
          <w:szCs w:val="20"/>
        </w:rPr>
        <w:br/>
      </w:r>
      <w:r w:rsidR="007364F9" w:rsidRPr="006B412D">
        <w:rPr>
          <w:rFonts w:ascii="Verdana" w:hAnsi="Verdana"/>
          <w:sz w:val="20"/>
          <w:szCs w:val="20"/>
        </w:rPr>
        <w:t>Es kann entweder „amounts_per_vat_id/incl_vat“ oder „amounts_per_vat_id /excl_vat“ verwendet werden.</w:t>
      </w:r>
    </w:p>
    <w:p w14:paraId="3F0FC060" w14:textId="77777777" w:rsidR="007364F9" w:rsidRPr="006B412D" w:rsidRDefault="007364F9" w:rsidP="006B412D">
      <w:pPr>
        <w:pStyle w:val="berschrift3"/>
        <w:spacing w:before="360"/>
        <w:jc w:val="both"/>
        <w:rPr>
          <w:lang w:val="en-US"/>
        </w:rPr>
      </w:pPr>
      <w:r w:rsidRPr="00AD39A1">
        <w:rPr>
          <w:lang w:val="en-US"/>
        </w:rPr>
        <w:t>Cash_point_closing/transactions/data/amounts_per_vat_id/excl_vat</w:t>
      </w:r>
    </w:p>
    <w:p w14:paraId="5A540182"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number</w:t>
      </w:r>
    </w:p>
    <w:p w14:paraId="63CAC1E0" w14:textId="77777777" w:rsidR="007364F9" w:rsidRPr="006B412D" w:rsidRDefault="001C483F" w:rsidP="006B412D">
      <w:pPr>
        <w:spacing w:after="120" w:line="23" w:lineRule="atLeast"/>
        <w:jc w:val="both"/>
        <w:rPr>
          <w:rFonts w:ascii="Verdana" w:hAnsi="Verdana"/>
          <w:sz w:val="20"/>
          <w:szCs w:val="20"/>
        </w:rPr>
      </w:pPr>
      <w:r w:rsidRPr="006B412D">
        <w:rPr>
          <w:rFonts w:ascii="Verdana" w:hAnsi="Verdana"/>
          <w:sz w:val="20"/>
          <w:szCs w:val="20"/>
        </w:rPr>
        <w:t>Wertebereich</w:t>
      </w:r>
      <w:r w:rsidR="007364F9" w:rsidRPr="006B412D">
        <w:rPr>
          <w:rFonts w:ascii="Verdana" w:hAnsi="Verdana"/>
          <w:sz w:val="20"/>
          <w:szCs w:val="20"/>
        </w:rPr>
        <w:t xml:space="preserve">: </w:t>
      </w:r>
      <w:r w:rsidR="00986AB4" w:rsidRPr="006B412D">
        <w:rPr>
          <w:rFonts w:ascii="Verdana" w:hAnsi="Verdana"/>
          <w:sz w:val="20"/>
          <w:szCs w:val="20"/>
        </w:rPr>
        <w:t>-9999999999.99999, Maximum: 9999999999.99999; Dezimalstellen: 5</w:t>
      </w:r>
    </w:p>
    <w:p w14:paraId="747C8C8F" w14:textId="77777777" w:rsidR="00986AB4" w:rsidRPr="006B412D" w:rsidRDefault="00986AB4" w:rsidP="006B412D">
      <w:pPr>
        <w:spacing w:after="120" w:line="23" w:lineRule="atLeast"/>
        <w:jc w:val="both"/>
        <w:rPr>
          <w:rFonts w:ascii="Verdana" w:hAnsi="Verdana"/>
          <w:sz w:val="20"/>
          <w:szCs w:val="20"/>
        </w:rPr>
      </w:pPr>
      <w:r w:rsidRPr="006B412D">
        <w:rPr>
          <w:rFonts w:ascii="Verdana" w:hAnsi="Verdana"/>
          <w:sz w:val="20"/>
          <w:szCs w:val="20"/>
        </w:rPr>
        <w:t>exclusiveMinimum: false</w:t>
      </w:r>
    </w:p>
    <w:p w14:paraId="69293026" w14:textId="77777777" w:rsidR="00986AB4" w:rsidRPr="006B412D" w:rsidRDefault="00986AB4" w:rsidP="006B412D">
      <w:pPr>
        <w:spacing w:after="120" w:line="23" w:lineRule="atLeast"/>
        <w:jc w:val="both"/>
        <w:rPr>
          <w:rFonts w:ascii="Verdana" w:hAnsi="Verdana"/>
          <w:sz w:val="20"/>
          <w:szCs w:val="20"/>
        </w:rPr>
      </w:pPr>
      <w:r w:rsidRPr="006B412D">
        <w:rPr>
          <w:rFonts w:ascii="Verdana" w:hAnsi="Verdana"/>
          <w:sz w:val="20"/>
          <w:szCs w:val="20"/>
        </w:rPr>
        <w:t>exclusiveMaximum: false</w:t>
      </w:r>
    </w:p>
    <w:p w14:paraId="6C2918B7" w14:textId="2B1C447A" w:rsidR="007364F9" w:rsidRPr="006B412D" w:rsidRDefault="002A6534" w:rsidP="006B412D">
      <w:pPr>
        <w:spacing w:after="120" w:line="23" w:lineRule="atLeast"/>
        <w:jc w:val="both"/>
        <w:rPr>
          <w:rFonts w:ascii="Verdana" w:eastAsia="Times New Roman" w:hAnsi="Verdana" w:cs="Segoe UI"/>
          <w:color w:val="000000"/>
          <w:sz w:val="20"/>
          <w:szCs w:val="20"/>
          <w:lang w:eastAsia="de-DE"/>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 xml:space="preserve">(Teil-)Beträge des Beleges differenziert nach </w:t>
      </w:r>
      <w:r w:rsidR="00AB3765">
        <w:rPr>
          <w:rFonts w:ascii="Verdana" w:hAnsi="Verdana"/>
          <w:sz w:val="20"/>
          <w:szCs w:val="20"/>
        </w:rPr>
        <w:t>USt-Satz</w:t>
      </w:r>
      <w:r w:rsidR="007364F9" w:rsidRPr="006B412D">
        <w:rPr>
          <w:rFonts w:ascii="Verdana" w:hAnsi="Verdana"/>
          <w:sz w:val="20"/>
          <w:szCs w:val="20"/>
        </w:rPr>
        <w:t xml:space="preserve"> -</w:t>
      </w:r>
      <w:r w:rsidR="00AB3765">
        <w:rPr>
          <w:rFonts w:ascii="Verdana" w:hAnsi="Verdana"/>
          <w:sz w:val="20"/>
          <w:szCs w:val="20"/>
        </w:rPr>
        <w:t xml:space="preserve"> </w:t>
      </w:r>
      <w:r w:rsidR="007364F9" w:rsidRPr="006B412D">
        <w:rPr>
          <w:rFonts w:ascii="Verdana" w:hAnsi="Verdana"/>
          <w:sz w:val="20"/>
          <w:szCs w:val="20"/>
        </w:rPr>
        <w:t>exklusive Umsatzsteuer</w:t>
      </w:r>
    </w:p>
    <w:p w14:paraId="05758E0E" w14:textId="0815D198" w:rsidR="009C78A3"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Besonderheiten:</w:t>
      </w:r>
      <w:r w:rsidRPr="006B412D">
        <w:rPr>
          <w:rFonts w:ascii="Verdana" w:hAnsi="Verdana"/>
          <w:sz w:val="20"/>
          <w:szCs w:val="20"/>
        </w:rPr>
        <w:br/>
      </w:r>
      <w:r w:rsidR="007364F9" w:rsidRPr="006B412D">
        <w:rPr>
          <w:rFonts w:ascii="Verdana" w:hAnsi="Verdana"/>
          <w:sz w:val="20"/>
          <w:szCs w:val="20"/>
        </w:rPr>
        <w:t>Es kann entweder „amounts_per_vat_id/incl_vat“ oder „amounts_per_vat_id /excl_vat“ verwendet werden.</w:t>
      </w:r>
      <w:bookmarkStart w:id="120" w:name="_Toc483917863"/>
    </w:p>
    <w:p w14:paraId="127F423B" w14:textId="77777777" w:rsidR="00D77313" w:rsidRPr="006B412D" w:rsidRDefault="00446B12" w:rsidP="006B412D">
      <w:pPr>
        <w:pStyle w:val="berschrift3"/>
        <w:spacing w:before="360"/>
        <w:jc w:val="both"/>
        <w:rPr>
          <w:lang w:val="en-US"/>
        </w:rPr>
      </w:pPr>
      <w:r w:rsidRPr="00AD39A1">
        <w:rPr>
          <w:lang w:val="en-US"/>
        </w:rPr>
        <w:t>Cash_point_closing/transactions/data/amounts_per_vat_id/</w:t>
      </w:r>
      <w:r w:rsidR="00D77313" w:rsidRPr="006B412D">
        <w:rPr>
          <w:lang w:val="en-US"/>
        </w:rPr>
        <w:t>vat</w:t>
      </w:r>
    </w:p>
    <w:p w14:paraId="371C8AC1" w14:textId="77777777" w:rsidR="00D77313" w:rsidRPr="006B412D" w:rsidRDefault="00D77313" w:rsidP="006B412D">
      <w:pPr>
        <w:spacing w:after="120" w:line="23" w:lineRule="atLeast"/>
        <w:jc w:val="both"/>
        <w:rPr>
          <w:rFonts w:ascii="Verdana" w:hAnsi="Verdana"/>
          <w:sz w:val="20"/>
          <w:szCs w:val="20"/>
        </w:rPr>
      </w:pPr>
      <w:r w:rsidRPr="006B412D">
        <w:rPr>
          <w:rFonts w:ascii="Verdana" w:hAnsi="Verdana"/>
          <w:sz w:val="20"/>
          <w:szCs w:val="20"/>
        </w:rPr>
        <w:t>Feldtyp: number</w:t>
      </w:r>
    </w:p>
    <w:p w14:paraId="5D03E63A" w14:textId="77777777" w:rsidR="00D77313" w:rsidRPr="006B412D" w:rsidRDefault="001C483F" w:rsidP="006B412D">
      <w:pPr>
        <w:spacing w:after="120" w:line="23" w:lineRule="atLeast"/>
        <w:jc w:val="both"/>
        <w:rPr>
          <w:rFonts w:ascii="Verdana" w:hAnsi="Verdana"/>
          <w:sz w:val="20"/>
          <w:szCs w:val="20"/>
        </w:rPr>
      </w:pPr>
      <w:r w:rsidRPr="006B412D">
        <w:rPr>
          <w:rFonts w:ascii="Verdana" w:hAnsi="Verdana"/>
          <w:sz w:val="20"/>
          <w:szCs w:val="20"/>
        </w:rPr>
        <w:t>Wertebereich</w:t>
      </w:r>
      <w:r w:rsidR="00D77313" w:rsidRPr="006B412D">
        <w:rPr>
          <w:rFonts w:ascii="Verdana" w:hAnsi="Verdana"/>
          <w:sz w:val="20"/>
          <w:szCs w:val="20"/>
        </w:rPr>
        <w:t xml:space="preserve">: </w:t>
      </w:r>
      <w:r w:rsidR="00986AB4" w:rsidRPr="006B412D">
        <w:rPr>
          <w:rFonts w:ascii="Verdana" w:hAnsi="Verdana"/>
          <w:sz w:val="20"/>
          <w:szCs w:val="20"/>
        </w:rPr>
        <w:t>-9999999999.99999, Maximum: 9999999999.99999; Dezimalstellen: 5</w:t>
      </w:r>
    </w:p>
    <w:p w14:paraId="79A43049" w14:textId="77777777" w:rsidR="00986AB4" w:rsidRPr="006B412D" w:rsidRDefault="00986AB4" w:rsidP="006B412D">
      <w:pPr>
        <w:spacing w:after="120" w:line="23" w:lineRule="atLeast"/>
        <w:jc w:val="both"/>
        <w:rPr>
          <w:rFonts w:ascii="Verdana" w:hAnsi="Verdana"/>
          <w:sz w:val="20"/>
          <w:szCs w:val="20"/>
        </w:rPr>
      </w:pPr>
      <w:r w:rsidRPr="006B412D">
        <w:rPr>
          <w:rFonts w:ascii="Verdana" w:hAnsi="Verdana"/>
          <w:sz w:val="20"/>
          <w:szCs w:val="20"/>
        </w:rPr>
        <w:t>exclusiveMinimum: false</w:t>
      </w:r>
    </w:p>
    <w:p w14:paraId="2ADD4BF8" w14:textId="77777777" w:rsidR="00986AB4" w:rsidRPr="006B412D" w:rsidRDefault="00986AB4" w:rsidP="006B412D">
      <w:pPr>
        <w:spacing w:after="120" w:line="23" w:lineRule="atLeast"/>
        <w:jc w:val="both"/>
        <w:rPr>
          <w:rFonts w:ascii="Verdana" w:hAnsi="Verdana"/>
          <w:sz w:val="20"/>
          <w:szCs w:val="20"/>
        </w:rPr>
      </w:pPr>
      <w:r w:rsidRPr="006B412D">
        <w:rPr>
          <w:rFonts w:ascii="Verdana" w:hAnsi="Verdana"/>
          <w:sz w:val="20"/>
          <w:szCs w:val="20"/>
        </w:rPr>
        <w:t>exclusiveMaximum: false</w:t>
      </w:r>
    </w:p>
    <w:p w14:paraId="06B82EDB" w14:textId="48167BA0" w:rsidR="00D77313" w:rsidRPr="006B412D" w:rsidRDefault="002A6534" w:rsidP="006B412D">
      <w:pPr>
        <w:spacing w:after="120" w:line="23" w:lineRule="atLeast"/>
        <w:jc w:val="both"/>
        <w:rPr>
          <w:rFonts w:ascii="Verdana" w:eastAsia="Times New Roman" w:hAnsi="Verdana" w:cs="Segoe UI"/>
          <w:color w:val="000000"/>
          <w:sz w:val="20"/>
          <w:szCs w:val="20"/>
          <w:lang w:eastAsia="de-DE"/>
        </w:rPr>
      </w:pPr>
      <w:r w:rsidRPr="006B412D">
        <w:rPr>
          <w:rFonts w:ascii="Verdana" w:hAnsi="Verdana"/>
          <w:sz w:val="20"/>
          <w:szCs w:val="20"/>
        </w:rPr>
        <w:t>Kurzbeschreibung:</w:t>
      </w:r>
      <w:r w:rsidRPr="006B412D">
        <w:rPr>
          <w:rFonts w:ascii="Verdana" w:hAnsi="Verdana"/>
          <w:sz w:val="20"/>
          <w:szCs w:val="20"/>
        </w:rPr>
        <w:br/>
      </w:r>
      <w:r w:rsidR="00D77313" w:rsidRPr="006B412D">
        <w:rPr>
          <w:rFonts w:ascii="Verdana" w:hAnsi="Verdana"/>
          <w:sz w:val="20"/>
          <w:szCs w:val="20"/>
        </w:rPr>
        <w:t xml:space="preserve">Umsatzsteuerbetrag, der auf den USt-Satz entfällt. </w:t>
      </w:r>
    </w:p>
    <w:p w14:paraId="09D76556" w14:textId="66F2688C" w:rsidR="009C78A3" w:rsidRPr="006B412D" w:rsidRDefault="00D77313"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0371E5" w:rsidRPr="006B412D">
        <w:rPr>
          <w:rFonts w:ascii="Verdana" w:hAnsi="Verdana"/>
          <w:sz w:val="20"/>
          <w:szCs w:val="20"/>
          <w:lang w:val="en-US"/>
        </w:rPr>
        <w:t>-</w:t>
      </w:r>
    </w:p>
    <w:p w14:paraId="572A4BED" w14:textId="77777777" w:rsidR="007364F9" w:rsidRPr="006B412D" w:rsidRDefault="007364F9" w:rsidP="006B412D">
      <w:pPr>
        <w:pStyle w:val="berschrift3"/>
        <w:spacing w:before="360"/>
        <w:jc w:val="both"/>
        <w:rPr>
          <w:lang w:val="en-US"/>
        </w:rPr>
      </w:pPr>
      <w:r w:rsidRPr="00AD39A1">
        <w:rPr>
          <w:lang w:val="en-US"/>
        </w:rPr>
        <w:lastRenderedPageBreak/>
        <w:t>Cash_point_closing/transactions/data/notes</w:t>
      </w:r>
      <w:bookmarkEnd w:id="120"/>
    </w:p>
    <w:p w14:paraId="0CAFA5EE"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497D6557"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Minimum: 1; Maximum: 255</w:t>
      </w:r>
    </w:p>
    <w:p w14:paraId="6AA59830" w14:textId="1A5541CC" w:rsidR="007364F9" w:rsidRPr="006B412D" w:rsidRDefault="002A6534" w:rsidP="006B412D">
      <w:pPr>
        <w:spacing w:after="120" w:line="23" w:lineRule="atLeast"/>
        <w:jc w:val="both"/>
        <w:rPr>
          <w:rFonts w:ascii="Verdana" w:eastAsia="Times New Roman" w:hAnsi="Verdana" w:cs="Segoe UI"/>
          <w:color w:val="000000"/>
          <w:sz w:val="20"/>
          <w:szCs w:val="20"/>
          <w:lang w:eastAsia="de-DE"/>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Unter [notes] können Zusatznotizen erfasst werden.</w:t>
      </w:r>
    </w:p>
    <w:p w14:paraId="2ACB9FDB" w14:textId="05B84721" w:rsidR="009C78A3"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0371E5" w:rsidRPr="006B412D">
        <w:rPr>
          <w:rFonts w:ascii="Verdana" w:hAnsi="Verdana"/>
          <w:sz w:val="20"/>
          <w:szCs w:val="20"/>
          <w:lang w:val="en-US"/>
        </w:rPr>
        <w:t>-</w:t>
      </w:r>
      <w:bookmarkStart w:id="121" w:name="_Cash_point_closing/transactions/dat_1"/>
      <w:bookmarkStart w:id="122" w:name="_Toc483917864"/>
      <w:bookmarkEnd w:id="121"/>
    </w:p>
    <w:p w14:paraId="1E3FDC0B" w14:textId="77777777" w:rsidR="007364F9" w:rsidRPr="006B412D" w:rsidRDefault="007364F9" w:rsidP="006B412D">
      <w:pPr>
        <w:pStyle w:val="berschrift3"/>
        <w:spacing w:before="360"/>
        <w:jc w:val="both"/>
        <w:rPr>
          <w:lang w:val="en-US"/>
        </w:rPr>
      </w:pPr>
      <w:r w:rsidRPr="00AD39A1">
        <w:rPr>
          <w:lang w:val="en-US"/>
        </w:rPr>
        <w:t>Cash_point_closing/transactions/data/lines</w:t>
      </w:r>
      <w:bookmarkEnd w:id="122"/>
    </w:p>
    <w:p w14:paraId="12E94E17"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array</w:t>
      </w:r>
    </w:p>
    <w:p w14:paraId="1B6595C2" w14:textId="06062DF8"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Auflistung aller einzelnen Positionen eines Belegs.</w:t>
      </w:r>
    </w:p>
    <w:p w14:paraId="78754520" w14:textId="3E6E443D" w:rsidR="009C78A3"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0371E5" w:rsidRPr="006B412D">
        <w:rPr>
          <w:rFonts w:ascii="Verdana" w:hAnsi="Verdana"/>
          <w:sz w:val="20"/>
          <w:szCs w:val="20"/>
          <w:lang w:val="en-US"/>
        </w:rPr>
        <w:t>-</w:t>
      </w:r>
    </w:p>
    <w:p w14:paraId="299A74EB" w14:textId="77777777" w:rsidR="007364F9" w:rsidRPr="006B412D" w:rsidRDefault="007364F9" w:rsidP="006B412D">
      <w:pPr>
        <w:pStyle w:val="berschrift3"/>
        <w:spacing w:before="360"/>
        <w:jc w:val="both"/>
        <w:rPr>
          <w:lang w:val="en-US"/>
        </w:rPr>
      </w:pPr>
      <w:r w:rsidRPr="00AD39A1">
        <w:rPr>
          <w:lang w:val="en-US"/>
        </w:rPr>
        <w:t>Cash_point_closing/transactions/data/lines/line.number</w:t>
      </w:r>
    </w:p>
    <w:p w14:paraId="25843044"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5B3C72D3"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Minimum: 1; Maximum: 255</w:t>
      </w:r>
    </w:p>
    <w:p w14:paraId="390DE57D" w14:textId="273CBA05"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Positionsnummer innerhalb des Belegs</w:t>
      </w:r>
    </w:p>
    <w:p w14:paraId="45E9C2E7" w14:textId="5954912C" w:rsidR="009C78A3"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Besonderheiten:</w:t>
      </w:r>
      <w:r w:rsidR="000371E5" w:rsidRPr="006B412D">
        <w:rPr>
          <w:rFonts w:ascii="Verdana" w:hAnsi="Verdana"/>
          <w:sz w:val="20"/>
          <w:szCs w:val="20"/>
        </w:rPr>
        <w:t>-</w:t>
      </w:r>
    </w:p>
    <w:p w14:paraId="662BA02B" w14:textId="77777777" w:rsidR="007364F9" w:rsidRPr="006B412D" w:rsidRDefault="007364F9" w:rsidP="006B412D">
      <w:pPr>
        <w:pStyle w:val="berschrift3"/>
        <w:spacing w:before="360"/>
        <w:jc w:val="both"/>
        <w:rPr>
          <w:lang w:val="en-US"/>
        </w:rPr>
      </w:pPr>
      <w:r w:rsidRPr="00AD39A1">
        <w:rPr>
          <w:lang w:val="en-US"/>
        </w:rPr>
        <w:t>Cash_point_closing/transactions/data/lines/</w:t>
      </w:r>
      <w:r w:rsidR="00446B12" w:rsidRPr="006B412D">
        <w:rPr>
          <w:lang w:val="en-US"/>
        </w:rPr>
        <w:t>source_</w:t>
      </w:r>
      <w:r w:rsidRPr="006B412D">
        <w:rPr>
          <w:lang w:val="en-US"/>
        </w:rPr>
        <w:t>cash_register</w:t>
      </w:r>
    </w:p>
    <w:p w14:paraId="32AC9053"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object</w:t>
      </w:r>
    </w:p>
    <w:p w14:paraId="316497DA" w14:textId="19B9A52F" w:rsidR="00271E48"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Die nachfolgenden Felder beinhalten Identifikationsmerkmale über das für diese Position (Line) eingesetzte Erfassungsgerät.</w:t>
      </w:r>
    </w:p>
    <w:p w14:paraId="33E6EF83" w14:textId="0202B5FF" w:rsidR="009C78A3" w:rsidRPr="006B412D" w:rsidRDefault="00271E48" w:rsidP="006B412D">
      <w:pPr>
        <w:spacing w:after="120" w:line="23" w:lineRule="atLeast"/>
        <w:jc w:val="both"/>
        <w:rPr>
          <w:rFonts w:ascii="Verdana" w:hAnsi="Verdana"/>
          <w:sz w:val="20"/>
          <w:szCs w:val="20"/>
        </w:rPr>
      </w:pPr>
      <w:r w:rsidRPr="00341384">
        <w:rPr>
          <w:rFonts w:ascii="Verdana" w:hAnsi="Verdana"/>
          <w:sz w:val="20"/>
          <w:szCs w:val="20"/>
        </w:rPr>
        <w:t>Besonderheiten:-</w:t>
      </w:r>
    </w:p>
    <w:p w14:paraId="786BA8AA" w14:textId="77777777" w:rsidR="007364F9" w:rsidRPr="006B412D" w:rsidRDefault="007364F9" w:rsidP="006B412D">
      <w:pPr>
        <w:pStyle w:val="berschrift3"/>
        <w:spacing w:before="360"/>
        <w:jc w:val="both"/>
      </w:pPr>
      <w:r w:rsidRPr="006B412D">
        <w:t>*/transactions/data/lines/cash_register/id</w:t>
      </w:r>
    </w:p>
    <w:p w14:paraId="55326D94"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0AA2AF4B"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Minimum: 1; Maximum: 255</w:t>
      </w:r>
    </w:p>
    <w:p w14:paraId="709E4EB4" w14:textId="2C660E2F" w:rsidR="00271E48"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Die Cash_register.id ist die Identifikationsnummer (Id), die der jeweilige Hersteller an eine Kasse vergibt</w:t>
      </w:r>
      <w:r w:rsidR="00FD4693">
        <w:rPr>
          <w:rFonts w:ascii="Verdana" w:hAnsi="Verdana"/>
          <w:sz w:val="20"/>
          <w:szCs w:val="20"/>
        </w:rPr>
        <w:t>,</w:t>
      </w:r>
      <w:r w:rsidR="007364F9" w:rsidRPr="006B412D">
        <w:rPr>
          <w:rFonts w:ascii="Verdana" w:hAnsi="Verdana"/>
          <w:sz w:val="20"/>
          <w:szCs w:val="20"/>
        </w:rPr>
        <w:t xml:space="preserve"> um diese eindeutig zu identifizieren. Falls vorhanden, wird hier die Id erwartet, die ab dem 01.01.2020 der Finanzverwaltung gemäß § 146a Abs. 4 AO zu melden ist.</w:t>
      </w:r>
    </w:p>
    <w:p w14:paraId="3D7F3507" w14:textId="623AD9CB" w:rsidR="009C78A3" w:rsidRPr="006B412D" w:rsidRDefault="00271E48" w:rsidP="006B412D">
      <w:pPr>
        <w:spacing w:after="120" w:line="23" w:lineRule="atLeast"/>
        <w:jc w:val="both"/>
        <w:rPr>
          <w:rFonts w:ascii="Verdana" w:hAnsi="Verdana"/>
          <w:sz w:val="20"/>
          <w:szCs w:val="20"/>
          <w:lang w:val="en-US"/>
        </w:rPr>
      </w:pPr>
      <w:r w:rsidRPr="006B412D">
        <w:rPr>
          <w:rFonts w:ascii="Verdana" w:hAnsi="Verdana"/>
          <w:sz w:val="20"/>
          <w:szCs w:val="20"/>
          <w:lang w:val="en-US"/>
        </w:rPr>
        <w:t>Besonderheiten:-</w:t>
      </w:r>
    </w:p>
    <w:p w14:paraId="4301DE5F" w14:textId="77777777" w:rsidR="007364F9" w:rsidRPr="006B412D" w:rsidRDefault="007364F9" w:rsidP="006B412D">
      <w:pPr>
        <w:pStyle w:val="berschrift3"/>
        <w:spacing w:before="360"/>
        <w:jc w:val="both"/>
        <w:rPr>
          <w:lang w:val="en-US"/>
        </w:rPr>
      </w:pPr>
      <w:r w:rsidRPr="00AD39A1">
        <w:rPr>
          <w:lang w:val="en-US"/>
        </w:rPr>
        <w:t>*/transactions/data/lines/cash_register/slave_id</w:t>
      </w:r>
    </w:p>
    <w:p w14:paraId="39BCAE91"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1681B22A"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Minimum: 1; Maximum: 255</w:t>
      </w:r>
    </w:p>
    <w:p w14:paraId="54222F79" w14:textId="6A76788C" w:rsidR="009C78A3"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Hier ist die Identifikationsnummer (Id) der „Slave-Kasse“ anzugeben, die der jeweilige Hersteller an eine Kasse vergibt</w:t>
      </w:r>
      <w:r w:rsidR="00FD4693">
        <w:rPr>
          <w:rFonts w:ascii="Verdana" w:hAnsi="Verdana"/>
          <w:sz w:val="20"/>
          <w:szCs w:val="20"/>
        </w:rPr>
        <w:t>,</w:t>
      </w:r>
      <w:r w:rsidR="007364F9" w:rsidRPr="006B412D">
        <w:rPr>
          <w:rFonts w:ascii="Verdana" w:hAnsi="Verdana"/>
          <w:sz w:val="20"/>
          <w:szCs w:val="20"/>
        </w:rPr>
        <w:t xml:space="preserve"> um diese eindeutig zu identifizieren. Falls vorhanden, wird hier die Id erwartet, die ab dem 01.01.2020 der Finanzverwaltung gemäß § 146a Abs. 4 AO zu melden ist.</w:t>
      </w:r>
    </w:p>
    <w:p w14:paraId="17D77E48" w14:textId="6B71F8B2" w:rsidR="007364F9" w:rsidRPr="006B412D" w:rsidRDefault="00271E48" w:rsidP="006B412D">
      <w:pPr>
        <w:spacing w:after="120" w:line="23" w:lineRule="atLeast"/>
        <w:jc w:val="both"/>
        <w:rPr>
          <w:rFonts w:ascii="Verdana" w:hAnsi="Verdana"/>
          <w:sz w:val="20"/>
          <w:szCs w:val="20"/>
          <w:lang w:val="en-US"/>
        </w:rPr>
      </w:pPr>
      <w:r w:rsidRPr="006B412D">
        <w:rPr>
          <w:rFonts w:ascii="Verdana" w:hAnsi="Verdana"/>
          <w:sz w:val="20"/>
          <w:szCs w:val="20"/>
          <w:lang w:val="en-US"/>
        </w:rPr>
        <w:t>Besonderheiten:</w:t>
      </w:r>
      <w:r w:rsidR="00962EE4" w:rsidRPr="006B412D">
        <w:rPr>
          <w:rFonts w:ascii="Verdana" w:hAnsi="Verdana"/>
          <w:sz w:val="20"/>
          <w:szCs w:val="20"/>
          <w:lang w:val="en-US"/>
        </w:rPr>
        <w:t xml:space="preserve"> </w:t>
      </w:r>
      <w:r w:rsidRPr="006B412D">
        <w:rPr>
          <w:rFonts w:ascii="Verdana" w:hAnsi="Verdana"/>
          <w:sz w:val="20"/>
          <w:szCs w:val="20"/>
          <w:lang w:val="en-US"/>
        </w:rPr>
        <w:t>-</w:t>
      </w:r>
    </w:p>
    <w:p w14:paraId="4114558B" w14:textId="77777777" w:rsidR="007364F9" w:rsidRPr="006B412D" w:rsidRDefault="007364F9" w:rsidP="006B412D">
      <w:pPr>
        <w:pStyle w:val="berschrift3"/>
        <w:spacing w:before="360"/>
        <w:jc w:val="both"/>
        <w:rPr>
          <w:rFonts w:ascii="Verdana" w:hAnsi="Verdana"/>
          <w:sz w:val="20"/>
          <w:szCs w:val="20"/>
          <w:lang w:val="en-US"/>
        </w:rPr>
      </w:pPr>
      <w:bookmarkStart w:id="123" w:name="_Toc483917866"/>
      <w:r w:rsidRPr="006B412D">
        <w:rPr>
          <w:rFonts w:ascii="Verdana" w:hAnsi="Verdana"/>
          <w:sz w:val="20"/>
          <w:szCs w:val="20"/>
          <w:lang w:val="en-US"/>
        </w:rPr>
        <w:lastRenderedPageBreak/>
        <w:t>C</w:t>
      </w:r>
      <w:r w:rsidRPr="00AD39A1">
        <w:rPr>
          <w:lang w:val="en-US"/>
        </w:rPr>
        <w:t>ash_point_closing</w:t>
      </w:r>
      <w:r w:rsidRPr="006B412D">
        <w:rPr>
          <w:lang w:val="en-US"/>
        </w:rPr>
        <w:t>/transactions/data/lines/bc_type</w:t>
      </w:r>
      <w:bookmarkEnd w:id="123"/>
    </w:p>
    <w:p w14:paraId="44227C1E"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array</w:t>
      </w:r>
    </w:p>
    <w:p w14:paraId="3DD18CFF" w14:textId="470F10DE" w:rsidR="00271E48" w:rsidRPr="00341384" w:rsidRDefault="002A6534" w:rsidP="00271E48">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Beim bc_type</w:t>
      </w:r>
      <w:r w:rsidR="00AB3765">
        <w:rPr>
          <w:rFonts w:ascii="Verdana" w:hAnsi="Verdana"/>
          <w:sz w:val="20"/>
          <w:szCs w:val="20"/>
        </w:rPr>
        <w:t xml:space="preserve"> </w:t>
      </w:r>
      <w:r w:rsidR="007364F9" w:rsidRPr="006B412D">
        <w:rPr>
          <w:rFonts w:ascii="Verdana" w:hAnsi="Verdana"/>
          <w:sz w:val="20"/>
          <w:szCs w:val="20"/>
        </w:rPr>
        <w:t>handelt es sich um Geschäftsvorfälle mit unterschiedlichen Ausprägungen. Ein Geschäftsvorfall kann bspw. ein Umsatz oder auch eine Privatentnahme sein.</w:t>
      </w:r>
      <w:r w:rsidR="00AB3765">
        <w:rPr>
          <w:rFonts w:ascii="Verdana" w:hAnsi="Verdana"/>
          <w:sz w:val="20"/>
          <w:szCs w:val="20"/>
        </w:rPr>
        <w:t xml:space="preserve"> </w:t>
      </w:r>
      <w:r w:rsidR="007364F9" w:rsidRPr="006B412D">
        <w:rPr>
          <w:rFonts w:ascii="Verdana" w:hAnsi="Verdana"/>
          <w:sz w:val="20"/>
          <w:szCs w:val="20"/>
        </w:rPr>
        <w:t>Die Geschäftsvorfälle von bc_type</w:t>
      </w:r>
      <w:r w:rsidR="00AB3765">
        <w:rPr>
          <w:rFonts w:ascii="Verdana" w:hAnsi="Verdana"/>
          <w:sz w:val="20"/>
          <w:szCs w:val="20"/>
        </w:rPr>
        <w:t xml:space="preserve"> </w:t>
      </w:r>
      <w:r w:rsidR="007364F9" w:rsidRPr="006B412D">
        <w:rPr>
          <w:rFonts w:ascii="Verdana" w:hAnsi="Verdana"/>
          <w:sz w:val="20"/>
          <w:szCs w:val="20"/>
        </w:rPr>
        <w:t>stellen die unterschiedlichen Geschäftsvorfälle im Kassenabschluss dar.</w:t>
      </w:r>
      <w:r w:rsidR="00271E48">
        <w:rPr>
          <w:rFonts w:ascii="Verdana" w:hAnsi="Verdana"/>
          <w:sz w:val="20"/>
          <w:szCs w:val="20"/>
        </w:rPr>
        <w:t xml:space="preserve"> Die Einzelheiten sind im </w:t>
      </w:r>
      <w:hyperlink w:anchor="_3.4.1_Übersicht_der" w:history="1">
        <w:r w:rsidR="00271E48" w:rsidRPr="00FD4693">
          <w:rPr>
            <w:rStyle w:val="Hyperlink"/>
            <w:rFonts w:ascii="Verdana" w:hAnsi="Verdana"/>
            <w:sz w:val="20"/>
            <w:szCs w:val="20"/>
          </w:rPr>
          <w:t>Kapitel 3.4</w:t>
        </w:r>
      </w:hyperlink>
      <w:r w:rsidR="00271E48">
        <w:rPr>
          <w:rFonts w:ascii="Verdana" w:hAnsi="Verdana"/>
          <w:sz w:val="20"/>
          <w:szCs w:val="20"/>
        </w:rPr>
        <w:t xml:space="preserve"> dargestellt.</w:t>
      </w:r>
    </w:p>
    <w:p w14:paraId="2B1AD579" w14:textId="77777777" w:rsidR="00271E48" w:rsidRPr="00341384" w:rsidRDefault="00271E48" w:rsidP="00271E48">
      <w:pPr>
        <w:spacing w:after="120" w:line="23" w:lineRule="atLeast"/>
        <w:jc w:val="both"/>
        <w:rPr>
          <w:rFonts w:ascii="Verdana" w:hAnsi="Verdana"/>
          <w:sz w:val="20"/>
          <w:szCs w:val="20"/>
        </w:rPr>
      </w:pPr>
      <w:r w:rsidRPr="00341384">
        <w:rPr>
          <w:rFonts w:ascii="Verdana" w:hAnsi="Verdana"/>
          <w:sz w:val="20"/>
          <w:szCs w:val="20"/>
        </w:rPr>
        <w:t>Ausprägungen / Enum:</w:t>
      </w:r>
    </w:p>
    <w:p w14:paraId="3F7C5DB2" w14:textId="77777777" w:rsidR="00271E48" w:rsidRPr="00341384" w:rsidRDefault="00271E48" w:rsidP="00271E48">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341384">
        <w:rPr>
          <w:rFonts w:eastAsia="Times New Roman" w:cs="Segoe UI"/>
          <w:color w:val="000000"/>
          <w:szCs w:val="20"/>
          <w:lang w:eastAsia="de-DE"/>
        </w:rPr>
        <w:t>"Anfangsbestand",</w:t>
      </w:r>
    </w:p>
    <w:p w14:paraId="21234E3B" w14:textId="77777777" w:rsidR="00271E48" w:rsidRPr="00341384" w:rsidRDefault="00271E48" w:rsidP="00271E48">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341384">
        <w:rPr>
          <w:rFonts w:eastAsia="Times New Roman" w:cs="Segoe UI"/>
          <w:color w:val="000000"/>
          <w:szCs w:val="20"/>
          <w:lang w:eastAsia="de-DE"/>
        </w:rPr>
        <w:t>"Umsatz",</w:t>
      </w:r>
    </w:p>
    <w:p w14:paraId="627CFBBB" w14:textId="77777777" w:rsidR="00271E48" w:rsidRPr="00341384" w:rsidRDefault="00271E48" w:rsidP="00271E48">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341384">
        <w:rPr>
          <w:rFonts w:eastAsia="Times New Roman" w:cs="Segoe UI"/>
          <w:color w:val="000000"/>
          <w:szCs w:val="20"/>
          <w:lang w:eastAsia="de-DE"/>
        </w:rPr>
        <w:t>"UmsatzPfand",</w:t>
      </w:r>
    </w:p>
    <w:p w14:paraId="6FD22E04" w14:textId="77777777" w:rsidR="00271E48" w:rsidRPr="00341384" w:rsidRDefault="00271E48" w:rsidP="00271E48">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341384">
        <w:rPr>
          <w:rFonts w:eastAsia="Times New Roman" w:cs="Segoe UI"/>
          <w:color w:val="000000"/>
          <w:szCs w:val="20"/>
          <w:lang w:eastAsia="de-DE"/>
        </w:rPr>
        <w:t>"PfandRückzahlung",</w:t>
      </w:r>
    </w:p>
    <w:p w14:paraId="6D3C3DAC" w14:textId="77777777" w:rsidR="00271E48" w:rsidRPr="00341384" w:rsidRDefault="00271E48" w:rsidP="00271E48">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341384">
        <w:rPr>
          <w:rFonts w:eastAsia="Times New Roman" w:cs="Segoe UI"/>
          <w:color w:val="000000"/>
          <w:szCs w:val="20"/>
          <w:lang w:eastAsia="de-DE"/>
        </w:rPr>
        <w:t>"Mehrzweck-Gutschein",</w:t>
      </w:r>
    </w:p>
    <w:p w14:paraId="3B16D0D1" w14:textId="77777777" w:rsidR="00271E48" w:rsidRPr="00341384" w:rsidRDefault="00271E48" w:rsidP="00271E48">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341384">
        <w:rPr>
          <w:rFonts w:eastAsia="Times New Roman" w:cs="Segoe UI"/>
          <w:color w:val="000000"/>
          <w:szCs w:val="20"/>
          <w:lang w:eastAsia="de-DE"/>
        </w:rPr>
        <w:t>"Einzweck-Gutschein",</w:t>
      </w:r>
    </w:p>
    <w:p w14:paraId="7555B9F7" w14:textId="77777777" w:rsidR="00271E48" w:rsidRPr="00341384" w:rsidRDefault="00271E48" w:rsidP="00271E48">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341384">
        <w:rPr>
          <w:rFonts w:eastAsia="Times New Roman" w:cs="Segoe UI"/>
          <w:color w:val="000000"/>
          <w:szCs w:val="20"/>
          <w:lang w:eastAsia="de-DE"/>
        </w:rPr>
        <w:t>"Kredit",</w:t>
      </w:r>
    </w:p>
    <w:p w14:paraId="74CC22FA" w14:textId="77777777" w:rsidR="00271E48" w:rsidRPr="00341384" w:rsidRDefault="00271E48" w:rsidP="00271E48">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341384">
        <w:rPr>
          <w:rFonts w:eastAsia="Times New Roman" w:cs="Segoe UI"/>
          <w:color w:val="000000"/>
          <w:szCs w:val="20"/>
          <w:lang w:eastAsia="de-DE"/>
        </w:rPr>
        <w:t>"Rechnung",</w:t>
      </w:r>
    </w:p>
    <w:p w14:paraId="5666C08A" w14:textId="77777777" w:rsidR="00271E48" w:rsidRPr="00341384" w:rsidRDefault="00271E48" w:rsidP="00271E48">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341384">
        <w:rPr>
          <w:rFonts w:eastAsia="Times New Roman" w:cs="Segoe UI"/>
          <w:color w:val="000000"/>
          <w:szCs w:val="20"/>
          <w:lang w:eastAsia="de-DE"/>
        </w:rPr>
        <w:t>"Anzahlung",</w:t>
      </w:r>
    </w:p>
    <w:p w14:paraId="3EF54161" w14:textId="77777777" w:rsidR="00271E48" w:rsidRPr="00341384" w:rsidRDefault="00271E48" w:rsidP="00271E48">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341384">
        <w:rPr>
          <w:rFonts w:eastAsia="Times New Roman" w:cs="Segoe UI"/>
          <w:color w:val="000000"/>
          <w:szCs w:val="20"/>
          <w:lang w:eastAsia="de-DE"/>
        </w:rPr>
        <w:t>"Versand",</w:t>
      </w:r>
    </w:p>
    <w:p w14:paraId="61D9F882" w14:textId="77777777" w:rsidR="00271E48" w:rsidRPr="00341384" w:rsidRDefault="00271E48" w:rsidP="00271E48">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341384">
        <w:rPr>
          <w:rFonts w:eastAsia="Times New Roman" w:cs="Segoe UI"/>
          <w:color w:val="000000"/>
          <w:szCs w:val="20"/>
          <w:lang w:eastAsia="de-DE"/>
        </w:rPr>
        <w:t>"Privateinlage",</w:t>
      </w:r>
    </w:p>
    <w:p w14:paraId="021F7E01" w14:textId="77777777" w:rsidR="00271E48" w:rsidRPr="00341384" w:rsidRDefault="00271E48" w:rsidP="00271E48">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341384">
        <w:rPr>
          <w:rFonts w:eastAsia="Times New Roman" w:cs="Segoe UI"/>
          <w:color w:val="000000"/>
          <w:szCs w:val="20"/>
          <w:lang w:eastAsia="de-DE"/>
        </w:rPr>
        <w:t>"Privatentnahme",</w:t>
      </w:r>
    </w:p>
    <w:p w14:paraId="0D3199A0" w14:textId="77777777" w:rsidR="00271E48" w:rsidRPr="00341384" w:rsidRDefault="00271E48" w:rsidP="00271E48">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341384">
        <w:rPr>
          <w:rFonts w:eastAsia="Times New Roman" w:cs="Segoe UI"/>
          <w:color w:val="000000"/>
          <w:szCs w:val="20"/>
          <w:lang w:eastAsia="de-DE"/>
        </w:rPr>
        <w:t>"WechselgeldEinlage",</w:t>
      </w:r>
    </w:p>
    <w:p w14:paraId="42DF3784" w14:textId="77777777" w:rsidR="00271E48" w:rsidRPr="00341384" w:rsidRDefault="00271E48" w:rsidP="00271E48">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341384">
        <w:rPr>
          <w:rFonts w:eastAsia="Times New Roman" w:cs="Segoe UI"/>
          <w:color w:val="000000"/>
          <w:szCs w:val="20"/>
          <w:lang w:eastAsia="de-DE"/>
        </w:rPr>
        <w:t>"Geldtransit",</w:t>
      </w:r>
    </w:p>
    <w:p w14:paraId="086189C1" w14:textId="77777777" w:rsidR="00271E48" w:rsidRPr="00341384" w:rsidRDefault="00271E48" w:rsidP="00271E48">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341384">
        <w:rPr>
          <w:rFonts w:eastAsia="Times New Roman" w:cs="Segoe UI"/>
          <w:color w:val="000000"/>
          <w:szCs w:val="20"/>
          <w:lang w:eastAsia="de-DE"/>
        </w:rPr>
        <w:t>"Abschöpfung",</w:t>
      </w:r>
    </w:p>
    <w:p w14:paraId="20EE6E42" w14:textId="77777777" w:rsidR="00271E48" w:rsidRPr="00341384" w:rsidRDefault="00271E48" w:rsidP="00271E48">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341384">
        <w:rPr>
          <w:rFonts w:eastAsia="Times New Roman" w:cs="Segoe UI"/>
          <w:color w:val="000000"/>
          <w:szCs w:val="20"/>
          <w:lang w:eastAsia="de-DE"/>
        </w:rPr>
        <w:t>"DifferenzSollIst",</w:t>
      </w:r>
    </w:p>
    <w:p w14:paraId="760895D7" w14:textId="77777777" w:rsidR="00271E48" w:rsidRPr="00341384" w:rsidRDefault="00271E48" w:rsidP="00271E48">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341384">
        <w:rPr>
          <w:rFonts w:eastAsia="Times New Roman" w:cs="Segoe UI"/>
          <w:color w:val="000000"/>
          <w:szCs w:val="20"/>
          <w:lang w:eastAsia="de-DE"/>
        </w:rPr>
        <w:t>"TrinkgeldAG",</w:t>
      </w:r>
    </w:p>
    <w:p w14:paraId="42695E54" w14:textId="77777777" w:rsidR="00271E48" w:rsidRPr="00341384" w:rsidRDefault="00271E48" w:rsidP="00271E48">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341384">
        <w:rPr>
          <w:rFonts w:eastAsia="Times New Roman" w:cs="Segoe UI"/>
          <w:color w:val="000000"/>
          <w:szCs w:val="20"/>
          <w:lang w:eastAsia="de-DE"/>
        </w:rPr>
        <w:t>"TrinkgeldAN",</w:t>
      </w:r>
    </w:p>
    <w:p w14:paraId="5F5494DB" w14:textId="77777777" w:rsidR="00271E48" w:rsidRPr="00341384" w:rsidRDefault="00271E48" w:rsidP="00271E48">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341384">
        <w:rPr>
          <w:rFonts w:eastAsia="Times New Roman" w:cs="Segoe UI"/>
          <w:color w:val="000000"/>
          <w:szCs w:val="20"/>
          <w:lang w:eastAsia="de-DE"/>
        </w:rPr>
        <w:t>"TrinkgeldAGanAN",</w:t>
      </w:r>
    </w:p>
    <w:p w14:paraId="4ADF7551" w14:textId="77777777" w:rsidR="00271E48" w:rsidRPr="00341384" w:rsidRDefault="00271E48" w:rsidP="00271E48">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341384">
        <w:rPr>
          <w:rFonts w:eastAsia="Times New Roman" w:cs="Segoe UI"/>
          <w:color w:val="000000"/>
          <w:szCs w:val="20"/>
          <w:lang w:eastAsia="de-DE"/>
        </w:rPr>
        <w:t>"Auszahlung",</w:t>
      </w:r>
    </w:p>
    <w:p w14:paraId="79A48382" w14:textId="77777777" w:rsidR="00271E48" w:rsidRPr="00341384" w:rsidRDefault="00271E48" w:rsidP="00271E48">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341384">
        <w:rPr>
          <w:rFonts w:eastAsia="Times New Roman" w:cs="Segoe UI"/>
          <w:color w:val="000000"/>
          <w:szCs w:val="20"/>
          <w:lang w:eastAsia="de-DE"/>
        </w:rPr>
        <w:t>"Einzahlung",</w:t>
      </w:r>
    </w:p>
    <w:p w14:paraId="3755FF53" w14:textId="77777777" w:rsidR="00271E48" w:rsidRPr="00341384" w:rsidRDefault="00271E48" w:rsidP="00271E48">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341384">
        <w:rPr>
          <w:rFonts w:eastAsia="Times New Roman" w:cs="Segoe UI"/>
          <w:color w:val="000000"/>
          <w:szCs w:val="20"/>
          <w:lang w:eastAsia="de-DE"/>
        </w:rPr>
        <w:t>"Rabatt",</w:t>
      </w:r>
    </w:p>
    <w:p w14:paraId="7930D89C" w14:textId="77777777" w:rsidR="00271E48" w:rsidRPr="00341384" w:rsidRDefault="00271E48" w:rsidP="00271E48">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341384">
        <w:rPr>
          <w:rFonts w:eastAsia="Times New Roman" w:cs="Segoe UI"/>
          <w:color w:val="000000"/>
          <w:szCs w:val="20"/>
          <w:lang w:eastAsia="de-DE"/>
        </w:rPr>
        <w:t>"Aufschlag",</w:t>
      </w:r>
    </w:p>
    <w:p w14:paraId="61F2C11F" w14:textId="77777777" w:rsidR="00271E48" w:rsidRPr="00341384" w:rsidRDefault="00271E48" w:rsidP="00271E48">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341384">
        <w:rPr>
          <w:rFonts w:eastAsia="Times New Roman" w:cs="Segoe UI"/>
          <w:color w:val="000000"/>
          <w:szCs w:val="20"/>
          <w:lang w:eastAsia="de-DE"/>
        </w:rPr>
        <w:t>"Lohnzahlung"</w:t>
      </w:r>
    </w:p>
    <w:p w14:paraId="38E7A432" w14:textId="77777777" w:rsidR="00271E48" w:rsidRPr="00341384" w:rsidRDefault="00271E48" w:rsidP="00271E48">
      <w:pPr>
        <w:pStyle w:val="Listenabsatz"/>
        <w:numPr>
          <w:ilvl w:val="0"/>
          <w:numId w:val="34"/>
        </w:numPr>
        <w:spacing w:after="120" w:line="23" w:lineRule="atLeast"/>
        <w:ind w:left="426" w:hanging="284"/>
        <w:contextualSpacing w:val="0"/>
        <w:jc w:val="both"/>
        <w:rPr>
          <w:rFonts w:eastAsia="Times New Roman" w:cs="Segoe UI"/>
          <w:color w:val="000000"/>
          <w:szCs w:val="20"/>
          <w:lang w:eastAsia="de-DE"/>
        </w:rPr>
      </w:pPr>
      <w:r w:rsidRPr="00341384">
        <w:rPr>
          <w:rFonts w:eastAsia="Times New Roman" w:cs="Segoe UI"/>
          <w:color w:val="000000"/>
          <w:szCs w:val="20"/>
          <w:lang w:eastAsia="de-DE"/>
        </w:rPr>
        <w:t>„Ind-“</w:t>
      </w:r>
    </w:p>
    <w:p w14:paraId="2992D527" w14:textId="77777777" w:rsidR="00271E48" w:rsidRPr="00341384" w:rsidRDefault="00271E48" w:rsidP="00271E48">
      <w:pPr>
        <w:spacing w:after="120" w:line="23" w:lineRule="atLeast"/>
        <w:jc w:val="both"/>
        <w:rPr>
          <w:rFonts w:ascii="Verdana" w:hAnsi="Verdana"/>
          <w:sz w:val="20"/>
          <w:szCs w:val="20"/>
        </w:rPr>
      </w:pPr>
      <w:r w:rsidRPr="00341384">
        <w:rPr>
          <w:rFonts w:ascii="Verdana" w:hAnsi="Verdana"/>
          <w:sz w:val="20"/>
          <w:szCs w:val="20"/>
        </w:rPr>
        <w:t>Besonderheiten:</w:t>
      </w:r>
      <w:r w:rsidRPr="00341384">
        <w:rPr>
          <w:rFonts w:ascii="Verdana" w:hAnsi="Verdana"/>
          <w:sz w:val="20"/>
          <w:szCs w:val="20"/>
        </w:rPr>
        <w:br/>
        <w:t xml:space="preserve">Bei der Verwendung des individueller bc_types ist als Präfix „Ind-“ zur eindeutigen Identifikation der abweichend definierten Geschäftsvorfälle zu verwenden. </w:t>
      </w:r>
    </w:p>
    <w:p w14:paraId="0A723D1D" w14:textId="77777777" w:rsidR="007364F9" w:rsidRPr="006B412D" w:rsidRDefault="007364F9" w:rsidP="006B412D">
      <w:pPr>
        <w:pStyle w:val="berschrift3"/>
        <w:spacing w:before="360"/>
        <w:jc w:val="both"/>
        <w:rPr>
          <w:lang w:val="en-US"/>
        </w:rPr>
      </w:pPr>
      <w:bookmarkStart w:id="124" w:name="_Toc483917867"/>
      <w:r w:rsidRPr="00AD39A1">
        <w:rPr>
          <w:lang w:val="en-US"/>
        </w:rPr>
        <w:t>Cash_point_closing/transactions/data/lines/in_house</w:t>
      </w:r>
      <w:bookmarkEnd w:id="124"/>
    </w:p>
    <w:p w14:paraId="5B9F30F7"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boolean</w:t>
      </w:r>
    </w:p>
    <w:p w14:paraId="05264CC0" w14:textId="11D318A1"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 xml:space="preserve">Bei Aktivierung des Feldes handelt es sich um einen „Imhausverkauf“, bei Deaktivierung um einen „Außerhausverkauf“ </w:t>
      </w:r>
    </w:p>
    <w:p w14:paraId="6D8B7F02" w14:textId="31A76E62" w:rsidR="009C78A3"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0371E5" w:rsidRPr="006B412D">
        <w:rPr>
          <w:rFonts w:ascii="Verdana" w:hAnsi="Verdana"/>
          <w:sz w:val="20"/>
          <w:szCs w:val="20"/>
          <w:lang w:val="en-US"/>
        </w:rPr>
        <w:t>-</w:t>
      </w:r>
      <w:bookmarkStart w:id="125" w:name="_Toc483917868"/>
    </w:p>
    <w:p w14:paraId="7F955D38" w14:textId="77777777" w:rsidR="007364F9" w:rsidRPr="006B412D" w:rsidRDefault="007364F9" w:rsidP="006B412D">
      <w:pPr>
        <w:pStyle w:val="berschrift3"/>
        <w:spacing w:before="360"/>
        <w:jc w:val="both"/>
        <w:rPr>
          <w:lang w:val="en-US"/>
        </w:rPr>
      </w:pPr>
      <w:r w:rsidRPr="00AD39A1">
        <w:rPr>
          <w:lang w:val="en-US"/>
        </w:rPr>
        <w:lastRenderedPageBreak/>
        <w:t>Cash_point_closing/transactions/data/lines/storno</w:t>
      </w:r>
      <w:bookmarkEnd w:id="125"/>
    </w:p>
    <w:p w14:paraId="20261FD6"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boolean</w:t>
      </w:r>
    </w:p>
    <w:p w14:paraId="71A01D32" w14:textId="0311E490"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Stornovorgang einer einzelnen Position.</w:t>
      </w:r>
    </w:p>
    <w:p w14:paraId="58819A24" w14:textId="472FCA11" w:rsidR="009C78A3"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0371E5" w:rsidRPr="006B412D">
        <w:rPr>
          <w:rFonts w:ascii="Verdana" w:hAnsi="Verdana"/>
          <w:sz w:val="20"/>
          <w:szCs w:val="20"/>
          <w:lang w:val="en-US"/>
        </w:rPr>
        <w:t>-</w:t>
      </w:r>
      <w:bookmarkStart w:id="126" w:name="_Toc483917869"/>
    </w:p>
    <w:p w14:paraId="165E9D36" w14:textId="77777777" w:rsidR="007364F9" w:rsidRPr="006B412D" w:rsidRDefault="007364F9" w:rsidP="006B412D">
      <w:pPr>
        <w:pStyle w:val="berschrift3"/>
        <w:spacing w:before="360"/>
        <w:jc w:val="both"/>
        <w:rPr>
          <w:lang w:val="en-US"/>
        </w:rPr>
      </w:pPr>
      <w:r w:rsidRPr="00AD39A1">
        <w:rPr>
          <w:lang w:val="en-US"/>
        </w:rPr>
        <w:t>Cash_point_closing/transactions/data/lines/purchaser_agency_id</w:t>
      </w:r>
      <w:bookmarkEnd w:id="126"/>
    </w:p>
    <w:p w14:paraId="46C1EF84"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number</w:t>
      </w:r>
    </w:p>
    <w:p w14:paraId="190E7F0F" w14:textId="7C04234D"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Wertebereich: Minimum: 1; Maximum: 999999999999</w:t>
      </w:r>
    </w:p>
    <w:p w14:paraId="5C2D2FB3"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uniqueItems: true</w:t>
      </w:r>
    </w:p>
    <w:p w14:paraId="4C8BCA48" w14:textId="41A4E077"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Zuordnung einer Position zu einer Agentur.</w:t>
      </w:r>
    </w:p>
    <w:p w14:paraId="1A4AAF4B" w14:textId="799A7309" w:rsidR="009C78A3"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 xml:space="preserve">Besonderheiten: </w:t>
      </w:r>
      <w:r w:rsidR="00271E48">
        <w:rPr>
          <w:rFonts w:ascii="Verdana" w:hAnsi="Verdana"/>
          <w:sz w:val="20"/>
          <w:szCs w:val="20"/>
        </w:rPr>
        <w:br/>
      </w:r>
      <w:r w:rsidR="00AE05A4" w:rsidRPr="006B412D">
        <w:rPr>
          <w:rFonts w:ascii="Verdana" w:hAnsi="Verdana"/>
          <w:sz w:val="20"/>
          <w:szCs w:val="20"/>
        </w:rPr>
        <w:t xml:space="preserve">Sofern der Geschäftsvorfall keiner Agentur </w:t>
      </w:r>
      <w:r w:rsidR="000045BD" w:rsidRPr="006B412D">
        <w:rPr>
          <w:rFonts w:ascii="Verdana" w:hAnsi="Verdana"/>
          <w:sz w:val="20"/>
          <w:szCs w:val="20"/>
        </w:rPr>
        <w:t>zuzuordnen</w:t>
      </w:r>
      <w:r w:rsidR="00AE05A4" w:rsidRPr="006B412D">
        <w:rPr>
          <w:rFonts w:ascii="Verdana" w:hAnsi="Verdana"/>
          <w:sz w:val="20"/>
          <w:szCs w:val="20"/>
        </w:rPr>
        <w:t xml:space="preserve"> ist, ist das Feld mit einer </w:t>
      </w:r>
      <w:r w:rsidR="000045BD" w:rsidRPr="006B412D">
        <w:rPr>
          <w:rFonts w:ascii="Verdana" w:hAnsi="Verdana"/>
          <w:sz w:val="20"/>
          <w:szCs w:val="20"/>
        </w:rPr>
        <w:t>NULL</w:t>
      </w:r>
      <w:r w:rsidR="00AE05A4" w:rsidRPr="006B412D">
        <w:rPr>
          <w:rFonts w:ascii="Verdana" w:hAnsi="Verdana"/>
          <w:sz w:val="20"/>
          <w:szCs w:val="20"/>
        </w:rPr>
        <w:t xml:space="preserve"> </w:t>
      </w:r>
      <w:r w:rsidR="00962EE4" w:rsidRPr="00013DC1">
        <w:rPr>
          <w:rFonts w:ascii="Verdana" w:hAnsi="Verdana"/>
          <w:sz w:val="20"/>
          <w:szCs w:val="20"/>
        </w:rPr>
        <w:t>zu befüllen</w:t>
      </w:r>
      <w:r w:rsidR="00AE05A4" w:rsidRPr="006B412D">
        <w:rPr>
          <w:rFonts w:ascii="Verdana" w:hAnsi="Verdana"/>
          <w:sz w:val="20"/>
          <w:szCs w:val="20"/>
        </w:rPr>
        <w:t>.</w:t>
      </w:r>
      <w:r w:rsidR="00271E48">
        <w:rPr>
          <w:rFonts w:ascii="Verdana" w:hAnsi="Verdana"/>
          <w:sz w:val="20"/>
          <w:szCs w:val="20"/>
        </w:rPr>
        <w:t xml:space="preserve"> </w:t>
      </w:r>
    </w:p>
    <w:p w14:paraId="791296FA" w14:textId="77777777" w:rsidR="007364F9" w:rsidRPr="006B412D" w:rsidRDefault="007364F9" w:rsidP="006B412D">
      <w:pPr>
        <w:spacing w:after="120" w:line="23" w:lineRule="atLeast"/>
        <w:jc w:val="both"/>
        <w:rPr>
          <w:rFonts w:ascii="Verdana" w:hAnsi="Verdana"/>
          <w:sz w:val="20"/>
          <w:szCs w:val="20"/>
        </w:rPr>
      </w:pPr>
    </w:p>
    <w:p w14:paraId="5936F71F" w14:textId="77777777" w:rsidR="007364F9" w:rsidRPr="006B412D" w:rsidRDefault="007364F9" w:rsidP="006B412D">
      <w:pPr>
        <w:pStyle w:val="berschrift3"/>
        <w:spacing w:before="360"/>
        <w:jc w:val="both"/>
        <w:rPr>
          <w:lang w:val="en-US"/>
        </w:rPr>
      </w:pPr>
      <w:r w:rsidRPr="00AD39A1">
        <w:rPr>
          <w:lang w:val="en-US"/>
        </w:rPr>
        <w:t>Cash_point_closing/transactions/data/lines/external_invoice_number</w:t>
      </w:r>
    </w:p>
    <w:p w14:paraId="2CB3354F"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7210D164"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Minimum: 1; Maximum: 255</w:t>
      </w:r>
    </w:p>
    <w:p w14:paraId="0A3DE44A" w14:textId="5DF03CB3"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Möglichkeit der Erfassung einer Rechnungsnummer aus einem anderen System (z. B. Faktura).</w:t>
      </w:r>
    </w:p>
    <w:p w14:paraId="3E339614" w14:textId="285A146E" w:rsidR="009C78A3"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Besonderheiten:</w:t>
      </w:r>
      <w:r w:rsidRPr="006B412D">
        <w:rPr>
          <w:rFonts w:ascii="Verdana" w:hAnsi="Verdana"/>
          <w:sz w:val="20"/>
          <w:szCs w:val="20"/>
        </w:rPr>
        <w:br/>
      </w:r>
      <w:r w:rsidR="00271E48">
        <w:rPr>
          <w:rFonts w:ascii="Verdana" w:hAnsi="Verdana"/>
          <w:sz w:val="20"/>
          <w:szCs w:val="20"/>
        </w:rPr>
        <w:t xml:space="preserve">Das Ziel dabei ist die </w:t>
      </w:r>
      <w:r w:rsidR="007364F9" w:rsidRPr="006B412D">
        <w:rPr>
          <w:rFonts w:ascii="Verdana" w:hAnsi="Verdana"/>
          <w:sz w:val="20"/>
          <w:szCs w:val="20"/>
        </w:rPr>
        <w:t>Herstellung eines Zusammenhangs zwischen Kassen-Beleg und z.B. Faktura-Rechnung oder umgekehrt (Einkaufs- oder Verkaufsvorgänge)</w:t>
      </w:r>
    </w:p>
    <w:p w14:paraId="4E271B1A" w14:textId="77777777" w:rsidR="007364F9" w:rsidRPr="006B412D" w:rsidRDefault="007364F9" w:rsidP="006B412D">
      <w:pPr>
        <w:pStyle w:val="berschrift3"/>
        <w:spacing w:before="360"/>
        <w:jc w:val="both"/>
        <w:rPr>
          <w:lang w:val="en-US"/>
        </w:rPr>
      </w:pPr>
      <w:r w:rsidRPr="00AD39A1">
        <w:rPr>
          <w:lang w:val="en-US"/>
        </w:rPr>
        <w:t>Cash_point_closing/transactions/data/lines/amounts_per_vat_id</w:t>
      </w:r>
    </w:p>
    <w:p w14:paraId="4D4793D4"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array</w:t>
      </w:r>
    </w:p>
    <w:p w14:paraId="4DFF0E9F" w14:textId="22CE8738"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Kurzbezeichnung: Gesamtbetrag differenziert nach USt-Sätzen</w:t>
      </w:r>
    </w:p>
    <w:p w14:paraId="5C116231" w14:textId="42D812FE" w:rsidR="009C78A3"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Besonderheit:</w:t>
      </w:r>
      <w:r w:rsidR="00271E48">
        <w:rPr>
          <w:rFonts w:ascii="Verdana" w:hAnsi="Verdana"/>
          <w:sz w:val="20"/>
          <w:szCs w:val="20"/>
        </w:rPr>
        <w:br/>
      </w:r>
      <w:r w:rsidRPr="006B412D">
        <w:rPr>
          <w:rFonts w:ascii="Verdana" w:hAnsi="Verdana"/>
          <w:sz w:val="20"/>
          <w:szCs w:val="20"/>
        </w:rPr>
        <w:t xml:space="preserve">An der jeweiligen Position dürfen nur die Felder id sowie entweder </w:t>
      </w:r>
      <w:r w:rsidR="00962EE4">
        <w:rPr>
          <w:rFonts w:ascii="Verdana" w:hAnsi="Verdana"/>
          <w:sz w:val="20"/>
          <w:szCs w:val="20"/>
        </w:rPr>
        <w:t>„</w:t>
      </w:r>
      <w:r w:rsidR="00962EE4" w:rsidRPr="00341384">
        <w:rPr>
          <w:rFonts w:ascii="Verdana" w:hAnsi="Verdana"/>
          <w:sz w:val="20"/>
          <w:szCs w:val="20"/>
        </w:rPr>
        <w:t xml:space="preserve">amounts_per_vat_id/incl_vat“ </w:t>
      </w:r>
      <w:r w:rsidRPr="006B412D">
        <w:rPr>
          <w:rFonts w:ascii="Verdana" w:hAnsi="Verdana"/>
          <w:sz w:val="20"/>
          <w:szCs w:val="20"/>
        </w:rPr>
        <w:t xml:space="preserve">oder </w:t>
      </w:r>
      <w:r w:rsidR="00962EE4" w:rsidRPr="00341384">
        <w:rPr>
          <w:rFonts w:ascii="Verdana" w:hAnsi="Verdana"/>
          <w:sz w:val="20"/>
          <w:szCs w:val="20"/>
        </w:rPr>
        <w:t xml:space="preserve">„amounts_per_vat_id /excl_vat“ </w:t>
      </w:r>
      <w:r w:rsidRPr="006B412D">
        <w:rPr>
          <w:rFonts w:ascii="Verdana" w:hAnsi="Verdana"/>
          <w:sz w:val="20"/>
          <w:szCs w:val="20"/>
        </w:rPr>
        <w:t>gefüllt werden.</w:t>
      </w:r>
    </w:p>
    <w:p w14:paraId="2145A1AA" w14:textId="77777777" w:rsidR="007364F9" w:rsidRPr="006B412D" w:rsidRDefault="007364F9" w:rsidP="006B412D">
      <w:pPr>
        <w:pStyle w:val="berschrift3"/>
        <w:spacing w:before="360"/>
        <w:jc w:val="both"/>
        <w:rPr>
          <w:lang w:val="en-US"/>
        </w:rPr>
      </w:pPr>
      <w:r w:rsidRPr="00AD39A1">
        <w:rPr>
          <w:lang w:val="en-US"/>
        </w:rPr>
        <w:t>*/transactions/data/lines/amounts_per_vat_id/id</w:t>
      </w:r>
    </w:p>
    <w:p w14:paraId="0757C8CF" w14:textId="765D76F5"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 xml:space="preserve">Feldtyp: </w:t>
      </w:r>
      <w:r w:rsidR="00271E48">
        <w:rPr>
          <w:rFonts w:ascii="Verdana" w:hAnsi="Verdana"/>
          <w:sz w:val="20"/>
          <w:szCs w:val="20"/>
        </w:rPr>
        <w:t>number</w:t>
      </w:r>
    </w:p>
    <w:p w14:paraId="4DBF5CB4"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Wertebereich: Minimum: 1; Maximum: 9999999999;</w:t>
      </w:r>
    </w:p>
    <w:p w14:paraId="41544560" w14:textId="7AA9894A" w:rsidR="007364F9" w:rsidRPr="006B412D" w:rsidRDefault="002A6534" w:rsidP="006B412D">
      <w:pPr>
        <w:spacing w:after="120" w:line="23" w:lineRule="atLeast"/>
        <w:jc w:val="both"/>
        <w:rPr>
          <w:rFonts w:ascii="Verdana" w:eastAsia="Times New Roman" w:hAnsi="Verdana" w:cs="Segoe UI"/>
          <w:color w:val="000000"/>
          <w:sz w:val="20"/>
          <w:szCs w:val="20"/>
          <w:lang w:eastAsia="de-DE"/>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ID zum Umsatzsteuersatz, wie in „cash_point_closing/head/company/location/</w:t>
      </w:r>
      <w:r w:rsidR="00322B0F">
        <w:rPr>
          <w:rFonts w:ascii="Verdana" w:hAnsi="Verdana"/>
          <w:sz w:val="20"/>
          <w:szCs w:val="20"/>
        </w:rPr>
        <w:t xml:space="preserve"> </w:t>
      </w:r>
      <w:r w:rsidR="007364F9" w:rsidRPr="006B412D">
        <w:rPr>
          <w:rFonts w:ascii="Verdana" w:hAnsi="Verdana"/>
          <w:sz w:val="20"/>
          <w:szCs w:val="20"/>
        </w:rPr>
        <w:t>cash_register/vat_definitions“ beschrieben</w:t>
      </w:r>
    </w:p>
    <w:p w14:paraId="21F0E558" w14:textId="35F20FF3" w:rsidR="009C78A3"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Besonderheiten: -</w:t>
      </w:r>
    </w:p>
    <w:p w14:paraId="5E4B4061" w14:textId="77777777" w:rsidR="007364F9" w:rsidRPr="006B412D" w:rsidRDefault="007364F9" w:rsidP="006B412D">
      <w:pPr>
        <w:pStyle w:val="berschrift3"/>
        <w:spacing w:before="360"/>
        <w:jc w:val="both"/>
        <w:rPr>
          <w:lang w:val="en-US"/>
        </w:rPr>
      </w:pPr>
      <w:r w:rsidRPr="00AD39A1">
        <w:rPr>
          <w:lang w:val="en-US"/>
        </w:rPr>
        <w:lastRenderedPageBreak/>
        <w:t>*/transactions/data/lines/amounts_per_vat_id/</w:t>
      </w:r>
      <w:r w:rsidR="00986AB4" w:rsidRPr="006B412D">
        <w:rPr>
          <w:lang w:val="en-US"/>
        </w:rPr>
        <w:t>incl</w:t>
      </w:r>
      <w:r w:rsidRPr="006B412D">
        <w:rPr>
          <w:lang w:val="en-US"/>
        </w:rPr>
        <w:t>_vat</w:t>
      </w:r>
    </w:p>
    <w:p w14:paraId="07F1A747" w14:textId="77777777" w:rsidR="007364F9" w:rsidRPr="006B412D" w:rsidRDefault="007364F9" w:rsidP="006B412D">
      <w:pPr>
        <w:keepNext/>
        <w:keepLines/>
        <w:spacing w:after="120" w:line="23" w:lineRule="atLeast"/>
        <w:jc w:val="both"/>
        <w:rPr>
          <w:rFonts w:ascii="Verdana" w:hAnsi="Verdana"/>
          <w:sz w:val="20"/>
          <w:szCs w:val="20"/>
        </w:rPr>
      </w:pPr>
      <w:r w:rsidRPr="006B412D">
        <w:rPr>
          <w:rFonts w:ascii="Verdana" w:hAnsi="Verdana"/>
          <w:sz w:val="20"/>
          <w:szCs w:val="20"/>
        </w:rPr>
        <w:t>Feldtyp: number</w:t>
      </w:r>
    </w:p>
    <w:p w14:paraId="5CAB00B2" w14:textId="5D616DA1" w:rsidR="00986AB4" w:rsidRPr="006B412D" w:rsidRDefault="001C483F" w:rsidP="006B412D">
      <w:pPr>
        <w:keepNext/>
        <w:keepLines/>
        <w:spacing w:after="120" w:line="23" w:lineRule="atLeast"/>
        <w:jc w:val="both"/>
        <w:rPr>
          <w:rFonts w:ascii="Verdana" w:hAnsi="Verdana"/>
          <w:sz w:val="20"/>
          <w:szCs w:val="20"/>
        </w:rPr>
      </w:pPr>
      <w:r w:rsidRPr="006B412D">
        <w:rPr>
          <w:rFonts w:ascii="Verdana" w:hAnsi="Verdana"/>
          <w:sz w:val="20"/>
          <w:szCs w:val="20"/>
        </w:rPr>
        <w:t>Wertebereich</w:t>
      </w:r>
      <w:r w:rsidR="00986AB4" w:rsidRPr="006B412D">
        <w:rPr>
          <w:rFonts w:ascii="Verdana" w:hAnsi="Verdana"/>
          <w:sz w:val="20"/>
          <w:szCs w:val="20"/>
        </w:rPr>
        <w:t>: -9999999999.99999, Maximum: 9999999999.99999; Dezimalstellen: 5</w:t>
      </w:r>
    </w:p>
    <w:p w14:paraId="27468575" w14:textId="77777777" w:rsidR="00986AB4" w:rsidRPr="006B412D" w:rsidRDefault="00986AB4" w:rsidP="006B412D">
      <w:pPr>
        <w:keepNext/>
        <w:keepLines/>
        <w:spacing w:after="120" w:line="23" w:lineRule="atLeast"/>
        <w:jc w:val="both"/>
        <w:rPr>
          <w:rFonts w:ascii="Verdana" w:hAnsi="Verdana"/>
          <w:sz w:val="20"/>
          <w:szCs w:val="20"/>
        </w:rPr>
      </w:pPr>
      <w:r w:rsidRPr="006B412D">
        <w:rPr>
          <w:rFonts w:ascii="Verdana" w:hAnsi="Verdana"/>
          <w:sz w:val="20"/>
          <w:szCs w:val="20"/>
        </w:rPr>
        <w:t>exclusiveMinimum: false</w:t>
      </w:r>
    </w:p>
    <w:p w14:paraId="577A9658" w14:textId="77777777" w:rsidR="00986AB4" w:rsidRPr="006B412D" w:rsidRDefault="00986AB4" w:rsidP="006B412D">
      <w:pPr>
        <w:keepNext/>
        <w:keepLines/>
        <w:spacing w:after="120" w:line="23" w:lineRule="atLeast"/>
        <w:jc w:val="both"/>
        <w:rPr>
          <w:rFonts w:ascii="Verdana" w:hAnsi="Verdana"/>
          <w:sz w:val="20"/>
          <w:szCs w:val="20"/>
        </w:rPr>
      </w:pPr>
      <w:r w:rsidRPr="006B412D">
        <w:rPr>
          <w:rFonts w:ascii="Verdana" w:hAnsi="Verdana"/>
          <w:sz w:val="20"/>
          <w:szCs w:val="20"/>
        </w:rPr>
        <w:t>exclusiveMaximum: false</w:t>
      </w:r>
    </w:p>
    <w:p w14:paraId="14E69AB1" w14:textId="60BCC526" w:rsidR="007364F9" w:rsidRPr="006B412D" w:rsidRDefault="002A6534" w:rsidP="006B412D">
      <w:pPr>
        <w:keepNext/>
        <w:keepLines/>
        <w:spacing w:after="120" w:line="23" w:lineRule="atLeast"/>
        <w:jc w:val="both"/>
        <w:rPr>
          <w:rFonts w:ascii="Verdana" w:eastAsia="Times New Roman" w:hAnsi="Verdana" w:cs="Segoe UI"/>
          <w:color w:val="000000"/>
          <w:sz w:val="20"/>
          <w:szCs w:val="20"/>
          <w:lang w:eastAsia="de-DE"/>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 xml:space="preserve">Summe differenziert nach </w:t>
      </w:r>
      <w:r w:rsidR="00AB3765">
        <w:rPr>
          <w:rFonts w:ascii="Verdana" w:hAnsi="Verdana"/>
          <w:sz w:val="20"/>
          <w:szCs w:val="20"/>
        </w:rPr>
        <w:t>USt-Satz</w:t>
      </w:r>
      <w:r w:rsidR="007364F9" w:rsidRPr="006B412D">
        <w:rPr>
          <w:rFonts w:ascii="Verdana" w:hAnsi="Verdana"/>
          <w:sz w:val="20"/>
          <w:szCs w:val="20"/>
        </w:rPr>
        <w:t xml:space="preserve"> - inklusive Umsatzsteuer</w:t>
      </w:r>
    </w:p>
    <w:p w14:paraId="5CDA3DD9" w14:textId="4B080D91" w:rsidR="007364F9" w:rsidRPr="006B412D" w:rsidRDefault="002A6534" w:rsidP="006B412D">
      <w:pPr>
        <w:keepNext/>
        <w:keepLines/>
        <w:spacing w:after="120" w:line="23" w:lineRule="atLeast"/>
        <w:jc w:val="both"/>
        <w:rPr>
          <w:rFonts w:ascii="Verdana" w:hAnsi="Verdana"/>
          <w:sz w:val="20"/>
          <w:szCs w:val="20"/>
        </w:rPr>
      </w:pPr>
      <w:r w:rsidRPr="006B412D">
        <w:rPr>
          <w:rFonts w:ascii="Verdana" w:hAnsi="Verdana"/>
          <w:sz w:val="20"/>
          <w:szCs w:val="20"/>
        </w:rPr>
        <w:t>Besonderheiten:</w:t>
      </w:r>
      <w:r w:rsidRPr="006B412D">
        <w:rPr>
          <w:rFonts w:ascii="Verdana" w:hAnsi="Verdana"/>
          <w:sz w:val="20"/>
          <w:szCs w:val="20"/>
        </w:rPr>
        <w:br/>
      </w:r>
      <w:r w:rsidR="007364F9" w:rsidRPr="006B412D">
        <w:rPr>
          <w:rFonts w:ascii="Verdana" w:hAnsi="Verdana"/>
          <w:sz w:val="20"/>
          <w:szCs w:val="20"/>
        </w:rPr>
        <w:t>Es kann entweder „amounts_per_vat_id/incl_vat“ oder „amounts_per_vat_id /excl_vat“ verwendet werden.</w:t>
      </w:r>
    </w:p>
    <w:p w14:paraId="3B838DD1" w14:textId="77777777" w:rsidR="00986AB4" w:rsidRPr="006B412D" w:rsidRDefault="00986AB4" w:rsidP="006B412D">
      <w:pPr>
        <w:pStyle w:val="berschrift3"/>
        <w:spacing w:before="360"/>
        <w:jc w:val="both"/>
        <w:rPr>
          <w:lang w:val="en-US"/>
        </w:rPr>
      </w:pPr>
      <w:r w:rsidRPr="00AD39A1">
        <w:rPr>
          <w:lang w:val="en-US"/>
        </w:rPr>
        <w:t>*/transactions/data/lines/amounts_per_vat_id/excl_vat</w:t>
      </w:r>
    </w:p>
    <w:p w14:paraId="40E4588D" w14:textId="77777777" w:rsidR="00986AB4" w:rsidRPr="006B412D" w:rsidRDefault="00986AB4" w:rsidP="006B412D">
      <w:pPr>
        <w:spacing w:after="120" w:line="23" w:lineRule="atLeast"/>
        <w:jc w:val="both"/>
        <w:rPr>
          <w:rFonts w:ascii="Verdana" w:hAnsi="Verdana"/>
          <w:sz w:val="20"/>
          <w:szCs w:val="20"/>
        </w:rPr>
      </w:pPr>
      <w:r w:rsidRPr="006B412D">
        <w:rPr>
          <w:rFonts w:ascii="Verdana" w:hAnsi="Verdana"/>
          <w:sz w:val="20"/>
          <w:szCs w:val="20"/>
        </w:rPr>
        <w:t>Feldtyp: number</w:t>
      </w:r>
    </w:p>
    <w:p w14:paraId="1325F9F5" w14:textId="51670B81" w:rsidR="00986AB4" w:rsidRPr="006B412D" w:rsidRDefault="001C483F" w:rsidP="006B412D">
      <w:pPr>
        <w:spacing w:after="120" w:line="23" w:lineRule="atLeast"/>
        <w:jc w:val="both"/>
        <w:rPr>
          <w:rFonts w:ascii="Verdana" w:hAnsi="Verdana"/>
          <w:sz w:val="20"/>
          <w:szCs w:val="20"/>
        </w:rPr>
      </w:pPr>
      <w:r w:rsidRPr="006B412D">
        <w:rPr>
          <w:rFonts w:ascii="Verdana" w:hAnsi="Verdana"/>
          <w:sz w:val="20"/>
          <w:szCs w:val="20"/>
        </w:rPr>
        <w:t>Wertebereich</w:t>
      </w:r>
      <w:r w:rsidR="00986AB4" w:rsidRPr="006B412D">
        <w:rPr>
          <w:rFonts w:ascii="Verdana" w:hAnsi="Verdana"/>
          <w:sz w:val="20"/>
          <w:szCs w:val="20"/>
        </w:rPr>
        <w:t>: -9999999999.99999, Maximum: 9999999999.99999; Dezimalstellen: 5</w:t>
      </w:r>
    </w:p>
    <w:p w14:paraId="32F2F296" w14:textId="77777777" w:rsidR="00986AB4" w:rsidRPr="006B412D" w:rsidRDefault="00986AB4" w:rsidP="006B412D">
      <w:pPr>
        <w:spacing w:after="120" w:line="23" w:lineRule="atLeast"/>
        <w:jc w:val="both"/>
        <w:rPr>
          <w:rFonts w:ascii="Verdana" w:hAnsi="Verdana"/>
          <w:sz w:val="20"/>
          <w:szCs w:val="20"/>
        </w:rPr>
      </w:pPr>
      <w:r w:rsidRPr="006B412D">
        <w:rPr>
          <w:rFonts w:ascii="Verdana" w:hAnsi="Verdana"/>
          <w:sz w:val="20"/>
          <w:szCs w:val="20"/>
        </w:rPr>
        <w:t>exclusiveMinimum: false</w:t>
      </w:r>
    </w:p>
    <w:p w14:paraId="2D514261" w14:textId="77777777" w:rsidR="00986AB4" w:rsidRPr="006B412D" w:rsidRDefault="00986AB4" w:rsidP="006B412D">
      <w:pPr>
        <w:spacing w:after="120" w:line="23" w:lineRule="atLeast"/>
        <w:jc w:val="both"/>
        <w:rPr>
          <w:rFonts w:ascii="Verdana" w:hAnsi="Verdana"/>
          <w:sz w:val="20"/>
          <w:szCs w:val="20"/>
        </w:rPr>
      </w:pPr>
      <w:r w:rsidRPr="006B412D">
        <w:rPr>
          <w:rFonts w:ascii="Verdana" w:hAnsi="Verdana"/>
          <w:sz w:val="20"/>
          <w:szCs w:val="20"/>
        </w:rPr>
        <w:t>exclusiveMaximum: false</w:t>
      </w:r>
    </w:p>
    <w:p w14:paraId="216C4D92" w14:textId="4C65590E" w:rsidR="00986AB4" w:rsidRPr="006B412D" w:rsidRDefault="002A6534" w:rsidP="006B412D">
      <w:pPr>
        <w:spacing w:after="120" w:line="23" w:lineRule="atLeast"/>
        <w:jc w:val="both"/>
        <w:rPr>
          <w:rFonts w:ascii="Verdana" w:eastAsia="Times New Roman" w:hAnsi="Verdana" w:cs="Segoe UI"/>
          <w:color w:val="000000"/>
          <w:sz w:val="20"/>
          <w:szCs w:val="20"/>
          <w:lang w:eastAsia="de-DE"/>
        </w:rPr>
      </w:pPr>
      <w:r w:rsidRPr="006B412D">
        <w:rPr>
          <w:rFonts w:ascii="Verdana" w:hAnsi="Verdana"/>
          <w:sz w:val="20"/>
          <w:szCs w:val="20"/>
        </w:rPr>
        <w:t>Kurzbeschreibung:</w:t>
      </w:r>
      <w:r w:rsidRPr="006B412D">
        <w:rPr>
          <w:rFonts w:ascii="Verdana" w:hAnsi="Verdana"/>
          <w:sz w:val="20"/>
          <w:szCs w:val="20"/>
        </w:rPr>
        <w:br/>
      </w:r>
      <w:r w:rsidR="00986AB4" w:rsidRPr="006B412D">
        <w:rPr>
          <w:rFonts w:ascii="Verdana" w:hAnsi="Verdana"/>
          <w:sz w:val="20"/>
          <w:szCs w:val="20"/>
        </w:rPr>
        <w:t xml:space="preserve">Summe differenziert nach </w:t>
      </w:r>
      <w:r w:rsidR="00AB3765">
        <w:rPr>
          <w:rFonts w:ascii="Verdana" w:hAnsi="Verdana"/>
          <w:sz w:val="20"/>
          <w:szCs w:val="20"/>
        </w:rPr>
        <w:t>USt-Satz</w:t>
      </w:r>
      <w:r w:rsidR="00986AB4" w:rsidRPr="006B412D">
        <w:rPr>
          <w:rFonts w:ascii="Verdana" w:hAnsi="Verdana"/>
          <w:sz w:val="20"/>
          <w:szCs w:val="20"/>
        </w:rPr>
        <w:t xml:space="preserve"> -</w:t>
      </w:r>
      <w:r w:rsidR="00AB3765">
        <w:rPr>
          <w:rFonts w:ascii="Verdana" w:hAnsi="Verdana"/>
          <w:sz w:val="20"/>
          <w:szCs w:val="20"/>
        </w:rPr>
        <w:t xml:space="preserve"> </w:t>
      </w:r>
      <w:r w:rsidR="00986AB4" w:rsidRPr="006B412D">
        <w:rPr>
          <w:rFonts w:ascii="Verdana" w:hAnsi="Verdana"/>
          <w:sz w:val="20"/>
          <w:szCs w:val="20"/>
        </w:rPr>
        <w:t>exklusive Umsatzsteuer</w:t>
      </w:r>
    </w:p>
    <w:p w14:paraId="319B17E4" w14:textId="5EC37808" w:rsidR="009C78A3"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Besonderheiten:</w:t>
      </w:r>
      <w:r w:rsidRPr="006B412D">
        <w:rPr>
          <w:rFonts w:ascii="Verdana" w:hAnsi="Verdana"/>
          <w:sz w:val="20"/>
          <w:szCs w:val="20"/>
        </w:rPr>
        <w:br/>
      </w:r>
      <w:r w:rsidR="00986AB4" w:rsidRPr="006B412D">
        <w:rPr>
          <w:rFonts w:ascii="Verdana" w:hAnsi="Verdana"/>
          <w:sz w:val="20"/>
          <w:szCs w:val="20"/>
        </w:rPr>
        <w:t>Es kann entweder „amounts_per_vat_id/incl_vat“ oder „amounts_per_vat_id /excl_vat“ verwendet werden.</w:t>
      </w:r>
    </w:p>
    <w:p w14:paraId="33B132A5" w14:textId="77777777" w:rsidR="00446B12" w:rsidRPr="006B412D" w:rsidRDefault="00446B12" w:rsidP="006B412D">
      <w:pPr>
        <w:pStyle w:val="berschrift3"/>
        <w:spacing w:before="360"/>
        <w:jc w:val="both"/>
        <w:rPr>
          <w:lang w:val="en-US"/>
        </w:rPr>
      </w:pPr>
      <w:r w:rsidRPr="00AD39A1">
        <w:rPr>
          <w:lang w:val="en-US"/>
        </w:rPr>
        <w:t>*/transactions/data/lines/amounts_per_vat_id/vat</w:t>
      </w:r>
    </w:p>
    <w:p w14:paraId="2FF0B6E3" w14:textId="77777777" w:rsidR="00446B12" w:rsidRPr="006B412D" w:rsidRDefault="00446B12" w:rsidP="006B412D">
      <w:pPr>
        <w:spacing w:after="120" w:line="23" w:lineRule="atLeast"/>
        <w:jc w:val="both"/>
        <w:rPr>
          <w:rFonts w:ascii="Verdana" w:hAnsi="Verdana"/>
          <w:sz w:val="20"/>
          <w:szCs w:val="20"/>
        </w:rPr>
      </w:pPr>
      <w:r w:rsidRPr="006B412D">
        <w:rPr>
          <w:rFonts w:ascii="Verdana" w:hAnsi="Verdana"/>
          <w:sz w:val="20"/>
          <w:szCs w:val="20"/>
        </w:rPr>
        <w:t>Feldtyp: number</w:t>
      </w:r>
    </w:p>
    <w:p w14:paraId="40A4FF3A" w14:textId="266A9950" w:rsidR="00986AB4" w:rsidRPr="006B412D" w:rsidRDefault="001C483F" w:rsidP="006B412D">
      <w:pPr>
        <w:spacing w:after="120" w:line="23" w:lineRule="atLeast"/>
        <w:jc w:val="both"/>
        <w:rPr>
          <w:rFonts w:ascii="Verdana" w:hAnsi="Verdana"/>
          <w:sz w:val="20"/>
          <w:szCs w:val="20"/>
        </w:rPr>
      </w:pPr>
      <w:r w:rsidRPr="006B412D">
        <w:rPr>
          <w:rFonts w:ascii="Verdana" w:hAnsi="Verdana"/>
          <w:sz w:val="20"/>
          <w:szCs w:val="20"/>
        </w:rPr>
        <w:t>Wertebereich</w:t>
      </w:r>
      <w:r w:rsidR="00986AB4" w:rsidRPr="006B412D">
        <w:rPr>
          <w:rFonts w:ascii="Verdana" w:hAnsi="Verdana"/>
          <w:sz w:val="20"/>
          <w:szCs w:val="20"/>
        </w:rPr>
        <w:t>: -9999999999.99999, Maximum: 9999999999.99999; Dezimalstellen: 5</w:t>
      </w:r>
    </w:p>
    <w:p w14:paraId="14E028F8" w14:textId="77777777" w:rsidR="00986AB4" w:rsidRPr="006B412D" w:rsidRDefault="00986AB4" w:rsidP="006B412D">
      <w:pPr>
        <w:spacing w:after="120" w:line="23" w:lineRule="atLeast"/>
        <w:jc w:val="both"/>
        <w:rPr>
          <w:rFonts w:ascii="Verdana" w:hAnsi="Verdana"/>
          <w:sz w:val="20"/>
          <w:szCs w:val="20"/>
        </w:rPr>
      </w:pPr>
      <w:r w:rsidRPr="006B412D">
        <w:rPr>
          <w:rFonts w:ascii="Verdana" w:hAnsi="Verdana"/>
          <w:sz w:val="20"/>
          <w:szCs w:val="20"/>
        </w:rPr>
        <w:t>exclusiveMinimum: false</w:t>
      </w:r>
    </w:p>
    <w:p w14:paraId="76905DD9" w14:textId="77777777" w:rsidR="00986AB4" w:rsidRPr="006B412D" w:rsidRDefault="00986AB4" w:rsidP="006B412D">
      <w:pPr>
        <w:spacing w:after="120" w:line="23" w:lineRule="atLeast"/>
        <w:jc w:val="both"/>
        <w:rPr>
          <w:rFonts w:ascii="Verdana" w:hAnsi="Verdana"/>
          <w:sz w:val="20"/>
          <w:szCs w:val="20"/>
        </w:rPr>
      </w:pPr>
      <w:r w:rsidRPr="006B412D">
        <w:rPr>
          <w:rFonts w:ascii="Verdana" w:hAnsi="Verdana"/>
          <w:sz w:val="20"/>
          <w:szCs w:val="20"/>
        </w:rPr>
        <w:t>exclusiveMaximum: false</w:t>
      </w:r>
    </w:p>
    <w:p w14:paraId="1B6D5109" w14:textId="0BE0B682" w:rsidR="00446B12" w:rsidRPr="006B412D" w:rsidRDefault="002A6534" w:rsidP="006B412D">
      <w:pPr>
        <w:spacing w:after="120" w:line="23" w:lineRule="atLeast"/>
        <w:jc w:val="both"/>
        <w:rPr>
          <w:rFonts w:ascii="Verdana" w:eastAsia="Times New Roman" w:hAnsi="Verdana" w:cs="Segoe UI"/>
          <w:color w:val="000000"/>
          <w:sz w:val="20"/>
          <w:szCs w:val="20"/>
          <w:lang w:eastAsia="de-DE"/>
        </w:rPr>
      </w:pPr>
      <w:r w:rsidRPr="006B412D">
        <w:rPr>
          <w:rFonts w:ascii="Verdana" w:hAnsi="Verdana"/>
          <w:sz w:val="20"/>
          <w:szCs w:val="20"/>
        </w:rPr>
        <w:t>Kurzbeschreibung:</w:t>
      </w:r>
      <w:r w:rsidRPr="006B412D">
        <w:rPr>
          <w:rFonts w:ascii="Verdana" w:hAnsi="Verdana"/>
          <w:sz w:val="20"/>
          <w:szCs w:val="20"/>
        </w:rPr>
        <w:br/>
      </w:r>
      <w:r w:rsidR="00446B12" w:rsidRPr="006B412D">
        <w:rPr>
          <w:rFonts w:ascii="Verdana" w:hAnsi="Verdana"/>
          <w:sz w:val="20"/>
          <w:szCs w:val="20"/>
        </w:rPr>
        <w:t xml:space="preserve">Umsatzsteuerbetrag, der auf den USt-Satz entfällt. </w:t>
      </w:r>
    </w:p>
    <w:p w14:paraId="25F06524" w14:textId="3F87F1ED" w:rsidR="009C78A3" w:rsidRPr="006B412D" w:rsidRDefault="00446B12"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0371E5" w:rsidRPr="006B412D">
        <w:rPr>
          <w:rFonts w:ascii="Verdana" w:hAnsi="Verdana"/>
          <w:sz w:val="20"/>
          <w:szCs w:val="20"/>
          <w:lang w:val="en-US"/>
        </w:rPr>
        <w:t>-</w:t>
      </w:r>
    </w:p>
    <w:p w14:paraId="73E4BBC6" w14:textId="77777777" w:rsidR="007364F9" w:rsidRPr="006B412D" w:rsidRDefault="007364F9" w:rsidP="006B412D">
      <w:pPr>
        <w:pStyle w:val="berschrift3"/>
        <w:spacing w:before="360"/>
        <w:jc w:val="both"/>
        <w:rPr>
          <w:lang w:val="en-US"/>
        </w:rPr>
      </w:pPr>
      <w:r w:rsidRPr="00AD39A1">
        <w:rPr>
          <w:lang w:val="en-US"/>
        </w:rPr>
        <w:t>Cash_point_closing/transactions/data/lines/text</w:t>
      </w:r>
    </w:p>
    <w:p w14:paraId="29049A03" w14:textId="5D58EB63" w:rsidR="007364F9" w:rsidRPr="006B412D" w:rsidRDefault="00962EE4" w:rsidP="006B412D">
      <w:pPr>
        <w:spacing w:after="120" w:line="23" w:lineRule="atLeast"/>
        <w:jc w:val="both"/>
        <w:rPr>
          <w:rFonts w:ascii="Verdana" w:hAnsi="Verdana"/>
          <w:sz w:val="20"/>
          <w:szCs w:val="20"/>
        </w:rPr>
      </w:pPr>
      <w:r w:rsidRPr="00013DC1">
        <w:rPr>
          <w:rFonts w:ascii="Verdana" w:hAnsi="Verdana"/>
          <w:sz w:val="20"/>
          <w:szCs w:val="20"/>
        </w:rPr>
        <w:t>Feldtyp: string</w:t>
      </w:r>
    </w:p>
    <w:p w14:paraId="30951AF7"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Minimum: 1; Maximum: 255;</w:t>
      </w:r>
    </w:p>
    <w:p w14:paraId="63384035" w14:textId="2DEADE1D"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Kurzbezeichnung:</w:t>
      </w:r>
      <w:r w:rsidR="006441EB" w:rsidRPr="006B412D">
        <w:rPr>
          <w:rFonts w:ascii="Verdana" w:hAnsi="Verdana"/>
          <w:sz w:val="20"/>
          <w:szCs w:val="20"/>
        </w:rPr>
        <w:t xml:space="preserve"> </w:t>
      </w:r>
      <w:r w:rsidR="00271E48">
        <w:rPr>
          <w:rFonts w:ascii="Verdana" w:hAnsi="Verdana"/>
          <w:sz w:val="20"/>
          <w:szCs w:val="20"/>
        </w:rPr>
        <w:br/>
      </w:r>
      <w:r w:rsidR="006441EB" w:rsidRPr="006B412D">
        <w:rPr>
          <w:rFonts w:ascii="Verdana" w:hAnsi="Verdana"/>
          <w:sz w:val="20"/>
          <w:szCs w:val="20"/>
        </w:rPr>
        <w:t>Hierbei handelt es sich um die Bezeichnung die pro Position vergeben werden kann. Dabei kann es sich um Artikelname oder Bezeichnungen für Rabatte handeln (z.B. Happy Hour).</w:t>
      </w:r>
    </w:p>
    <w:p w14:paraId="1264CB5B" w14:textId="54CEAEA8" w:rsidR="009C78A3"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Besonderheiten:</w:t>
      </w:r>
      <w:r w:rsidR="000371E5" w:rsidRPr="006B412D">
        <w:rPr>
          <w:rFonts w:ascii="Verdana" w:hAnsi="Verdana"/>
          <w:sz w:val="20"/>
          <w:szCs w:val="20"/>
          <w:lang w:val="en-US"/>
        </w:rPr>
        <w:t>-</w:t>
      </w:r>
      <w:bookmarkStart w:id="127" w:name="_Toc483917870"/>
    </w:p>
    <w:p w14:paraId="0DAA9FE4" w14:textId="77777777" w:rsidR="007364F9" w:rsidRPr="006B412D" w:rsidRDefault="007364F9" w:rsidP="006B412D">
      <w:pPr>
        <w:pStyle w:val="berschrift3"/>
        <w:spacing w:before="360"/>
        <w:jc w:val="both"/>
        <w:rPr>
          <w:lang w:val="en-US"/>
        </w:rPr>
      </w:pPr>
      <w:r w:rsidRPr="00AD39A1">
        <w:rPr>
          <w:lang w:val="en-US"/>
        </w:rPr>
        <w:t>Cash_point_closing/</w:t>
      </w:r>
      <w:r w:rsidRPr="006B412D">
        <w:rPr>
          <w:lang w:val="en-US"/>
        </w:rPr>
        <w:t>transactions/data/lines/item</w:t>
      </w:r>
      <w:bookmarkEnd w:id="127"/>
    </w:p>
    <w:p w14:paraId="65C49A1C"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object</w:t>
      </w:r>
    </w:p>
    <w:p w14:paraId="42590B6C" w14:textId="1D1990A2" w:rsidR="007364F9" w:rsidRPr="006B412D" w:rsidRDefault="00962EE4" w:rsidP="006B412D">
      <w:pPr>
        <w:spacing w:after="120" w:line="23" w:lineRule="atLeast"/>
        <w:jc w:val="both"/>
        <w:rPr>
          <w:rFonts w:ascii="Verdana" w:hAnsi="Verdana"/>
          <w:sz w:val="20"/>
          <w:szCs w:val="20"/>
        </w:rPr>
      </w:pPr>
      <w:r w:rsidRPr="00013DC1">
        <w:rPr>
          <w:rFonts w:ascii="Verdana" w:hAnsi="Verdana"/>
          <w:sz w:val="20"/>
          <w:szCs w:val="20"/>
        </w:rPr>
        <w:t>Feldlänge: -</w:t>
      </w:r>
    </w:p>
    <w:p w14:paraId="4FB53EA8" w14:textId="217E56B8"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Die nachfolgenden Felder beinhalten die Artikel-Informationen zur einzelnen Position.</w:t>
      </w:r>
    </w:p>
    <w:p w14:paraId="3EC91B38" w14:textId="3026FFF1" w:rsidR="009C78A3"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Besonderheiten: -</w:t>
      </w:r>
      <w:bookmarkStart w:id="128" w:name="_Toc483917871"/>
    </w:p>
    <w:p w14:paraId="2CD41A30" w14:textId="77777777" w:rsidR="007364F9" w:rsidRPr="00962EE4" w:rsidRDefault="007364F9" w:rsidP="006B412D">
      <w:pPr>
        <w:pStyle w:val="berschrift3"/>
        <w:spacing w:before="360"/>
        <w:jc w:val="both"/>
      </w:pPr>
      <w:r w:rsidRPr="00962EE4">
        <w:lastRenderedPageBreak/>
        <w:t>*/transactions/data/lines/item/number</w:t>
      </w:r>
      <w:bookmarkEnd w:id="128"/>
    </w:p>
    <w:p w14:paraId="5FFD61ED"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16A2ADAC"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Minimum: 1; Maximum: 255</w:t>
      </w:r>
    </w:p>
    <w:p w14:paraId="79ED5A86" w14:textId="5A1FA6F0"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 xml:space="preserve">Artikelnummer der einzelnen Position/ des Warenbundles (Differenzierung über Subitems) </w:t>
      </w:r>
    </w:p>
    <w:p w14:paraId="6E6C1839" w14:textId="360EB784" w:rsidR="009C78A3"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 xml:space="preserve">Besonderheiten: </w:t>
      </w:r>
      <w:r w:rsidR="000371E5" w:rsidRPr="006B412D">
        <w:rPr>
          <w:rFonts w:ascii="Verdana" w:hAnsi="Verdana"/>
          <w:sz w:val="20"/>
          <w:szCs w:val="20"/>
        </w:rPr>
        <w:t>-</w:t>
      </w:r>
    </w:p>
    <w:p w14:paraId="56808EC1" w14:textId="77777777" w:rsidR="007364F9" w:rsidRPr="00962EE4" w:rsidRDefault="007364F9" w:rsidP="006B412D">
      <w:pPr>
        <w:pStyle w:val="berschrift3"/>
        <w:spacing w:before="360"/>
        <w:jc w:val="both"/>
      </w:pPr>
      <w:r w:rsidRPr="00962EE4">
        <w:t>*/transactions/data/lines/item/gtin</w:t>
      </w:r>
    </w:p>
    <w:p w14:paraId="1CF165D8"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73DCE03D"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Minimum: 1; Maximum: 255</w:t>
      </w:r>
    </w:p>
    <w:p w14:paraId="7B937D04" w14:textId="252FCDF2"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GTIN</w:t>
      </w:r>
      <w:r w:rsidR="00271E48">
        <w:rPr>
          <w:rFonts w:ascii="Verdana" w:hAnsi="Verdana"/>
          <w:sz w:val="20"/>
          <w:szCs w:val="20"/>
        </w:rPr>
        <w:t xml:space="preserve"> (</w:t>
      </w:r>
      <w:r w:rsidR="007364F9" w:rsidRPr="006B412D">
        <w:rPr>
          <w:rFonts w:ascii="Verdana" w:hAnsi="Verdana"/>
          <w:sz w:val="20"/>
          <w:szCs w:val="20"/>
        </w:rPr>
        <w:t>Global Trade Item Number</w:t>
      </w:r>
      <w:r w:rsidR="00271E48">
        <w:rPr>
          <w:rFonts w:ascii="Verdana" w:hAnsi="Verdana"/>
          <w:sz w:val="20"/>
          <w:szCs w:val="20"/>
        </w:rPr>
        <w:t>) des Artikels</w:t>
      </w:r>
    </w:p>
    <w:p w14:paraId="43EA3E7D" w14:textId="503D7567" w:rsidR="009C78A3"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Besonderheiten:</w:t>
      </w:r>
      <w:r w:rsidRPr="006B412D">
        <w:rPr>
          <w:rFonts w:ascii="Verdana" w:hAnsi="Verdana"/>
          <w:sz w:val="20"/>
          <w:szCs w:val="20"/>
        </w:rPr>
        <w:br/>
      </w:r>
      <w:r w:rsidR="007364F9" w:rsidRPr="006B412D">
        <w:rPr>
          <w:rFonts w:ascii="Verdana" w:hAnsi="Verdana"/>
          <w:sz w:val="20"/>
          <w:szCs w:val="20"/>
        </w:rPr>
        <w:t>Die Global Trade Item Number (GTIN) ist eine internationale, unverwechselbare Nummer zur Kennzeichnung von Produkten. Die früher übliche Bezeichnung European Article Number (EAN) wurde 2009 von der GTIN abgelöst.</w:t>
      </w:r>
      <w:bookmarkStart w:id="129" w:name="_Toc483917874"/>
    </w:p>
    <w:p w14:paraId="3825118E" w14:textId="77777777" w:rsidR="007364F9" w:rsidRPr="006B412D" w:rsidRDefault="007364F9" w:rsidP="006B412D">
      <w:pPr>
        <w:pStyle w:val="berschrift3"/>
        <w:spacing w:before="360"/>
        <w:jc w:val="both"/>
        <w:rPr>
          <w:lang w:val="en-US"/>
        </w:rPr>
      </w:pPr>
      <w:r w:rsidRPr="00AD39A1">
        <w:rPr>
          <w:lang w:val="en-US"/>
        </w:rPr>
        <w:t>*/transactions/data/lines/item/quantity</w:t>
      </w:r>
      <w:bookmarkEnd w:id="129"/>
    </w:p>
    <w:p w14:paraId="011F55D9" w14:textId="77777777" w:rsidR="007364F9"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Feldtyp: number</w:t>
      </w:r>
    </w:p>
    <w:p w14:paraId="2A2D1078"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Minimum: -9999999999.999; Maximum: 9999999999.999</w:t>
      </w:r>
      <w:r w:rsidR="00D433B0" w:rsidRPr="006B412D">
        <w:rPr>
          <w:rFonts w:ascii="Verdana" w:hAnsi="Verdana"/>
          <w:sz w:val="20"/>
          <w:szCs w:val="20"/>
        </w:rPr>
        <w:t xml:space="preserve">; </w:t>
      </w:r>
      <w:r w:rsidRPr="006B412D">
        <w:rPr>
          <w:rFonts w:ascii="Verdana" w:hAnsi="Verdana"/>
          <w:sz w:val="20"/>
          <w:szCs w:val="20"/>
        </w:rPr>
        <w:t>Dezimalstellen: 3</w:t>
      </w:r>
    </w:p>
    <w:p w14:paraId="1DDD8CA3"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exclusiveMinimum: true</w:t>
      </w:r>
    </w:p>
    <w:p w14:paraId="5768FB4E"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exclusiveMaximum: false</w:t>
      </w:r>
    </w:p>
    <w:p w14:paraId="717DB65D" w14:textId="7BD7A414"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Mengenangabe der einzelnen Position</w:t>
      </w:r>
    </w:p>
    <w:p w14:paraId="3A2B973B" w14:textId="1A1B4C24" w:rsidR="009C78A3"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Besonderheiten:</w:t>
      </w:r>
      <w:r w:rsidRPr="006B412D">
        <w:rPr>
          <w:rFonts w:ascii="Verdana" w:hAnsi="Verdana"/>
          <w:sz w:val="20"/>
          <w:szCs w:val="20"/>
        </w:rPr>
        <w:br/>
      </w:r>
      <w:r w:rsidR="007364F9" w:rsidRPr="006B412D">
        <w:rPr>
          <w:rFonts w:ascii="Verdana" w:hAnsi="Verdana"/>
          <w:sz w:val="20"/>
          <w:szCs w:val="20"/>
        </w:rPr>
        <w:t>Beispiel: Fleisch kostet z.B. 5 € pro 1,5 kg, verkaufte Menge: 2 kg. Mengenangabe der einzelnen Position: 2</w:t>
      </w:r>
      <w:r w:rsidR="00271E48">
        <w:rPr>
          <w:rFonts w:ascii="Verdana" w:hAnsi="Verdana"/>
          <w:sz w:val="20"/>
          <w:szCs w:val="20"/>
        </w:rPr>
        <w:t>.000</w:t>
      </w:r>
      <w:bookmarkStart w:id="130" w:name="_Toc483917875"/>
    </w:p>
    <w:p w14:paraId="73F396A6" w14:textId="77777777" w:rsidR="007364F9" w:rsidRPr="00962EE4" w:rsidRDefault="007364F9" w:rsidP="006B412D">
      <w:pPr>
        <w:pStyle w:val="berschrift3"/>
        <w:spacing w:before="360"/>
        <w:jc w:val="both"/>
      </w:pPr>
      <w:r w:rsidRPr="00962EE4">
        <w:t>*/transactions/data/lines/item/quantity_factor</w:t>
      </w:r>
      <w:bookmarkEnd w:id="130"/>
    </w:p>
    <w:p w14:paraId="62E74148"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number</w:t>
      </w:r>
    </w:p>
    <w:p w14:paraId="5CC06569"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Minimum: 0.00</w:t>
      </w:r>
      <w:r w:rsidR="00A25E85" w:rsidRPr="006B412D">
        <w:rPr>
          <w:rFonts w:ascii="Verdana" w:hAnsi="Verdana"/>
          <w:sz w:val="20"/>
          <w:szCs w:val="20"/>
        </w:rPr>
        <w:t>0</w:t>
      </w:r>
      <w:r w:rsidRPr="006B412D">
        <w:rPr>
          <w:rFonts w:ascii="Verdana" w:hAnsi="Verdana"/>
          <w:sz w:val="20"/>
          <w:szCs w:val="20"/>
        </w:rPr>
        <w:t xml:space="preserve">; Dezimalstellen: </w:t>
      </w:r>
      <w:r w:rsidR="004F545E" w:rsidRPr="006B412D">
        <w:rPr>
          <w:rFonts w:ascii="Verdana" w:hAnsi="Verdana"/>
          <w:sz w:val="20"/>
          <w:szCs w:val="20"/>
        </w:rPr>
        <w:t>3</w:t>
      </w:r>
    </w:p>
    <w:p w14:paraId="5BFF4974"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exclusiveMinimum: true</w:t>
      </w:r>
    </w:p>
    <w:p w14:paraId="6BB1DEF3" w14:textId="56E4C48D"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Referenzmenge des Preises</w:t>
      </w:r>
    </w:p>
    <w:p w14:paraId="5C5F3B68" w14:textId="5F458497" w:rsidR="009C78A3" w:rsidRPr="006B412D" w:rsidRDefault="002A6534" w:rsidP="006B412D">
      <w:pPr>
        <w:spacing w:after="120" w:line="23" w:lineRule="atLeast"/>
        <w:jc w:val="both"/>
        <w:rPr>
          <w:rFonts w:ascii="Verdana" w:hAnsi="Verdana"/>
          <w:sz w:val="20"/>
          <w:szCs w:val="20"/>
          <w:lang w:val="en-US"/>
        </w:rPr>
      </w:pPr>
      <w:r w:rsidRPr="006B412D">
        <w:rPr>
          <w:rFonts w:ascii="Verdana" w:hAnsi="Verdana"/>
          <w:sz w:val="20"/>
          <w:szCs w:val="20"/>
        </w:rPr>
        <w:t>Besonderheiten:</w:t>
      </w:r>
      <w:r w:rsidRPr="006B412D">
        <w:rPr>
          <w:rFonts w:ascii="Verdana" w:hAnsi="Verdana"/>
          <w:sz w:val="20"/>
          <w:szCs w:val="20"/>
        </w:rPr>
        <w:br/>
      </w:r>
      <w:r w:rsidR="007364F9" w:rsidRPr="006B412D">
        <w:rPr>
          <w:rFonts w:ascii="Verdana" w:hAnsi="Verdana"/>
          <w:sz w:val="20"/>
          <w:szCs w:val="20"/>
        </w:rPr>
        <w:t xml:space="preserve">Beispiel: Fleisch kostet z.B. 5 € pro 1,5 kg, verkaufte Menge: 2 kg. </w:t>
      </w:r>
      <w:r w:rsidR="007364F9" w:rsidRPr="006B412D">
        <w:rPr>
          <w:rFonts w:ascii="Verdana" w:hAnsi="Verdana"/>
          <w:sz w:val="20"/>
          <w:szCs w:val="20"/>
          <w:lang w:val="en-US"/>
        </w:rPr>
        <w:t>Referenzmenge: 1.500</w:t>
      </w:r>
      <w:bookmarkStart w:id="131" w:name="_Toc483917876"/>
    </w:p>
    <w:p w14:paraId="6DD52FFE" w14:textId="77777777" w:rsidR="007364F9" w:rsidRPr="006B412D" w:rsidRDefault="007364F9" w:rsidP="006B412D">
      <w:pPr>
        <w:pStyle w:val="berschrift3"/>
        <w:spacing w:before="360"/>
        <w:jc w:val="both"/>
        <w:rPr>
          <w:lang w:val="en-US"/>
        </w:rPr>
      </w:pPr>
      <w:r w:rsidRPr="00AD39A1">
        <w:rPr>
          <w:lang w:val="en-US"/>
        </w:rPr>
        <w:t>*/transactions/data/lines/item/quantity_measure</w:t>
      </w:r>
      <w:bookmarkEnd w:id="131"/>
    </w:p>
    <w:p w14:paraId="269F1C5C" w14:textId="77777777" w:rsidR="007364F9"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Feldtyp: string</w:t>
      </w:r>
    </w:p>
    <w:p w14:paraId="410FBD47" w14:textId="77777777" w:rsidR="007364F9"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Feldlänge: Minimum: 1; Maximum: 255</w:t>
      </w:r>
    </w:p>
    <w:p w14:paraId="13DD2E0E" w14:textId="35718E11"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Maßeinheit</w:t>
      </w:r>
      <w:r w:rsidR="00A556EA">
        <w:rPr>
          <w:rFonts w:ascii="Verdana" w:hAnsi="Verdana"/>
          <w:sz w:val="20"/>
          <w:szCs w:val="20"/>
        </w:rPr>
        <w:t xml:space="preserve"> des Artikels</w:t>
      </w:r>
    </w:p>
    <w:p w14:paraId="56166F3E" w14:textId="57177E5F"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Besonderheiten:</w:t>
      </w:r>
      <w:r w:rsidRPr="006B412D">
        <w:rPr>
          <w:rFonts w:ascii="Verdana" w:hAnsi="Verdana"/>
          <w:sz w:val="20"/>
          <w:szCs w:val="20"/>
        </w:rPr>
        <w:br/>
      </w:r>
      <w:r w:rsidR="007364F9" w:rsidRPr="006B412D">
        <w:rPr>
          <w:rFonts w:ascii="Verdana" w:hAnsi="Verdana"/>
          <w:sz w:val="20"/>
          <w:szCs w:val="20"/>
        </w:rPr>
        <w:t xml:space="preserve">Ist das Feld Maßeinheit leer, so gilt automatisch die Einheit Stück </w:t>
      </w:r>
    </w:p>
    <w:p w14:paraId="2F9FFD05" w14:textId="74E8D6C8" w:rsidR="009C78A3"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Beispiel: Fleisch kostet z.B. 5 € pro 1,5 kg, verkaufte Menge: 2 kg. Maßeinheit: kg</w:t>
      </w:r>
      <w:bookmarkStart w:id="132" w:name="_Toc483917877"/>
    </w:p>
    <w:p w14:paraId="0D1F90B9" w14:textId="77777777" w:rsidR="007364F9" w:rsidRPr="00962EE4" w:rsidRDefault="007364F9" w:rsidP="006B412D">
      <w:pPr>
        <w:pStyle w:val="berschrift3"/>
        <w:spacing w:before="360"/>
        <w:jc w:val="both"/>
      </w:pPr>
      <w:r w:rsidRPr="00962EE4">
        <w:lastRenderedPageBreak/>
        <w:t>*/transactions/data/lines/item/group_id</w:t>
      </w:r>
      <w:bookmarkEnd w:id="132"/>
    </w:p>
    <w:p w14:paraId="0EFFBD5C" w14:textId="0F5D6FC3"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 xml:space="preserve">Feldtyp: </w:t>
      </w:r>
      <w:r w:rsidR="00271E48">
        <w:rPr>
          <w:rFonts w:ascii="Verdana" w:hAnsi="Verdana"/>
          <w:sz w:val="20"/>
          <w:szCs w:val="20"/>
        </w:rPr>
        <w:t>number</w:t>
      </w:r>
    </w:p>
    <w:p w14:paraId="04103616"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Wertebereich: Minimum: 1; Maximum: 999999999999</w:t>
      </w:r>
    </w:p>
    <w:p w14:paraId="7CF79E4A" w14:textId="0E954982"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Nummer der Warengruppe</w:t>
      </w:r>
    </w:p>
    <w:p w14:paraId="75E8E31D" w14:textId="6099519A" w:rsidR="009C78A3"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 xml:space="preserve">Besonderheiten: </w:t>
      </w:r>
      <w:r w:rsidR="000371E5" w:rsidRPr="006B412D">
        <w:rPr>
          <w:rFonts w:ascii="Verdana" w:hAnsi="Verdana"/>
          <w:sz w:val="20"/>
          <w:szCs w:val="20"/>
        </w:rPr>
        <w:t>-</w:t>
      </w:r>
      <w:bookmarkStart w:id="133" w:name="_Toc483917878"/>
    </w:p>
    <w:p w14:paraId="483B610B" w14:textId="77777777" w:rsidR="007364F9" w:rsidRPr="006B412D" w:rsidRDefault="007364F9" w:rsidP="006B412D">
      <w:pPr>
        <w:pStyle w:val="berschrift3"/>
        <w:spacing w:before="360"/>
        <w:jc w:val="both"/>
        <w:rPr>
          <w:lang w:val="en-US"/>
        </w:rPr>
      </w:pPr>
      <w:r w:rsidRPr="00AD39A1">
        <w:rPr>
          <w:lang w:val="en-US"/>
        </w:rPr>
        <w:t>*/transactions/data/lines/item/group_name</w:t>
      </w:r>
      <w:bookmarkEnd w:id="133"/>
    </w:p>
    <w:p w14:paraId="2906D09E"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057E0D47"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Minimum: 1; Maximum: 255</w:t>
      </w:r>
    </w:p>
    <w:p w14:paraId="4FD00208" w14:textId="0AD2A57D"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Name der Warengruppe</w:t>
      </w:r>
    </w:p>
    <w:p w14:paraId="10B6C00E" w14:textId="3C36CF41" w:rsidR="009C78A3"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 xml:space="preserve">Besonderheiten: </w:t>
      </w:r>
      <w:r w:rsidR="000371E5" w:rsidRPr="006B412D">
        <w:rPr>
          <w:rFonts w:ascii="Verdana" w:hAnsi="Verdana"/>
          <w:sz w:val="20"/>
          <w:szCs w:val="20"/>
        </w:rPr>
        <w:t>-</w:t>
      </w:r>
      <w:bookmarkStart w:id="134" w:name="_Toc483917880"/>
    </w:p>
    <w:p w14:paraId="242EEE80" w14:textId="77777777" w:rsidR="007364F9" w:rsidRPr="006B412D" w:rsidRDefault="007364F9" w:rsidP="006B412D">
      <w:pPr>
        <w:pStyle w:val="berschrift3"/>
        <w:spacing w:before="360"/>
        <w:jc w:val="both"/>
        <w:rPr>
          <w:lang w:val="en-US"/>
        </w:rPr>
      </w:pPr>
      <w:r w:rsidRPr="00AD39A1">
        <w:rPr>
          <w:lang w:val="en-US"/>
        </w:rPr>
        <w:t>*/transactions/data/lines/item/price_per_unit</w:t>
      </w:r>
      <w:bookmarkEnd w:id="134"/>
    </w:p>
    <w:p w14:paraId="378061CB"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number</w:t>
      </w:r>
    </w:p>
    <w:p w14:paraId="5334728D"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Wertebereich: Minimum: 0.00; Maximum: 9999999999.99; Dezimalstellen: 2;</w:t>
      </w:r>
    </w:p>
    <w:p w14:paraId="1E1B61D8"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exclusiveMinimum: true</w:t>
      </w:r>
    </w:p>
    <w:p w14:paraId="1B854E0C"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exclusiveMaximum: false</w:t>
      </w:r>
    </w:p>
    <w:p w14:paraId="640FED23" w14:textId="09427B14"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Preis pro Maßeinheit</w:t>
      </w:r>
    </w:p>
    <w:p w14:paraId="52093C31" w14:textId="5678760C"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Besonderheiten:</w:t>
      </w:r>
      <w:r w:rsidR="00AB3765">
        <w:rPr>
          <w:rFonts w:ascii="Verdana" w:hAnsi="Verdana"/>
          <w:sz w:val="20"/>
          <w:szCs w:val="20"/>
        </w:rPr>
        <w:t xml:space="preserve"> </w:t>
      </w:r>
    </w:p>
    <w:p w14:paraId="475713E5"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 xml:space="preserve">Beispiel: Fleisch kostet z.B. 5 € pro 1,5 kg, verkaufte Menge: 2 kg. </w:t>
      </w:r>
      <w:r w:rsidRPr="006B412D">
        <w:rPr>
          <w:rFonts w:ascii="Verdana" w:hAnsi="Verdana"/>
          <w:sz w:val="20"/>
          <w:szCs w:val="20"/>
        </w:rPr>
        <w:sym w:font="Wingdings" w:char="F0E0"/>
      </w:r>
      <w:r w:rsidRPr="006B412D">
        <w:rPr>
          <w:rFonts w:ascii="Verdana" w:hAnsi="Verdana"/>
          <w:sz w:val="20"/>
          <w:szCs w:val="20"/>
        </w:rPr>
        <w:t xml:space="preserve"> Preis pro Maßeinheit: 5,00</w:t>
      </w:r>
    </w:p>
    <w:p w14:paraId="5BD00191" w14:textId="79CEA96C" w:rsidR="009C78A3"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Dabei handelt es sich immer um die Basiswährung des Kassenabschlusses</w:t>
      </w:r>
      <w:bookmarkStart w:id="135" w:name="_Toc483917882"/>
    </w:p>
    <w:p w14:paraId="42BD5C2D" w14:textId="77777777" w:rsidR="007364F9" w:rsidRPr="006B412D" w:rsidRDefault="007364F9" w:rsidP="006B412D">
      <w:pPr>
        <w:pStyle w:val="berschrift3"/>
        <w:spacing w:before="360"/>
        <w:jc w:val="both"/>
        <w:rPr>
          <w:lang w:val="en-US"/>
        </w:rPr>
      </w:pPr>
      <w:r w:rsidRPr="00AD39A1">
        <w:rPr>
          <w:lang w:val="en-US"/>
        </w:rPr>
        <w:t>*/tr</w:t>
      </w:r>
      <w:r w:rsidRPr="006B412D">
        <w:rPr>
          <w:lang w:val="en-US"/>
        </w:rPr>
        <w:t>ansactions/data/lines/item/base_amount_per_vat_id</w:t>
      </w:r>
      <w:bookmarkEnd w:id="135"/>
    </w:p>
    <w:p w14:paraId="7585F9FE"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array</w:t>
      </w:r>
    </w:p>
    <w:p w14:paraId="2FD488B3" w14:textId="303EA780"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Auflistung des Basisbetrags der Position, differenziert nach USt-Sätzen. Zuschläge und Rabatte sind hier nicht enthalten.</w:t>
      </w:r>
    </w:p>
    <w:p w14:paraId="239198E7" w14:textId="6E0AB495" w:rsidR="009C78A3"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Besonderheiten</w:t>
      </w:r>
      <w:r w:rsidR="000371E5" w:rsidRPr="006B412D">
        <w:rPr>
          <w:rFonts w:ascii="Verdana" w:hAnsi="Verdana"/>
          <w:sz w:val="20"/>
          <w:szCs w:val="20"/>
        </w:rPr>
        <w:t>:-</w:t>
      </w:r>
      <w:bookmarkStart w:id="136" w:name="_Toc483917883"/>
    </w:p>
    <w:p w14:paraId="7387737B" w14:textId="77777777" w:rsidR="007364F9" w:rsidRPr="00962EE4" w:rsidRDefault="007364F9" w:rsidP="006B412D">
      <w:pPr>
        <w:pStyle w:val="berschrift3"/>
        <w:spacing w:before="360"/>
        <w:jc w:val="both"/>
      </w:pPr>
      <w:r w:rsidRPr="00962EE4">
        <w:t>*/ data/lines/item/base_amount_per_vat_id /id</w:t>
      </w:r>
      <w:bookmarkEnd w:id="136"/>
    </w:p>
    <w:p w14:paraId="2E662A93"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number</w:t>
      </w:r>
    </w:p>
    <w:p w14:paraId="207C0AAB"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Wertebereich: Minimum: 1; Maximum: 9999999999</w:t>
      </w:r>
    </w:p>
    <w:p w14:paraId="51B1FD9D" w14:textId="4FFF673B"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ID zum Umsatzsteuersatz, wie in „cash_point_closing/head/company/location/</w:t>
      </w:r>
      <w:r w:rsidR="00BD36AE">
        <w:rPr>
          <w:rFonts w:ascii="Verdana" w:hAnsi="Verdana"/>
          <w:sz w:val="20"/>
          <w:szCs w:val="20"/>
        </w:rPr>
        <w:t xml:space="preserve"> </w:t>
      </w:r>
      <w:r w:rsidR="007364F9" w:rsidRPr="006B412D">
        <w:rPr>
          <w:rFonts w:ascii="Verdana" w:hAnsi="Verdana"/>
          <w:sz w:val="20"/>
          <w:szCs w:val="20"/>
        </w:rPr>
        <w:t>cash_register/vat_definitions“ beschrieben</w:t>
      </w:r>
    </w:p>
    <w:p w14:paraId="187B6FE7" w14:textId="6089C9D8" w:rsidR="009C78A3"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Besonderheiten:</w:t>
      </w:r>
      <w:bookmarkStart w:id="137" w:name="_Toc483917885"/>
    </w:p>
    <w:p w14:paraId="70871548" w14:textId="77777777" w:rsidR="007364F9" w:rsidRPr="006B412D" w:rsidRDefault="007364F9" w:rsidP="006B412D">
      <w:pPr>
        <w:pStyle w:val="berschrift3"/>
        <w:spacing w:before="360"/>
        <w:jc w:val="both"/>
        <w:rPr>
          <w:lang w:val="en-US"/>
        </w:rPr>
      </w:pPr>
      <w:r w:rsidRPr="00AD39A1">
        <w:rPr>
          <w:lang w:val="en-US"/>
        </w:rPr>
        <w:lastRenderedPageBreak/>
        <w:t>*/ data/lines/item/base_amount_per_vat_id/incl_vat</w:t>
      </w:r>
      <w:bookmarkEnd w:id="137"/>
    </w:p>
    <w:p w14:paraId="09486418" w14:textId="77777777" w:rsidR="007364F9" w:rsidRPr="006B412D" w:rsidRDefault="007364F9" w:rsidP="006B412D">
      <w:pPr>
        <w:keepNext/>
        <w:keepLines/>
        <w:spacing w:after="120" w:line="23" w:lineRule="atLeast"/>
        <w:jc w:val="both"/>
        <w:rPr>
          <w:rFonts w:ascii="Verdana" w:hAnsi="Verdana"/>
          <w:sz w:val="20"/>
          <w:szCs w:val="20"/>
        </w:rPr>
      </w:pPr>
      <w:r w:rsidRPr="006B412D">
        <w:rPr>
          <w:rFonts w:ascii="Verdana" w:hAnsi="Verdana"/>
          <w:sz w:val="20"/>
          <w:szCs w:val="20"/>
        </w:rPr>
        <w:t>Feldtyp: number</w:t>
      </w:r>
    </w:p>
    <w:p w14:paraId="3934A6CA" w14:textId="2B4ECDB0" w:rsidR="00986AB4" w:rsidRPr="006B412D" w:rsidRDefault="001C483F" w:rsidP="006B412D">
      <w:pPr>
        <w:keepNext/>
        <w:keepLines/>
        <w:spacing w:after="120" w:line="23" w:lineRule="atLeast"/>
        <w:jc w:val="both"/>
        <w:rPr>
          <w:rFonts w:ascii="Verdana" w:hAnsi="Verdana"/>
          <w:sz w:val="20"/>
          <w:szCs w:val="20"/>
        </w:rPr>
      </w:pPr>
      <w:r w:rsidRPr="006B412D">
        <w:rPr>
          <w:rFonts w:ascii="Verdana" w:hAnsi="Verdana"/>
          <w:sz w:val="20"/>
          <w:szCs w:val="20"/>
        </w:rPr>
        <w:t>Wertebereich</w:t>
      </w:r>
      <w:r w:rsidR="00986AB4" w:rsidRPr="006B412D">
        <w:rPr>
          <w:rFonts w:ascii="Verdana" w:hAnsi="Verdana"/>
          <w:sz w:val="20"/>
          <w:szCs w:val="20"/>
        </w:rPr>
        <w:t>: -9999999999.99999, Maximum: 9999999999.99999; Dezimalstellen: 5</w:t>
      </w:r>
    </w:p>
    <w:p w14:paraId="33EF6475" w14:textId="77777777" w:rsidR="00986AB4" w:rsidRPr="006B412D" w:rsidRDefault="00986AB4" w:rsidP="006B412D">
      <w:pPr>
        <w:keepNext/>
        <w:keepLines/>
        <w:spacing w:after="120" w:line="23" w:lineRule="atLeast"/>
        <w:jc w:val="both"/>
        <w:rPr>
          <w:rFonts w:ascii="Verdana" w:hAnsi="Verdana"/>
          <w:sz w:val="20"/>
          <w:szCs w:val="20"/>
        </w:rPr>
      </w:pPr>
      <w:r w:rsidRPr="006B412D">
        <w:rPr>
          <w:rFonts w:ascii="Verdana" w:hAnsi="Verdana"/>
          <w:sz w:val="20"/>
          <w:szCs w:val="20"/>
        </w:rPr>
        <w:t>exclusiveMinimum: false</w:t>
      </w:r>
    </w:p>
    <w:p w14:paraId="01EDA484" w14:textId="77777777" w:rsidR="00986AB4" w:rsidRPr="006B412D" w:rsidRDefault="00986AB4" w:rsidP="006B412D">
      <w:pPr>
        <w:keepNext/>
        <w:keepLines/>
        <w:spacing w:after="120" w:line="23" w:lineRule="atLeast"/>
        <w:jc w:val="both"/>
        <w:rPr>
          <w:rFonts w:ascii="Verdana" w:hAnsi="Verdana"/>
          <w:sz w:val="20"/>
          <w:szCs w:val="20"/>
        </w:rPr>
      </w:pPr>
      <w:r w:rsidRPr="006B412D">
        <w:rPr>
          <w:rFonts w:ascii="Verdana" w:hAnsi="Verdana"/>
          <w:sz w:val="20"/>
          <w:szCs w:val="20"/>
        </w:rPr>
        <w:t>exclusiveMaximum: false</w:t>
      </w:r>
    </w:p>
    <w:p w14:paraId="14CCFE6C" w14:textId="69CF13B5" w:rsidR="007364F9" w:rsidRPr="006B412D" w:rsidRDefault="002A6534" w:rsidP="006B412D">
      <w:pPr>
        <w:keepNext/>
        <w:keepLines/>
        <w:spacing w:after="120" w:line="23" w:lineRule="atLeast"/>
        <w:jc w:val="both"/>
        <w:rPr>
          <w:rFonts w:ascii="Verdana" w:eastAsia="Times New Roman" w:hAnsi="Verdana" w:cs="Segoe UI"/>
          <w:color w:val="000000"/>
          <w:sz w:val="20"/>
          <w:szCs w:val="20"/>
          <w:lang w:eastAsia="de-DE"/>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 xml:space="preserve">Summe des zugeordneten Teiles des Basisbetrages, differenziert nach </w:t>
      </w:r>
      <w:r w:rsidR="00AB3765">
        <w:rPr>
          <w:rFonts w:ascii="Verdana" w:hAnsi="Verdana"/>
          <w:sz w:val="20"/>
          <w:szCs w:val="20"/>
        </w:rPr>
        <w:t>USt-Satz</w:t>
      </w:r>
      <w:r w:rsidR="007364F9" w:rsidRPr="006B412D">
        <w:rPr>
          <w:rFonts w:ascii="Verdana" w:hAnsi="Verdana"/>
          <w:sz w:val="20"/>
          <w:szCs w:val="20"/>
        </w:rPr>
        <w:t xml:space="preserve"> -</w:t>
      </w:r>
      <w:r w:rsidR="00AB3765">
        <w:rPr>
          <w:rFonts w:ascii="Verdana" w:hAnsi="Verdana"/>
          <w:sz w:val="20"/>
          <w:szCs w:val="20"/>
        </w:rPr>
        <w:t xml:space="preserve"> </w:t>
      </w:r>
      <w:r w:rsidR="007364F9" w:rsidRPr="006B412D">
        <w:rPr>
          <w:rFonts w:ascii="Verdana" w:hAnsi="Verdana"/>
          <w:sz w:val="20"/>
          <w:szCs w:val="20"/>
        </w:rPr>
        <w:t>inklusive Umsatzsteuer</w:t>
      </w:r>
    </w:p>
    <w:p w14:paraId="7A0C0DE8" w14:textId="0B3BA1E0" w:rsidR="009C78A3" w:rsidRPr="006B412D" w:rsidRDefault="002A6534" w:rsidP="006B412D">
      <w:pPr>
        <w:keepNext/>
        <w:keepLines/>
        <w:spacing w:after="120" w:line="23" w:lineRule="atLeast"/>
        <w:jc w:val="both"/>
        <w:rPr>
          <w:rFonts w:ascii="Verdana" w:hAnsi="Verdana"/>
          <w:sz w:val="20"/>
          <w:szCs w:val="20"/>
        </w:rPr>
      </w:pPr>
      <w:r w:rsidRPr="006B412D">
        <w:rPr>
          <w:rFonts w:ascii="Verdana" w:hAnsi="Verdana"/>
          <w:sz w:val="20"/>
          <w:szCs w:val="20"/>
        </w:rPr>
        <w:t>Besonderheiten:</w:t>
      </w:r>
      <w:r w:rsidRPr="006B412D">
        <w:rPr>
          <w:rFonts w:ascii="Verdana" w:hAnsi="Verdana"/>
          <w:sz w:val="20"/>
          <w:szCs w:val="20"/>
        </w:rPr>
        <w:br/>
      </w:r>
      <w:r w:rsidR="007364F9" w:rsidRPr="006B412D">
        <w:rPr>
          <w:rFonts w:ascii="Verdana" w:hAnsi="Verdana"/>
          <w:sz w:val="20"/>
          <w:szCs w:val="20"/>
        </w:rPr>
        <w:t>Es kann entweder „base_amount_per_vat_id/incl_vat“ oder „base_amount_per_vat_id /excl_vat“ verwendet werden.</w:t>
      </w:r>
      <w:bookmarkStart w:id="138" w:name="_Toc483917886"/>
    </w:p>
    <w:p w14:paraId="6F852D2C" w14:textId="77777777" w:rsidR="007364F9" w:rsidRPr="006B412D" w:rsidRDefault="007364F9" w:rsidP="006B412D">
      <w:pPr>
        <w:pStyle w:val="berschrift3"/>
        <w:spacing w:before="360"/>
        <w:jc w:val="both"/>
        <w:rPr>
          <w:lang w:val="en-US"/>
        </w:rPr>
      </w:pPr>
      <w:r w:rsidRPr="00AD39A1">
        <w:rPr>
          <w:lang w:val="en-US"/>
        </w:rPr>
        <w:t>*/ data/lines/item/base_amount_per_vat_id/excl_vat</w:t>
      </w:r>
      <w:bookmarkEnd w:id="138"/>
    </w:p>
    <w:p w14:paraId="6322E053"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number</w:t>
      </w:r>
    </w:p>
    <w:p w14:paraId="4C04CD5B" w14:textId="67B65B95" w:rsidR="00986AB4" w:rsidRPr="006B412D" w:rsidRDefault="001C483F" w:rsidP="006B412D">
      <w:pPr>
        <w:spacing w:after="120" w:line="23" w:lineRule="atLeast"/>
        <w:jc w:val="both"/>
        <w:rPr>
          <w:rFonts w:ascii="Verdana" w:hAnsi="Verdana"/>
          <w:sz w:val="20"/>
          <w:szCs w:val="20"/>
        </w:rPr>
      </w:pPr>
      <w:r w:rsidRPr="006B412D">
        <w:rPr>
          <w:rFonts w:ascii="Verdana" w:hAnsi="Verdana"/>
          <w:sz w:val="20"/>
          <w:szCs w:val="20"/>
        </w:rPr>
        <w:t>Wertebereich</w:t>
      </w:r>
      <w:r w:rsidR="00986AB4" w:rsidRPr="006B412D">
        <w:rPr>
          <w:rFonts w:ascii="Verdana" w:hAnsi="Verdana"/>
          <w:sz w:val="20"/>
          <w:szCs w:val="20"/>
        </w:rPr>
        <w:t>: -9999999999.99999, Maximum: 9999999999.99999; Dezimalstellen: 5</w:t>
      </w:r>
    </w:p>
    <w:p w14:paraId="6F4709E7" w14:textId="77777777" w:rsidR="00986AB4" w:rsidRPr="006B412D" w:rsidRDefault="00986AB4" w:rsidP="006B412D">
      <w:pPr>
        <w:spacing w:after="120" w:line="23" w:lineRule="atLeast"/>
        <w:jc w:val="both"/>
        <w:rPr>
          <w:rFonts w:ascii="Verdana" w:hAnsi="Verdana"/>
          <w:sz w:val="20"/>
          <w:szCs w:val="20"/>
        </w:rPr>
      </w:pPr>
      <w:r w:rsidRPr="006B412D">
        <w:rPr>
          <w:rFonts w:ascii="Verdana" w:hAnsi="Verdana"/>
          <w:sz w:val="20"/>
          <w:szCs w:val="20"/>
        </w:rPr>
        <w:t>exclusiveMinimum: false</w:t>
      </w:r>
    </w:p>
    <w:p w14:paraId="1353C7B3" w14:textId="77777777" w:rsidR="00986AB4" w:rsidRPr="006B412D" w:rsidRDefault="00986AB4" w:rsidP="006B412D">
      <w:pPr>
        <w:spacing w:after="120" w:line="23" w:lineRule="atLeast"/>
        <w:jc w:val="both"/>
        <w:rPr>
          <w:rFonts w:ascii="Verdana" w:hAnsi="Verdana"/>
          <w:sz w:val="20"/>
          <w:szCs w:val="20"/>
        </w:rPr>
      </w:pPr>
      <w:r w:rsidRPr="006B412D">
        <w:rPr>
          <w:rFonts w:ascii="Verdana" w:hAnsi="Verdana"/>
          <w:sz w:val="20"/>
          <w:szCs w:val="20"/>
        </w:rPr>
        <w:t>exclusiveMaximum: false</w:t>
      </w:r>
    </w:p>
    <w:p w14:paraId="1020DD58" w14:textId="099B0C09"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 xml:space="preserve">Summe des zugeordneten Teiles des Basisbetrages, differenziert nach USt-Satz - exklusive Umsatzsteuer </w:t>
      </w:r>
    </w:p>
    <w:p w14:paraId="12A4ED8A" w14:textId="565B1BCB" w:rsidR="009C78A3"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Besonderheiten:</w:t>
      </w:r>
      <w:r w:rsidRPr="006B412D">
        <w:rPr>
          <w:rFonts w:ascii="Verdana" w:hAnsi="Verdana"/>
          <w:sz w:val="20"/>
          <w:szCs w:val="20"/>
        </w:rPr>
        <w:br/>
      </w:r>
      <w:r w:rsidR="007364F9" w:rsidRPr="006B412D">
        <w:rPr>
          <w:rFonts w:ascii="Verdana" w:hAnsi="Verdana"/>
          <w:sz w:val="20"/>
          <w:szCs w:val="20"/>
        </w:rPr>
        <w:t>Es kann entweder „base_amount_per_vat_id/incl_vat“ oder „base_amount_per_vat_id/</w:t>
      </w:r>
      <w:r w:rsidR="001C5EB9">
        <w:rPr>
          <w:rFonts w:ascii="Verdana" w:hAnsi="Verdana"/>
          <w:sz w:val="20"/>
          <w:szCs w:val="20"/>
        </w:rPr>
        <w:t xml:space="preserve"> </w:t>
      </w:r>
      <w:r w:rsidR="007364F9" w:rsidRPr="006B412D">
        <w:rPr>
          <w:rFonts w:ascii="Verdana" w:hAnsi="Verdana"/>
          <w:sz w:val="20"/>
          <w:szCs w:val="20"/>
        </w:rPr>
        <w:t>excl_vat“ verwendet werden.</w:t>
      </w:r>
      <w:bookmarkStart w:id="139" w:name="_Toc483917887"/>
    </w:p>
    <w:p w14:paraId="1F4F2C51" w14:textId="77777777" w:rsidR="004B1E5A" w:rsidRPr="006B412D" w:rsidRDefault="004B1E5A" w:rsidP="006B412D">
      <w:pPr>
        <w:pStyle w:val="berschrift3"/>
        <w:spacing w:before="360"/>
        <w:jc w:val="both"/>
        <w:rPr>
          <w:lang w:val="en-US"/>
        </w:rPr>
      </w:pPr>
      <w:r w:rsidRPr="00AD39A1">
        <w:rPr>
          <w:lang w:val="en-US"/>
        </w:rPr>
        <w:t>*/ data/lines/item/base_amount_p</w:t>
      </w:r>
      <w:r w:rsidRPr="006B412D">
        <w:rPr>
          <w:lang w:val="en-US"/>
        </w:rPr>
        <w:t>er_vat_id/vat</w:t>
      </w:r>
    </w:p>
    <w:p w14:paraId="3B63F0A6" w14:textId="77777777" w:rsidR="004B1E5A" w:rsidRPr="006B412D" w:rsidRDefault="004B1E5A" w:rsidP="006B412D">
      <w:pPr>
        <w:spacing w:after="120" w:line="23" w:lineRule="atLeast"/>
        <w:jc w:val="both"/>
        <w:rPr>
          <w:rFonts w:ascii="Verdana" w:hAnsi="Verdana"/>
          <w:sz w:val="20"/>
          <w:szCs w:val="20"/>
        </w:rPr>
      </w:pPr>
      <w:r w:rsidRPr="006B412D">
        <w:rPr>
          <w:rFonts w:ascii="Verdana" w:hAnsi="Verdana"/>
          <w:sz w:val="20"/>
          <w:szCs w:val="20"/>
        </w:rPr>
        <w:t>Feldtyp: number</w:t>
      </w:r>
    </w:p>
    <w:p w14:paraId="0413E640" w14:textId="02D0127C" w:rsidR="00986AB4" w:rsidRPr="006B412D" w:rsidRDefault="001C483F" w:rsidP="006B412D">
      <w:pPr>
        <w:spacing w:after="120" w:line="23" w:lineRule="atLeast"/>
        <w:jc w:val="both"/>
        <w:rPr>
          <w:rFonts w:ascii="Verdana" w:hAnsi="Verdana"/>
          <w:sz w:val="20"/>
          <w:szCs w:val="20"/>
        </w:rPr>
      </w:pPr>
      <w:r w:rsidRPr="006B412D">
        <w:rPr>
          <w:rFonts w:ascii="Verdana" w:hAnsi="Verdana"/>
          <w:sz w:val="20"/>
          <w:szCs w:val="20"/>
        </w:rPr>
        <w:t>Wertebereich</w:t>
      </w:r>
      <w:r w:rsidR="00986AB4" w:rsidRPr="006B412D">
        <w:rPr>
          <w:rFonts w:ascii="Verdana" w:hAnsi="Verdana"/>
          <w:sz w:val="20"/>
          <w:szCs w:val="20"/>
        </w:rPr>
        <w:t>: -9999999999.99999, Maximum: 9999999999.99999; Dezimalstellen: 5</w:t>
      </w:r>
    </w:p>
    <w:p w14:paraId="0A74E5D7" w14:textId="77777777" w:rsidR="00986AB4" w:rsidRPr="006B412D" w:rsidRDefault="00986AB4" w:rsidP="006B412D">
      <w:pPr>
        <w:spacing w:after="120" w:line="23" w:lineRule="atLeast"/>
        <w:jc w:val="both"/>
        <w:rPr>
          <w:rFonts w:ascii="Verdana" w:hAnsi="Verdana"/>
          <w:sz w:val="20"/>
          <w:szCs w:val="20"/>
        </w:rPr>
      </w:pPr>
      <w:r w:rsidRPr="006B412D">
        <w:rPr>
          <w:rFonts w:ascii="Verdana" w:hAnsi="Verdana"/>
          <w:sz w:val="20"/>
          <w:szCs w:val="20"/>
        </w:rPr>
        <w:t>exclusiveMinimum: false</w:t>
      </w:r>
    </w:p>
    <w:p w14:paraId="41A2329C" w14:textId="77777777" w:rsidR="00986AB4" w:rsidRPr="006B412D" w:rsidRDefault="00986AB4" w:rsidP="006B412D">
      <w:pPr>
        <w:spacing w:after="120" w:line="23" w:lineRule="atLeast"/>
        <w:jc w:val="both"/>
        <w:rPr>
          <w:rFonts w:ascii="Verdana" w:hAnsi="Verdana"/>
          <w:sz w:val="20"/>
          <w:szCs w:val="20"/>
        </w:rPr>
      </w:pPr>
      <w:r w:rsidRPr="006B412D">
        <w:rPr>
          <w:rFonts w:ascii="Verdana" w:hAnsi="Verdana"/>
          <w:sz w:val="20"/>
          <w:szCs w:val="20"/>
        </w:rPr>
        <w:t>exclusiveMaximum: false</w:t>
      </w:r>
    </w:p>
    <w:p w14:paraId="067C6BC8" w14:textId="004616FD" w:rsidR="004B1E5A" w:rsidRPr="006B412D" w:rsidRDefault="002A6534" w:rsidP="006B412D">
      <w:pPr>
        <w:spacing w:after="120" w:line="23" w:lineRule="atLeast"/>
        <w:jc w:val="both"/>
        <w:rPr>
          <w:rFonts w:ascii="Verdana" w:eastAsia="Times New Roman" w:hAnsi="Verdana" w:cs="Segoe UI"/>
          <w:color w:val="000000"/>
          <w:sz w:val="20"/>
          <w:szCs w:val="20"/>
          <w:lang w:eastAsia="de-DE"/>
        </w:rPr>
      </w:pPr>
      <w:r w:rsidRPr="006B412D">
        <w:rPr>
          <w:rFonts w:ascii="Verdana" w:hAnsi="Verdana"/>
          <w:sz w:val="20"/>
          <w:szCs w:val="20"/>
        </w:rPr>
        <w:t>Kurzbeschreibung:</w:t>
      </w:r>
      <w:r w:rsidRPr="006B412D">
        <w:rPr>
          <w:rFonts w:ascii="Verdana" w:hAnsi="Verdana"/>
          <w:sz w:val="20"/>
          <w:szCs w:val="20"/>
        </w:rPr>
        <w:br/>
      </w:r>
      <w:r w:rsidR="004B1E5A" w:rsidRPr="006B412D">
        <w:rPr>
          <w:rFonts w:ascii="Verdana" w:hAnsi="Verdana"/>
          <w:sz w:val="20"/>
          <w:szCs w:val="20"/>
        </w:rPr>
        <w:t xml:space="preserve">Umsatzsteuerbetrag, der auf den USt-Satz entfällt. </w:t>
      </w:r>
    </w:p>
    <w:p w14:paraId="6E3F9AB7" w14:textId="77777777" w:rsidR="004B1E5A" w:rsidRPr="006B412D" w:rsidRDefault="004B1E5A"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0371E5" w:rsidRPr="006B412D">
        <w:rPr>
          <w:rFonts w:ascii="Verdana" w:hAnsi="Verdana"/>
          <w:sz w:val="20"/>
          <w:szCs w:val="20"/>
          <w:lang w:val="en-US"/>
        </w:rPr>
        <w:t>-</w:t>
      </w:r>
    </w:p>
    <w:p w14:paraId="191F4E20" w14:textId="42078F95" w:rsidR="007364F9" w:rsidRPr="006B412D" w:rsidRDefault="007364F9" w:rsidP="006B412D">
      <w:pPr>
        <w:pStyle w:val="berschrift3"/>
        <w:spacing w:before="360"/>
        <w:jc w:val="both"/>
        <w:rPr>
          <w:rFonts w:ascii="Verdana" w:hAnsi="Verdana"/>
          <w:sz w:val="20"/>
          <w:szCs w:val="20"/>
          <w:lang w:val="en-US"/>
        </w:rPr>
      </w:pPr>
      <w:r w:rsidRPr="006B412D">
        <w:rPr>
          <w:rFonts w:ascii="Verdana" w:hAnsi="Verdana"/>
          <w:sz w:val="20"/>
          <w:szCs w:val="20"/>
          <w:lang w:val="en-US"/>
        </w:rPr>
        <w:t>*</w:t>
      </w:r>
      <w:r w:rsidRPr="00AD39A1">
        <w:rPr>
          <w:lang w:val="en-US"/>
        </w:rPr>
        <w:t>/transactions/data/lines/item/discount_per_vat_ids</w:t>
      </w:r>
      <w:bookmarkEnd w:id="139"/>
    </w:p>
    <w:p w14:paraId="6104EDFA"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array</w:t>
      </w:r>
    </w:p>
    <w:p w14:paraId="152A6D2F" w14:textId="6AE6F3E2"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Auflistung der gewährten Rabattbeträge, differenziert nach USt-Sätzen</w:t>
      </w:r>
    </w:p>
    <w:p w14:paraId="0BAF592D" w14:textId="2D591876" w:rsidR="009C78A3"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Besonderheiten</w:t>
      </w:r>
      <w:r w:rsidR="000371E5" w:rsidRPr="006B412D">
        <w:rPr>
          <w:rFonts w:ascii="Verdana" w:hAnsi="Verdana"/>
          <w:sz w:val="20"/>
          <w:szCs w:val="20"/>
          <w:lang w:val="en-US"/>
        </w:rPr>
        <w:t>:</w:t>
      </w:r>
      <w:r w:rsidRPr="006B412D">
        <w:rPr>
          <w:rFonts w:ascii="Verdana" w:hAnsi="Verdana"/>
          <w:sz w:val="20"/>
          <w:szCs w:val="20"/>
          <w:lang w:val="en-US"/>
        </w:rPr>
        <w:t xml:space="preserve"> </w:t>
      </w:r>
      <w:r w:rsidR="000371E5" w:rsidRPr="006B412D">
        <w:rPr>
          <w:rFonts w:ascii="Verdana" w:hAnsi="Verdana"/>
          <w:sz w:val="20"/>
          <w:szCs w:val="20"/>
          <w:lang w:val="en-US"/>
        </w:rPr>
        <w:t>-</w:t>
      </w:r>
      <w:bookmarkStart w:id="140" w:name="_Toc483917888"/>
    </w:p>
    <w:p w14:paraId="7FDB0D6D" w14:textId="77777777" w:rsidR="007364F9" w:rsidRPr="006B412D" w:rsidRDefault="007364F9" w:rsidP="006B412D">
      <w:pPr>
        <w:pStyle w:val="berschrift3"/>
        <w:spacing w:before="360"/>
        <w:jc w:val="both"/>
        <w:rPr>
          <w:lang w:val="en-US"/>
        </w:rPr>
      </w:pPr>
      <w:r w:rsidRPr="00AD39A1">
        <w:rPr>
          <w:lang w:val="en-US"/>
        </w:rPr>
        <w:lastRenderedPageBreak/>
        <w:t>* /data/lines/item/discount_per_vat_ids/id</w:t>
      </w:r>
      <w:bookmarkEnd w:id="140"/>
    </w:p>
    <w:p w14:paraId="119F1B04" w14:textId="77777777" w:rsidR="007364F9" w:rsidRPr="006B412D" w:rsidRDefault="007364F9" w:rsidP="006B412D">
      <w:pPr>
        <w:keepNext/>
        <w:spacing w:after="120" w:line="23" w:lineRule="atLeast"/>
        <w:jc w:val="both"/>
        <w:rPr>
          <w:rFonts w:ascii="Verdana" w:hAnsi="Verdana"/>
          <w:sz w:val="20"/>
          <w:szCs w:val="20"/>
        </w:rPr>
      </w:pPr>
      <w:r w:rsidRPr="006B412D">
        <w:rPr>
          <w:rFonts w:ascii="Verdana" w:hAnsi="Verdana"/>
          <w:sz w:val="20"/>
          <w:szCs w:val="20"/>
        </w:rPr>
        <w:t>Feldtyp: number</w:t>
      </w:r>
    </w:p>
    <w:p w14:paraId="1FDC2B37" w14:textId="77777777" w:rsidR="007364F9" w:rsidRPr="006B412D" w:rsidRDefault="007364F9" w:rsidP="006B412D">
      <w:pPr>
        <w:keepNext/>
        <w:spacing w:after="120" w:line="23" w:lineRule="atLeast"/>
        <w:jc w:val="both"/>
        <w:rPr>
          <w:rFonts w:ascii="Verdana" w:hAnsi="Verdana"/>
          <w:sz w:val="20"/>
          <w:szCs w:val="20"/>
        </w:rPr>
      </w:pPr>
      <w:r w:rsidRPr="006B412D">
        <w:rPr>
          <w:rFonts w:ascii="Verdana" w:hAnsi="Verdana"/>
          <w:sz w:val="20"/>
          <w:szCs w:val="20"/>
        </w:rPr>
        <w:t>Wertebereich: Minimum: 1; Maximum: 9999999999</w:t>
      </w:r>
    </w:p>
    <w:p w14:paraId="5C72B0C0" w14:textId="72F4CC57" w:rsidR="007364F9" w:rsidRPr="006B412D" w:rsidRDefault="002A6534" w:rsidP="006B412D">
      <w:pPr>
        <w:keepNext/>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ID zum Umsatzsteuersatz, wie in „cash_point_closing/head/company/location/</w:t>
      </w:r>
      <w:r w:rsidR="001C5EB9">
        <w:rPr>
          <w:rFonts w:ascii="Verdana" w:hAnsi="Verdana"/>
          <w:sz w:val="20"/>
          <w:szCs w:val="20"/>
        </w:rPr>
        <w:t xml:space="preserve"> </w:t>
      </w:r>
      <w:r w:rsidR="007364F9" w:rsidRPr="006B412D">
        <w:rPr>
          <w:rFonts w:ascii="Verdana" w:hAnsi="Verdana"/>
          <w:sz w:val="20"/>
          <w:szCs w:val="20"/>
        </w:rPr>
        <w:t>cash_register/vat_definitions“ beschrieben</w:t>
      </w:r>
    </w:p>
    <w:p w14:paraId="25B27D3E" w14:textId="007F96B1" w:rsidR="009C78A3" w:rsidRPr="006B412D" w:rsidRDefault="007364F9" w:rsidP="006B412D">
      <w:pPr>
        <w:keepNext/>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0371E5" w:rsidRPr="006B412D">
        <w:rPr>
          <w:rFonts w:ascii="Verdana" w:hAnsi="Verdana"/>
          <w:sz w:val="20"/>
          <w:szCs w:val="20"/>
          <w:lang w:val="en-US"/>
        </w:rPr>
        <w:t>-</w:t>
      </w:r>
    </w:p>
    <w:p w14:paraId="1BE5E942" w14:textId="77777777" w:rsidR="007364F9" w:rsidRPr="006B412D" w:rsidRDefault="007364F9" w:rsidP="006B412D">
      <w:pPr>
        <w:pStyle w:val="berschrift3"/>
        <w:spacing w:before="360"/>
        <w:jc w:val="both"/>
        <w:rPr>
          <w:lang w:val="en-US"/>
        </w:rPr>
      </w:pPr>
      <w:bookmarkStart w:id="141" w:name="_Toc483917890"/>
      <w:r w:rsidRPr="00AD39A1">
        <w:rPr>
          <w:lang w:val="en-US"/>
        </w:rPr>
        <w:t xml:space="preserve">* </w:t>
      </w:r>
      <w:r w:rsidRPr="006B412D">
        <w:rPr>
          <w:lang w:val="en-US"/>
        </w:rPr>
        <w:t>/data/lines/item/discount_per_vat_ids/incl_vat</w:t>
      </w:r>
      <w:bookmarkEnd w:id="141"/>
    </w:p>
    <w:p w14:paraId="5E3241FF"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number</w:t>
      </w:r>
    </w:p>
    <w:p w14:paraId="491AB63E" w14:textId="1921A77D" w:rsidR="001C483F" w:rsidRPr="006B412D" w:rsidRDefault="001C483F" w:rsidP="006B412D">
      <w:pPr>
        <w:spacing w:after="120" w:line="23" w:lineRule="atLeast"/>
        <w:jc w:val="both"/>
        <w:rPr>
          <w:rFonts w:ascii="Verdana" w:hAnsi="Verdana"/>
          <w:sz w:val="20"/>
          <w:szCs w:val="20"/>
        </w:rPr>
      </w:pPr>
      <w:r w:rsidRPr="006B412D">
        <w:rPr>
          <w:rFonts w:ascii="Verdana" w:hAnsi="Verdana"/>
          <w:sz w:val="20"/>
          <w:szCs w:val="20"/>
        </w:rPr>
        <w:t>Wertebereich: -9999999999.99999, Maximum: 9999999999.99999; Dezimalstellen: 5</w:t>
      </w:r>
    </w:p>
    <w:p w14:paraId="20CE43DD" w14:textId="77777777" w:rsidR="001C483F" w:rsidRPr="006B412D" w:rsidRDefault="001C483F" w:rsidP="006B412D">
      <w:pPr>
        <w:spacing w:after="120" w:line="23" w:lineRule="atLeast"/>
        <w:jc w:val="both"/>
        <w:rPr>
          <w:rFonts w:ascii="Verdana" w:hAnsi="Verdana"/>
          <w:sz w:val="20"/>
          <w:szCs w:val="20"/>
        </w:rPr>
      </w:pPr>
      <w:r w:rsidRPr="006B412D">
        <w:rPr>
          <w:rFonts w:ascii="Verdana" w:hAnsi="Verdana"/>
          <w:sz w:val="20"/>
          <w:szCs w:val="20"/>
        </w:rPr>
        <w:t>exclusiveMinimum: false</w:t>
      </w:r>
    </w:p>
    <w:p w14:paraId="240E38DF" w14:textId="77777777" w:rsidR="001C483F" w:rsidRPr="006B412D" w:rsidRDefault="001C483F" w:rsidP="006B412D">
      <w:pPr>
        <w:spacing w:after="120" w:line="23" w:lineRule="atLeast"/>
        <w:jc w:val="both"/>
        <w:rPr>
          <w:rFonts w:ascii="Verdana" w:hAnsi="Verdana"/>
          <w:sz w:val="20"/>
          <w:szCs w:val="20"/>
        </w:rPr>
      </w:pPr>
      <w:r w:rsidRPr="006B412D">
        <w:rPr>
          <w:rFonts w:ascii="Verdana" w:hAnsi="Verdana"/>
          <w:sz w:val="20"/>
          <w:szCs w:val="20"/>
        </w:rPr>
        <w:t>exclusiveMaximum: false</w:t>
      </w:r>
    </w:p>
    <w:p w14:paraId="50A896B5" w14:textId="6027E407" w:rsidR="007364F9" w:rsidRPr="006B412D" w:rsidRDefault="002A6534" w:rsidP="006B412D">
      <w:pPr>
        <w:spacing w:after="120" w:line="23" w:lineRule="atLeast"/>
        <w:jc w:val="both"/>
        <w:rPr>
          <w:rFonts w:ascii="Verdana" w:eastAsia="Times New Roman" w:hAnsi="Verdana" w:cs="Segoe UI"/>
          <w:color w:val="000000"/>
          <w:sz w:val="20"/>
          <w:szCs w:val="20"/>
          <w:lang w:eastAsia="de-DE"/>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Höhe des Rabattbetrags inklusive USt</w:t>
      </w:r>
    </w:p>
    <w:p w14:paraId="4B7B8379" w14:textId="4772871C" w:rsidR="009C78A3"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Besonderheiten:</w:t>
      </w:r>
      <w:r w:rsidRPr="006B412D">
        <w:rPr>
          <w:rFonts w:ascii="Verdana" w:hAnsi="Verdana"/>
          <w:sz w:val="20"/>
          <w:szCs w:val="20"/>
        </w:rPr>
        <w:br/>
      </w:r>
      <w:r w:rsidR="007364F9" w:rsidRPr="006B412D">
        <w:rPr>
          <w:rFonts w:ascii="Verdana" w:hAnsi="Verdana"/>
          <w:sz w:val="20"/>
          <w:szCs w:val="20"/>
        </w:rPr>
        <w:t>Es kann entweder „discount_per_vat_ids/incl_vat“ oder „discounts_per_vat_ids/excl_vat“ verwendet werden.</w:t>
      </w:r>
      <w:bookmarkStart w:id="142" w:name="_Toc483917891"/>
    </w:p>
    <w:p w14:paraId="29D5F64A" w14:textId="77777777" w:rsidR="007364F9" w:rsidRPr="006B412D" w:rsidRDefault="007364F9" w:rsidP="006B412D">
      <w:pPr>
        <w:pStyle w:val="berschrift3"/>
        <w:spacing w:before="360"/>
        <w:jc w:val="both"/>
        <w:rPr>
          <w:lang w:val="en-US"/>
        </w:rPr>
      </w:pPr>
      <w:r w:rsidRPr="00AD39A1">
        <w:rPr>
          <w:lang w:val="en-US"/>
        </w:rPr>
        <w:t>* /data/lines/item/discount_per_vat_ids/excl_vat</w:t>
      </w:r>
      <w:bookmarkEnd w:id="142"/>
    </w:p>
    <w:p w14:paraId="10563E64"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number</w:t>
      </w:r>
    </w:p>
    <w:p w14:paraId="57A43D12" w14:textId="1E3AABBF" w:rsidR="001C483F" w:rsidRPr="006B412D" w:rsidRDefault="001C483F" w:rsidP="006B412D">
      <w:pPr>
        <w:spacing w:after="120" w:line="23" w:lineRule="atLeast"/>
        <w:jc w:val="both"/>
        <w:rPr>
          <w:rFonts w:ascii="Verdana" w:hAnsi="Verdana"/>
          <w:sz w:val="20"/>
          <w:szCs w:val="20"/>
        </w:rPr>
      </w:pPr>
      <w:r w:rsidRPr="006B412D">
        <w:rPr>
          <w:rFonts w:ascii="Verdana" w:hAnsi="Verdana"/>
          <w:sz w:val="20"/>
          <w:szCs w:val="20"/>
        </w:rPr>
        <w:t>Wertebereich: -9999999999.99999, Maximum: 9999999999.99999; Dezimalstellen: 5</w:t>
      </w:r>
    </w:p>
    <w:p w14:paraId="52C7C4F6" w14:textId="77777777" w:rsidR="001C483F" w:rsidRPr="006B412D" w:rsidRDefault="001C483F" w:rsidP="006B412D">
      <w:pPr>
        <w:spacing w:after="120" w:line="23" w:lineRule="atLeast"/>
        <w:jc w:val="both"/>
        <w:rPr>
          <w:rFonts w:ascii="Verdana" w:hAnsi="Verdana"/>
          <w:sz w:val="20"/>
          <w:szCs w:val="20"/>
        </w:rPr>
      </w:pPr>
      <w:r w:rsidRPr="006B412D">
        <w:rPr>
          <w:rFonts w:ascii="Verdana" w:hAnsi="Verdana"/>
          <w:sz w:val="20"/>
          <w:szCs w:val="20"/>
        </w:rPr>
        <w:t>exclusiveMinimum: false</w:t>
      </w:r>
    </w:p>
    <w:p w14:paraId="54DC0102" w14:textId="77777777" w:rsidR="001C483F" w:rsidRPr="006B412D" w:rsidRDefault="001C483F" w:rsidP="006B412D">
      <w:pPr>
        <w:spacing w:after="120" w:line="23" w:lineRule="atLeast"/>
        <w:jc w:val="both"/>
        <w:rPr>
          <w:rFonts w:ascii="Verdana" w:hAnsi="Verdana"/>
          <w:sz w:val="20"/>
          <w:szCs w:val="20"/>
        </w:rPr>
      </w:pPr>
      <w:r w:rsidRPr="006B412D">
        <w:rPr>
          <w:rFonts w:ascii="Verdana" w:hAnsi="Verdana"/>
          <w:sz w:val="20"/>
          <w:szCs w:val="20"/>
        </w:rPr>
        <w:t>exclusiveMaximum: false</w:t>
      </w:r>
    </w:p>
    <w:p w14:paraId="171F9C4B" w14:textId="4ADFECAB"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Höhe des Rabattbetrags exklusive USt</w:t>
      </w:r>
    </w:p>
    <w:p w14:paraId="5809A074" w14:textId="5E86E085" w:rsidR="009C78A3"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Besonderheiten:</w:t>
      </w:r>
      <w:r w:rsidRPr="006B412D">
        <w:rPr>
          <w:rFonts w:ascii="Verdana" w:hAnsi="Verdana"/>
          <w:sz w:val="20"/>
          <w:szCs w:val="20"/>
        </w:rPr>
        <w:br/>
      </w:r>
      <w:r w:rsidR="007364F9" w:rsidRPr="006B412D">
        <w:rPr>
          <w:rFonts w:ascii="Verdana" w:hAnsi="Verdana"/>
          <w:sz w:val="20"/>
          <w:szCs w:val="20"/>
        </w:rPr>
        <w:t>Es kann entweder „discount_per_vat_ids/incl_vat“ oder „discounts_per_vat_ids /excl_vat“ verwendet werden.</w:t>
      </w:r>
      <w:bookmarkStart w:id="143" w:name="_Toc483917892"/>
    </w:p>
    <w:p w14:paraId="0CF3AED9" w14:textId="77777777" w:rsidR="004B1E5A" w:rsidRPr="006B412D" w:rsidRDefault="004B1E5A" w:rsidP="006B412D">
      <w:pPr>
        <w:pStyle w:val="berschrift3"/>
        <w:spacing w:before="360"/>
        <w:jc w:val="both"/>
        <w:rPr>
          <w:lang w:val="en-US"/>
        </w:rPr>
      </w:pPr>
      <w:r w:rsidRPr="00AD39A1">
        <w:rPr>
          <w:lang w:val="en-US"/>
        </w:rPr>
        <w:t>* /data/lines/item/discount_per_vat_ids /vat</w:t>
      </w:r>
    </w:p>
    <w:p w14:paraId="7B877D5D" w14:textId="77777777" w:rsidR="004B1E5A" w:rsidRPr="006B412D" w:rsidRDefault="004B1E5A" w:rsidP="006B412D">
      <w:pPr>
        <w:spacing w:after="120" w:line="23" w:lineRule="atLeast"/>
        <w:jc w:val="both"/>
        <w:rPr>
          <w:rFonts w:ascii="Verdana" w:hAnsi="Verdana"/>
          <w:sz w:val="20"/>
          <w:szCs w:val="20"/>
        </w:rPr>
      </w:pPr>
      <w:r w:rsidRPr="006B412D">
        <w:rPr>
          <w:rFonts w:ascii="Verdana" w:hAnsi="Verdana"/>
          <w:sz w:val="20"/>
          <w:szCs w:val="20"/>
        </w:rPr>
        <w:t>Feldtyp: number</w:t>
      </w:r>
    </w:p>
    <w:p w14:paraId="17E16461" w14:textId="2C041858" w:rsidR="001C483F" w:rsidRPr="006B412D" w:rsidRDefault="001C483F" w:rsidP="006B412D">
      <w:pPr>
        <w:spacing w:after="120" w:line="23" w:lineRule="atLeast"/>
        <w:jc w:val="both"/>
        <w:rPr>
          <w:rFonts w:ascii="Verdana" w:hAnsi="Verdana"/>
          <w:sz w:val="20"/>
          <w:szCs w:val="20"/>
        </w:rPr>
      </w:pPr>
      <w:r w:rsidRPr="006B412D">
        <w:rPr>
          <w:rFonts w:ascii="Verdana" w:hAnsi="Verdana"/>
          <w:sz w:val="20"/>
          <w:szCs w:val="20"/>
        </w:rPr>
        <w:t>Wertebereich: -9999999999.99999, Maximum: 9999999999.99999; Dezimalstellen: 5</w:t>
      </w:r>
    </w:p>
    <w:p w14:paraId="3CD4A000" w14:textId="77777777" w:rsidR="001C483F" w:rsidRPr="006B412D" w:rsidRDefault="001C483F" w:rsidP="006B412D">
      <w:pPr>
        <w:spacing w:after="120" w:line="23" w:lineRule="atLeast"/>
        <w:jc w:val="both"/>
        <w:rPr>
          <w:rFonts w:ascii="Verdana" w:hAnsi="Verdana"/>
          <w:sz w:val="20"/>
          <w:szCs w:val="20"/>
        </w:rPr>
      </w:pPr>
      <w:r w:rsidRPr="006B412D">
        <w:rPr>
          <w:rFonts w:ascii="Verdana" w:hAnsi="Verdana"/>
          <w:sz w:val="20"/>
          <w:szCs w:val="20"/>
        </w:rPr>
        <w:t>exclusiveMinimum: false</w:t>
      </w:r>
    </w:p>
    <w:p w14:paraId="440AF3C5" w14:textId="77777777" w:rsidR="001C483F" w:rsidRPr="006B412D" w:rsidRDefault="001C483F" w:rsidP="006B412D">
      <w:pPr>
        <w:spacing w:after="120" w:line="23" w:lineRule="atLeast"/>
        <w:jc w:val="both"/>
        <w:rPr>
          <w:rFonts w:ascii="Verdana" w:hAnsi="Verdana"/>
          <w:sz w:val="20"/>
          <w:szCs w:val="20"/>
        </w:rPr>
      </w:pPr>
      <w:r w:rsidRPr="006B412D">
        <w:rPr>
          <w:rFonts w:ascii="Verdana" w:hAnsi="Verdana"/>
          <w:sz w:val="20"/>
          <w:szCs w:val="20"/>
        </w:rPr>
        <w:t>exclusiveMaximum: false</w:t>
      </w:r>
    </w:p>
    <w:p w14:paraId="7336A940" w14:textId="77602BE6" w:rsidR="004B1E5A" w:rsidRPr="006B412D" w:rsidRDefault="002A6534" w:rsidP="006B412D">
      <w:pPr>
        <w:spacing w:after="120" w:line="23" w:lineRule="atLeast"/>
        <w:jc w:val="both"/>
        <w:rPr>
          <w:rFonts w:ascii="Verdana" w:eastAsia="Times New Roman" w:hAnsi="Verdana" w:cs="Segoe UI"/>
          <w:color w:val="000000"/>
          <w:sz w:val="20"/>
          <w:szCs w:val="20"/>
          <w:lang w:eastAsia="de-DE"/>
        </w:rPr>
      </w:pPr>
      <w:r w:rsidRPr="006B412D">
        <w:rPr>
          <w:rFonts w:ascii="Verdana" w:hAnsi="Verdana"/>
          <w:sz w:val="20"/>
          <w:szCs w:val="20"/>
        </w:rPr>
        <w:t>Kurzbeschreibung:</w:t>
      </w:r>
      <w:r w:rsidRPr="006B412D">
        <w:rPr>
          <w:rFonts w:ascii="Verdana" w:hAnsi="Verdana"/>
          <w:sz w:val="20"/>
          <w:szCs w:val="20"/>
        </w:rPr>
        <w:br/>
      </w:r>
      <w:r w:rsidR="004B1E5A" w:rsidRPr="006B412D">
        <w:rPr>
          <w:rFonts w:ascii="Verdana" w:hAnsi="Verdana"/>
          <w:sz w:val="20"/>
          <w:szCs w:val="20"/>
        </w:rPr>
        <w:t xml:space="preserve">Umsatzsteuerbetrag, der auf den USt-Satz entfällt. </w:t>
      </w:r>
    </w:p>
    <w:p w14:paraId="045D68F2" w14:textId="55924AD0" w:rsidR="009C78A3" w:rsidRPr="006B412D" w:rsidRDefault="004B1E5A"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0371E5" w:rsidRPr="006B412D">
        <w:rPr>
          <w:rFonts w:ascii="Verdana" w:hAnsi="Verdana"/>
          <w:sz w:val="20"/>
          <w:szCs w:val="20"/>
          <w:lang w:val="en-US"/>
        </w:rPr>
        <w:t>-</w:t>
      </w:r>
    </w:p>
    <w:p w14:paraId="4D4BA356" w14:textId="30CEC1C0" w:rsidR="007364F9" w:rsidRPr="006B412D" w:rsidRDefault="007364F9" w:rsidP="006B412D">
      <w:pPr>
        <w:pStyle w:val="berschrift3"/>
        <w:spacing w:before="360"/>
        <w:jc w:val="both"/>
        <w:rPr>
          <w:lang w:val="en-US"/>
        </w:rPr>
      </w:pPr>
      <w:r w:rsidRPr="00AD39A1">
        <w:rPr>
          <w:lang w:val="en-US"/>
        </w:rPr>
        <w:t>*/transactions/data/lines/item/extra_amount_per_vat_ids</w:t>
      </w:r>
      <w:bookmarkEnd w:id="143"/>
    </w:p>
    <w:p w14:paraId="69C5F9A0"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array</w:t>
      </w:r>
    </w:p>
    <w:p w14:paraId="6B0651BA" w14:textId="764796D7"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Auflistung aller Zuschläge, differenziert nach USt-Sätzen</w:t>
      </w:r>
    </w:p>
    <w:p w14:paraId="240BA731" w14:textId="508FA00D" w:rsidR="009C78A3"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Besonderheiten:</w:t>
      </w:r>
      <w:r w:rsidR="000371E5" w:rsidRPr="006B412D">
        <w:rPr>
          <w:rFonts w:ascii="Verdana" w:hAnsi="Verdana"/>
          <w:sz w:val="20"/>
          <w:szCs w:val="20"/>
          <w:lang w:val="en-US"/>
        </w:rPr>
        <w:t>-</w:t>
      </w:r>
      <w:bookmarkStart w:id="144" w:name="_Toc483917893"/>
    </w:p>
    <w:p w14:paraId="0FC62819" w14:textId="77777777" w:rsidR="007364F9" w:rsidRPr="006B412D" w:rsidRDefault="007364F9" w:rsidP="006B412D">
      <w:pPr>
        <w:pStyle w:val="berschrift3"/>
        <w:spacing w:before="360"/>
        <w:jc w:val="both"/>
        <w:rPr>
          <w:lang w:val="en-US"/>
        </w:rPr>
      </w:pPr>
      <w:r w:rsidRPr="00AD39A1">
        <w:rPr>
          <w:lang w:val="en-US"/>
        </w:rPr>
        <w:lastRenderedPageBreak/>
        <w:t>*/data/lines/item/extra_amount_per_vat_ids/id</w:t>
      </w:r>
      <w:bookmarkEnd w:id="144"/>
    </w:p>
    <w:p w14:paraId="3FFCF949" w14:textId="278BAA49"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 xml:space="preserve">Feldtyp: </w:t>
      </w:r>
      <w:r w:rsidR="00271E48">
        <w:rPr>
          <w:rFonts w:ascii="Verdana" w:hAnsi="Verdana"/>
          <w:sz w:val="20"/>
          <w:szCs w:val="20"/>
        </w:rPr>
        <w:t>number</w:t>
      </w:r>
    </w:p>
    <w:p w14:paraId="66F433D1"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Wertebereich: Minimum: 1; Maximum: 9999999999</w:t>
      </w:r>
    </w:p>
    <w:p w14:paraId="4174D203" w14:textId="78AF050F" w:rsidR="007364F9" w:rsidRPr="006B412D" w:rsidRDefault="002A6534" w:rsidP="006B412D">
      <w:pPr>
        <w:spacing w:after="120" w:line="23" w:lineRule="atLeast"/>
        <w:jc w:val="both"/>
        <w:rPr>
          <w:rFonts w:ascii="Verdana" w:eastAsia="Times New Roman" w:hAnsi="Verdana" w:cs="Segoe UI"/>
          <w:color w:val="000000"/>
          <w:sz w:val="20"/>
          <w:szCs w:val="20"/>
          <w:lang w:eastAsia="de-DE"/>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ID zum Umsatzsteuersatz, wie in „cash_point_closing/head/company/location/</w:t>
      </w:r>
      <w:r w:rsidR="00271E48">
        <w:rPr>
          <w:rFonts w:ascii="Verdana" w:hAnsi="Verdana"/>
          <w:sz w:val="20"/>
          <w:szCs w:val="20"/>
        </w:rPr>
        <w:t xml:space="preserve"> </w:t>
      </w:r>
      <w:r w:rsidR="007364F9" w:rsidRPr="006B412D">
        <w:rPr>
          <w:rFonts w:ascii="Verdana" w:hAnsi="Verdana"/>
          <w:sz w:val="20"/>
          <w:szCs w:val="20"/>
        </w:rPr>
        <w:t>cash_register/vat_definitions“ beschrieben</w:t>
      </w:r>
    </w:p>
    <w:p w14:paraId="3B41B59C" w14:textId="63CA0392" w:rsidR="009C78A3"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0371E5" w:rsidRPr="006B412D">
        <w:rPr>
          <w:rFonts w:ascii="Verdana" w:hAnsi="Verdana"/>
          <w:sz w:val="20"/>
          <w:szCs w:val="20"/>
          <w:lang w:val="en-US"/>
        </w:rPr>
        <w:t>-</w:t>
      </w:r>
      <w:bookmarkStart w:id="145" w:name="_Toc483917895"/>
    </w:p>
    <w:p w14:paraId="2FF87DFC" w14:textId="77777777" w:rsidR="007364F9" w:rsidRPr="006B412D" w:rsidRDefault="007364F9" w:rsidP="006B412D">
      <w:pPr>
        <w:pStyle w:val="berschrift3"/>
        <w:spacing w:before="360"/>
        <w:jc w:val="both"/>
        <w:rPr>
          <w:lang w:val="en-US"/>
        </w:rPr>
      </w:pPr>
      <w:r w:rsidRPr="00AD39A1">
        <w:rPr>
          <w:lang w:val="en-US"/>
        </w:rPr>
        <w:t>*/data/lines/item/extra_amount_per_vat_ids/incl_vat</w:t>
      </w:r>
      <w:bookmarkEnd w:id="145"/>
    </w:p>
    <w:p w14:paraId="6B05ED95"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number</w:t>
      </w:r>
    </w:p>
    <w:p w14:paraId="5D786071" w14:textId="4093E469" w:rsidR="001C483F" w:rsidRPr="006B412D" w:rsidRDefault="001C483F" w:rsidP="006B412D">
      <w:pPr>
        <w:spacing w:after="120" w:line="23" w:lineRule="atLeast"/>
        <w:jc w:val="both"/>
        <w:rPr>
          <w:rFonts w:ascii="Verdana" w:hAnsi="Verdana"/>
          <w:sz w:val="20"/>
          <w:szCs w:val="20"/>
        </w:rPr>
      </w:pPr>
      <w:r w:rsidRPr="006B412D">
        <w:rPr>
          <w:rFonts w:ascii="Verdana" w:hAnsi="Verdana"/>
          <w:sz w:val="20"/>
          <w:szCs w:val="20"/>
        </w:rPr>
        <w:t>Wertebereich: -9999999999.99999, Maximum: 9999999999.99999; Dezimalstellen: 5</w:t>
      </w:r>
    </w:p>
    <w:p w14:paraId="6E18BDDE" w14:textId="77777777" w:rsidR="001C483F" w:rsidRPr="006B412D" w:rsidRDefault="001C483F" w:rsidP="006B412D">
      <w:pPr>
        <w:spacing w:after="120" w:line="23" w:lineRule="atLeast"/>
        <w:jc w:val="both"/>
        <w:rPr>
          <w:rFonts w:ascii="Verdana" w:hAnsi="Verdana"/>
          <w:sz w:val="20"/>
          <w:szCs w:val="20"/>
        </w:rPr>
      </w:pPr>
      <w:r w:rsidRPr="006B412D">
        <w:rPr>
          <w:rFonts w:ascii="Verdana" w:hAnsi="Verdana"/>
          <w:sz w:val="20"/>
          <w:szCs w:val="20"/>
        </w:rPr>
        <w:t>exclusiveMinimum: false</w:t>
      </w:r>
    </w:p>
    <w:p w14:paraId="4638E04A" w14:textId="77777777" w:rsidR="001C483F" w:rsidRPr="006B412D" w:rsidRDefault="001C483F" w:rsidP="006B412D">
      <w:pPr>
        <w:spacing w:after="120" w:line="23" w:lineRule="atLeast"/>
        <w:jc w:val="both"/>
        <w:rPr>
          <w:rFonts w:ascii="Verdana" w:hAnsi="Verdana"/>
          <w:sz w:val="20"/>
          <w:szCs w:val="20"/>
        </w:rPr>
      </w:pPr>
      <w:r w:rsidRPr="006B412D">
        <w:rPr>
          <w:rFonts w:ascii="Verdana" w:hAnsi="Verdana"/>
          <w:sz w:val="20"/>
          <w:szCs w:val="20"/>
        </w:rPr>
        <w:t>exclusiveMaximum: false</w:t>
      </w:r>
    </w:p>
    <w:p w14:paraId="0F014D6E" w14:textId="1AB2D28C" w:rsidR="007364F9" w:rsidRPr="006B412D" w:rsidRDefault="002A6534" w:rsidP="006B412D">
      <w:pPr>
        <w:spacing w:after="120" w:line="23" w:lineRule="atLeast"/>
        <w:jc w:val="both"/>
        <w:rPr>
          <w:rFonts w:ascii="Verdana" w:eastAsia="Times New Roman" w:hAnsi="Verdana" w:cs="Segoe UI"/>
          <w:color w:val="000000"/>
          <w:sz w:val="20"/>
          <w:szCs w:val="20"/>
          <w:lang w:eastAsia="de-DE"/>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Höhe des Zuschlag-Betrags inklusive USt</w:t>
      </w:r>
    </w:p>
    <w:p w14:paraId="12ADC7DA" w14:textId="204FE4C5" w:rsidR="009C78A3"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Besonderheiten:</w:t>
      </w:r>
      <w:r w:rsidRPr="006B412D">
        <w:rPr>
          <w:rFonts w:ascii="Verdana" w:hAnsi="Verdana"/>
          <w:sz w:val="20"/>
          <w:szCs w:val="20"/>
        </w:rPr>
        <w:br/>
      </w:r>
      <w:r w:rsidR="007364F9" w:rsidRPr="006B412D">
        <w:rPr>
          <w:rFonts w:ascii="Verdana" w:hAnsi="Verdana"/>
          <w:sz w:val="20"/>
          <w:szCs w:val="20"/>
        </w:rPr>
        <w:t>Es kann entweder „extra_amount_per_vat_ids/incl_vat“ oder „extra_amount_per_vat_ids /excl_vat“ verwendet werden.</w:t>
      </w:r>
      <w:bookmarkStart w:id="146" w:name="_Toc483917896"/>
    </w:p>
    <w:p w14:paraId="0FDCA080" w14:textId="77777777" w:rsidR="007364F9" w:rsidRPr="006B412D" w:rsidRDefault="007364F9" w:rsidP="006B412D">
      <w:pPr>
        <w:pStyle w:val="berschrift3"/>
        <w:spacing w:before="360"/>
        <w:jc w:val="both"/>
        <w:rPr>
          <w:lang w:val="en-US"/>
        </w:rPr>
      </w:pPr>
      <w:r w:rsidRPr="00AD39A1">
        <w:rPr>
          <w:lang w:val="en-US"/>
        </w:rPr>
        <w:t>*/data/lines/item/extra_amount_</w:t>
      </w:r>
      <w:r w:rsidRPr="006B412D">
        <w:rPr>
          <w:lang w:val="en-US"/>
        </w:rPr>
        <w:t>per_vat_ids/excl_vat</w:t>
      </w:r>
      <w:bookmarkEnd w:id="146"/>
    </w:p>
    <w:p w14:paraId="1E060C65"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number</w:t>
      </w:r>
    </w:p>
    <w:p w14:paraId="69163384" w14:textId="461BDB63" w:rsidR="001C483F" w:rsidRPr="006B412D" w:rsidRDefault="001C483F" w:rsidP="006B412D">
      <w:pPr>
        <w:spacing w:after="120" w:line="23" w:lineRule="atLeast"/>
        <w:jc w:val="both"/>
        <w:rPr>
          <w:rFonts w:ascii="Verdana" w:hAnsi="Verdana"/>
          <w:sz w:val="20"/>
          <w:szCs w:val="20"/>
        </w:rPr>
      </w:pPr>
      <w:r w:rsidRPr="006B412D">
        <w:rPr>
          <w:rFonts w:ascii="Verdana" w:hAnsi="Verdana"/>
          <w:sz w:val="20"/>
          <w:szCs w:val="20"/>
        </w:rPr>
        <w:t>Wertebereich: -9999999999.99999, Maximum: 9999999999.99999; Dezimalstellen: 5</w:t>
      </w:r>
    </w:p>
    <w:p w14:paraId="13C32AF8" w14:textId="77777777" w:rsidR="001C483F" w:rsidRPr="006B412D" w:rsidRDefault="001C483F" w:rsidP="006B412D">
      <w:pPr>
        <w:spacing w:after="120" w:line="23" w:lineRule="atLeast"/>
        <w:jc w:val="both"/>
        <w:rPr>
          <w:rFonts w:ascii="Verdana" w:hAnsi="Verdana"/>
          <w:sz w:val="20"/>
          <w:szCs w:val="20"/>
        </w:rPr>
      </w:pPr>
      <w:r w:rsidRPr="006B412D">
        <w:rPr>
          <w:rFonts w:ascii="Verdana" w:hAnsi="Verdana"/>
          <w:sz w:val="20"/>
          <w:szCs w:val="20"/>
        </w:rPr>
        <w:t>exclusiveMinimum: false</w:t>
      </w:r>
    </w:p>
    <w:p w14:paraId="415421AB" w14:textId="77777777" w:rsidR="001C483F" w:rsidRPr="006B412D" w:rsidRDefault="001C483F" w:rsidP="006B412D">
      <w:pPr>
        <w:spacing w:after="120" w:line="23" w:lineRule="atLeast"/>
        <w:jc w:val="both"/>
        <w:rPr>
          <w:rFonts w:ascii="Verdana" w:hAnsi="Verdana"/>
          <w:sz w:val="20"/>
          <w:szCs w:val="20"/>
        </w:rPr>
      </w:pPr>
      <w:r w:rsidRPr="006B412D">
        <w:rPr>
          <w:rFonts w:ascii="Verdana" w:hAnsi="Verdana"/>
          <w:sz w:val="20"/>
          <w:szCs w:val="20"/>
        </w:rPr>
        <w:t>exclusiveMaximum: false</w:t>
      </w:r>
    </w:p>
    <w:p w14:paraId="539C7217" w14:textId="1001A49F" w:rsidR="007364F9" w:rsidRPr="006B412D" w:rsidRDefault="002A6534" w:rsidP="006B412D">
      <w:pPr>
        <w:spacing w:after="120" w:line="23" w:lineRule="atLeast"/>
        <w:jc w:val="both"/>
        <w:rPr>
          <w:rFonts w:ascii="Verdana" w:eastAsia="Times New Roman" w:hAnsi="Verdana" w:cs="Segoe UI"/>
          <w:color w:val="000000"/>
          <w:sz w:val="20"/>
          <w:szCs w:val="20"/>
          <w:lang w:eastAsia="de-DE"/>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 xml:space="preserve">Höhe des Zuschlag-Betrags </w:t>
      </w:r>
      <w:r w:rsidR="00962EE4" w:rsidRPr="00013DC1">
        <w:rPr>
          <w:rFonts w:ascii="Verdana" w:hAnsi="Verdana"/>
          <w:sz w:val="20"/>
          <w:szCs w:val="20"/>
        </w:rPr>
        <w:t>exklusive</w:t>
      </w:r>
      <w:r w:rsidR="007364F9" w:rsidRPr="006B412D">
        <w:rPr>
          <w:rFonts w:ascii="Verdana" w:hAnsi="Verdana"/>
          <w:sz w:val="20"/>
          <w:szCs w:val="20"/>
        </w:rPr>
        <w:t xml:space="preserve"> USt</w:t>
      </w:r>
    </w:p>
    <w:p w14:paraId="0E4F091C" w14:textId="7F371962" w:rsidR="009C78A3"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Besonderheiten:</w:t>
      </w:r>
      <w:r w:rsidRPr="006B412D">
        <w:rPr>
          <w:rFonts w:ascii="Verdana" w:hAnsi="Verdana"/>
          <w:sz w:val="20"/>
          <w:szCs w:val="20"/>
        </w:rPr>
        <w:br/>
      </w:r>
      <w:r w:rsidR="007364F9" w:rsidRPr="006B412D">
        <w:rPr>
          <w:rFonts w:ascii="Verdana" w:hAnsi="Verdana"/>
          <w:sz w:val="20"/>
          <w:szCs w:val="20"/>
        </w:rPr>
        <w:t>Es kann entweder „extra_amount_per_vat_ids/incl_vat“ oder „extra_amount_per_vat_ids/</w:t>
      </w:r>
      <w:r w:rsidR="001C5EB9">
        <w:rPr>
          <w:rFonts w:ascii="Verdana" w:hAnsi="Verdana"/>
          <w:sz w:val="20"/>
          <w:szCs w:val="20"/>
        </w:rPr>
        <w:t xml:space="preserve"> </w:t>
      </w:r>
      <w:r w:rsidR="007364F9" w:rsidRPr="006B412D">
        <w:rPr>
          <w:rFonts w:ascii="Verdana" w:hAnsi="Verdana"/>
          <w:sz w:val="20"/>
          <w:szCs w:val="20"/>
        </w:rPr>
        <w:t>excl_vat“ verwendet werden.</w:t>
      </w:r>
      <w:bookmarkStart w:id="147" w:name="_Toc483917897"/>
    </w:p>
    <w:p w14:paraId="11D7B88D" w14:textId="77777777" w:rsidR="004B1E5A" w:rsidRPr="006B412D" w:rsidRDefault="004B1E5A" w:rsidP="006B412D">
      <w:pPr>
        <w:pStyle w:val="berschrift3"/>
        <w:spacing w:before="360"/>
        <w:jc w:val="both"/>
        <w:rPr>
          <w:lang w:val="en-US"/>
        </w:rPr>
      </w:pPr>
      <w:r w:rsidRPr="00AD39A1">
        <w:rPr>
          <w:lang w:val="en-US"/>
        </w:rPr>
        <w:t>*/data/lines/item/extra_amount_per_vat_ids/vat</w:t>
      </w:r>
    </w:p>
    <w:p w14:paraId="1BCFC1FB" w14:textId="77777777" w:rsidR="004B1E5A" w:rsidRPr="006B412D" w:rsidRDefault="004B1E5A" w:rsidP="006B412D">
      <w:pPr>
        <w:spacing w:after="120" w:line="23" w:lineRule="atLeast"/>
        <w:jc w:val="both"/>
        <w:rPr>
          <w:rFonts w:ascii="Verdana" w:hAnsi="Verdana"/>
          <w:sz w:val="20"/>
          <w:szCs w:val="20"/>
        </w:rPr>
      </w:pPr>
      <w:r w:rsidRPr="006B412D">
        <w:rPr>
          <w:rFonts w:ascii="Verdana" w:hAnsi="Verdana"/>
          <w:sz w:val="20"/>
          <w:szCs w:val="20"/>
        </w:rPr>
        <w:t>Feldtyp: number</w:t>
      </w:r>
    </w:p>
    <w:p w14:paraId="0C517BF9" w14:textId="71EB1939" w:rsidR="001C483F" w:rsidRPr="006B412D" w:rsidRDefault="001C483F" w:rsidP="006B412D">
      <w:pPr>
        <w:spacing w:after="120" w:line="23" w:lineRule="atLeast"/>
        <w:jc w:val="both"/>
        <w:rPr>
          <w:rFonts w:ascii="Verdana" w:hAnsi="Verdana"/>
          <w:sz w:val="20"/>
          <w:szCs w:val="20"/>
        </w:rPr>
      </w:pPr>
      <w:r w:rsidRPr="006B412D">
        <w:rPr>
          <w:rFonts w:ascii="Verdana" w:hAnsi="Verdana"/>
          <w:sz w:val="20"/>
          <w:szCs w:val="20"/>
        </w:rPr>
        <w:t>Wertebereich: -9999999999.99999, Maximum: 9999999999.99999; Dezimalstellen: 5</w:t>
      </w:r>
    </w:p>
    <w:p w14:paraId="2D0DC55E" w14:textId="77777777" w:rsidR="001C483F" w:rsidRPr="006B412D" w:rsidRDefault="001C483F" w:rsidP="006B412D">
      <w:pPr>
        <w:spacing w:after="120" w:line="23" w:lineRule="atLeast"/>
        <w:jc w:val="both"/>
        <w:rPr>
          <w:rFonts w:ascii="Verdana" w:hAnsi="Verdana"/>
          <w:sz w:val="20"/>
          <w:szCs w:val="20"/>
        </w:rPr>
      </w:pPr>
      <w:r w:rsidRPr="006B412D">
        <w:rPr>
          <w:rFonts w:ascii="Verdana" w:hAnsi="Verdana"/>
          <w:sz w:val="20"/>
          <w:szCs w:val="20"/>
        </w:rPr>
        <w:t>exclusiveMinimum: false</w:t>
      </w:r>
    </w:p>
    <w:p w14:paraId="04596CB0" w14:textId="77777777" w:rsidR="001C483F" w:rsidRPr="006B412D" w:rsidRDefault="001C483F" w:rsidP="006B412D">
      <w:pPr>
        <w:spacing w:after="120" w:line="23" w:lineRule="atLeast"/>
        <w:jc w:val="both"/>
        <w:rPr>
          <w:rFonts w:ascii="Verdana" w:hAnsi="Verdana"/>
          <w:sz w:val="20"/>
          <w:szCs w:val="20"/>
        </w:rPr>
      </w:pPr>
      <w:r w:rsidRPr="006B412D">
        <w:rPr>
          <w:rFonts w:ascii="Verdana" w:hAnsi="Verdana"/>
          <w:sz w:val="20"/>
          <w:szCs w:val="20"/>
        </w:rPr>
        <w:t>exclusiveMaximum: false</w:t>
      </w:r>
    </w:p>
    <w:p w14:paraId="75AB3EA0" w14:textId="7FD5CCF8" w:rsidR="004B1E5A" w:rsidRPr="006B412D" w:rsidRDefault="002A6534" w:rsidP="006B412D">
      <w:pPr>
        <w:spacing w:after="120" w:line="23" w:lineRule="atLeast"/>
        <w:jc w:val="both"/>
        <w:rPr>
          <w:rFonts w:ascii="Verdana" w:eastAsia="Times New Roman" w:hAnsi="Verdana" w:cs="Segoe UI"/>
          <w:color w:val="000000"/>
          <w:sz w:val="20"/>
          <w:szCs w:val="20"/>
          <w:lang w:eastAsia="de-DE"/>
        </w:rPr>
      </w:pPr>
      <w:r w:rsidRPr="006B412D">
        <w:rPr>
          <w:rFonts w:ascii="Verdana" w:hAnsi="Verdana"/>
          <w:sz w:val="20"/>
          <w:szCs w:val="20"/>
        </w:rPr>
        <w:t>Kurzbeschreibung:</w:t>
      </w:r>
      <w:r w:rsidRPr="006B412D">
        <w:rPr>
          <w:rFonts w:ascii="Verdana" w:hAnsi="Verdana"/>
          <w:sz w:val="20"/>
          <w:szCs w:val="20"/>
        </w:rPr>
        <w:br/>
      </w:r>
      <w:r w:rsidR="004B1E5A" w:rsidRPr="006B412D">
        <w:rPr>
          <w:rFonts w:ascii="Verdana" w:hAnsi="Verdana"/>
          <w:sz w:val="20"/>
          <w:szCs w:val="20"/>
        </w:rPr>
        <w:t xml:space="preserve">Umsatzsteuerbetrag, der auf den USt-Satz entfällt. </w:t>
      </w:r>
    </w:p>
    <w:p w14:paraId="091D35AA" w14:textId="56A53EC6" w:rsidR="009C78A3" w:rsidRPr="006B412D" w:rsidRDefault="004B1E5A"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0371E5" w:rsidRPr="006B412D">
        <w:rPr>
          <w:rFonts w:ascii="Verdana" w:hAnsi="Verdana"/>
          <w:sz w:val="20"/>
          <w:szCs w:val="20"/>
          <w:lang w:val="en-US"/>
        </w:rPr>
        <w:t>-</w:t>
      </w:r>
    </w:p>
    <w:p w14:paraId="022E2AFF" w14:textId="1A33D916" w:rsidR="007364F9" w:rsidRPr="006B412D" w:rsidRDefault="007364F9" w:rsidP="006B412D">
      <w:pPr>
        <w:pStyle w:val="berschrift3"/>
        <w:spacing w:before="360"/>
        <w:jc w:val="both"/>
        <w:rPr>
          <w:lang w:val="en-US"/>
        </w:rPr>
      </w:pPr>
      <w:r w:rsidRPr="00AD39A1">
        <w:rPr>
          <w:lang w:val="en-US"/>
        </w:rPr>
        <w:t>*/transactions/data/lines/item/sub_items</w:t>
      </w:r>
      <w:bookmarkEnd w:id="147"/>
    </w:p>
    <w:p w14:paraId="40342B5D" w14:textId="77777777" w:rsidR="007364F9"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Feldtyp: array</w:t>
      </w:r>
    </w:p>
    <w:p w14:paraId="2C706781" w14:textId="7147C7D4"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Auflistung aller Unter-Positionen zu einer Position.</w:t>
      </w:r>
    </w:p>
    <w:p w14:paraId="19A70080" w14:textId="03597A15" w:rsidR="00271E48"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lastRenderedPageBreak/>
        <w:t>Besonderheiten:</w:t>
      </w:r>
      <w:r w:rsidR="00271E48">
        <w:rPr>
          <w:rFonts w:ascii="Verdana" w:hAnsi="Verdana"/>
          <w:sz w:val="20"/>
          <w:szCs w:val="20"/>
        </w:rPr>
        <w:br/>
      </w:r>
      <w:r w:rsidRPr="006B412D">
        <w:rPr>
          <w:rFonts w:ascii="Verdana" w:hAnsi="Verdana"/>
          <w:sz w:val="20"/>
          <w:szCs w:val="20"/>
        </w:rPr>
        <w:t>Die Sub</w:t>
      </w:r>
      <w:r w:rsidR="00962EE4">
        <w:rPr>
          <w:rFonts w:ascii="Verdana" w:hAnsi="Verdana"/>
          <w:sz w:val="20"/>
          <w:szCs w:val="20"/>
        </w:rPr>
        <w:t>-</w:t>
      </w:r>
      <w:r w:rsidRPr="006B412D">
        <w:rPr>
          <w:rFonts w:ascii="Verdana" w:hAnsi="Verdana"/>
          <w:sz w:val="20"/>
          <w:szCs w:val="20"/>
        </w:rPr>
        <w:t xml:space="preserve">Items schaffen die Möglichkeit, die Zusammensetzung von verkauften Produkten bzw. Warenzusammenstellungen zu detaillieren. </w:t>
      </w:r>
      <w:r w:rsidR="004B1E5A" w:rsidRPr="006B412D">
        <w:rPr>
          <w:rFonts w:ascii="Verdana" w:hAnsi="Verdana"/>
          <w:sz w:val="20"/>
          <w:szCs w:val="20"/>
        </w:rPr>
        <w:t>Sie dienen ausschließlich der Erläuterung.</w:t>
      </w:r>
    </w:p>
    <w:p w14:paraId="4EF49031" w14:textId="1AAD38AB" w:rsidR="007364F9"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rPr>
        <w:t xml:space="preserve">Beispiel: Menü 1 = Cola und Hamburger. </w:t>
      </w:r>
      <w:r w:rsidRPr="006B412D">
        <w:rPr>
          <w:rFonts w:ascii="Verdana" w:hAnsi="Verdana"/>
          <w:sz w:val="20"/>
          <w:szCs w:val="20"/>
          <w:lang w:val="en-US"/>
        </w:rPr>
        <w:t>Item = Menü 1; SubItem 1 = Cola und SubItem 2 = Hamburger</w:t>
      </w:r>
    </w:p>
    <w:p w14:paraId="6E3AC3EE" w14:textId="488C3248" w:rsidR="009C78A3"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Die umsatzsteuerliche Bemessungsgrundlage wird hierdurch nicht berührt.</w:t>
      </w:r>
      <w:r w:rsidR="004B1E5A" w:rsidRPr="006B412D">
        <w:rPr>
          <w:rFonts w:ascii="Verdana" w:hAnsi="Verdana"/>
          <w:sz w:val="20"/>
          <w:szCs w:val="20"/>
        </w:rPr>
        <w:t xml:space="preserve"> </w:t>
      </w:r>
      <w:bookmarkStart w:id="148" w:name="_Toc483917898"/>
    </w:p>
    <w:p w14:paraId="40ECF3ED" w14:textId="77777777" w:rsidR="007364F9" w:rsidRPr="006B412D" w:rsidRDefault="007364F9" w:rsidP="006B412D">
      <w:pPr>
        <w:pStyle w:val="berschrift3"/>
        <w:spacing w:before="360"/>
        <w:jc w:val="both"/>
        <w:rPr>
          <w:lang w:val="en-US"/>
        </w:rPr>
      </w:pPr>
      <w:r w:rsidRPr="00AD39A1">
        <w:rPr>
          <w:lang w:val="en-US"/>
        </w:rPr>
        <w:t>*/data/lines/item/sub_items/number</w:t>
      </w:r>
      <w:bookmarkEnd w:id="148"/>
    </w:p>
    <w:p w14:paraId="5D5697BF" w14:textId="77777777" w:rsidR="007364F9" w:rsidRPr="006B412D" w:rsidRDefault="007364F9" w:rsidP="006B412D">
      <w:pPr>
        <w:keepNext/>
        <w:keepLines/>
        <w:spacing w:after="120" w:line="23" w:lineRule="atLeast"/>
        <w:jc w:val="both"/>
        <w:rPr>
          <w:rFonts w:ascii="Verdana" w:hAnsi="Verdana"/>
          <w:sz w:val="20"/>
          <w:szCs w:val="20"/>
        </w:rPr>
      </w:pPr>
      <w:r w:rsidRPr="006B412D">
        <w:rPr>
          <w:rFonts w:ascii="Verdana" w:hAnsi="Verdana"/>
          <w:sz w:val="20"/>
          <w:szCs w:val="20"/>
        </w:rPr>
        <w:t>Feldtyp: string</w:t>
      </w:r>
    </w:p>
    <w:p w14:paraId="5E08739F" w14:textId="77777777" w:rsidR="007364F9" w:rsidRPr="006B412D" w:rsidRDefault="007364F9" w:rsidP="006B412D">
      <w:pPr>
        <w:keepNext/>
        <w:keepLines/>
        <w:spacing w:after="120" w:line="23" w:lineRule="atLeast"/>
        <w:jc w:val="both"/>
        <w:rPr>
          <w:rFonts w:ascii="Verdana" w:hAnsi="Verdana"/>
          <w:sz w:val="20"/>
          <w:szCs w:val="20"/>
        </w:rPr>
      </w:pPr>
      <w:r w:rsidRPr="006B412D">
        <w:rPr>
          <w:rFonts w:ascii="Verdana" w:hAnsi="Verdana"/>
          <w:sz w:val="20"/>
          <w:szCs w:val="20"/>
        </w:rPr>
        <w:t>Feldlänge: Minimum: 1; Maximum: 255;</w:t>
      </w:r>
    </w:p>
    <w:p w14:paraId="0548708F" w14:textId="618B7CF3" w:rsidR="007364F9" w:rsidRPr="006B412D" w:rsidRDefault="002A6534" w:rsidP="006B412D">
      <w:pPr>
        <w:keepNext/>
        <w:keepLines/>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Artikelnummer der einzelnen Position</w:t>
      </w:r>
    </w:p>
    <w:p w14:paraId="482176D3" w14:textId="64B7372F" w:rsidR="009C78A3" w:rsidRPr="006B412D" w:rsidRDefault="007364F9" w:rsidP="006B412D">
      <w:pPr>
        <w:keepNext/>
        <w:keepLines/>
        <w:spacing w:after="120" w:line="23" w:lineRule="atLeast"/>
        <w:jc w:val="both"/>
        <w:rPr>
          <w:rFonts w:ascii="Verdana" w:hAnsi="Verdana"/>
          <w:sz w:val="20"/>
          <w:szCs w:val="20"/>
        </w:rPr>
      </w:pPr>
      <w:r w:rsidRPr="006B412D">
        <w:rPr>
          <w:rFonts w:ascii="Verdana" w:hAnsi="Verdana"/>
          <w:sz w:val="20"/>
          <w:szCs w:val="20"/>
        </w:rPr>
        <w:t xml:space="preserve"> Besonderheiten: </w:t>
      </w:r>
      <w:r w:rsidR="000371E5" w:rsidRPr="006B412D">
        <w:rPr>
          <w:rFonts w:ascii="Verdana" w:hAnsi="Verdana"/>
          <w:sz w:val="20"/>
          <w:szCs w:val="20"/>
        </w:rPr>
        <w:t>-</w:t>
      </w:r>
      <w:bookmarkStart w:id="149" w:name="_Toc483917899"/>
    </w:p>
    <w:p w14:paraId="2C84E7A9" w14:textId="77777777" w:rsidR="007364F9" w:rsidRPr="006B412D" w:rsidRDefault="007364F9" w:rsidP="006B412D">
      <w:pPr>
        <w:pStyle w:val="berschrift3"/>
        <w:spacing w:before="360"/>
        <w:jc w:val="both"/>
        <w:rPr>
          <w:lang w:val="en-US"/>
        </w:rPr>
      </w:pPr>
      <w:r w:rsidRPr="00AD39A1">
        <w:rPr>
          <w:lang w:val="en-US"/>
        </w:rPr>
        <w:t>*/data/lines/item/sub_items/gtin</w:t>
      </w:r>
      <w:bookmarkEnd w:id="149"/>
    </w:p>
    <w:p w14:paraId="01B80881"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0C2AE2A1"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Minimum: 1; Maximum: 255</w:t>
      </w:r>
    </w:p>
    <w:p w14:paraId="644502F2" w14:textId="1EF12943"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271E48" w:rsidRPr="00341384">
        <w:rPr>
          <w:rFonts w:ascii="Verdana" w:hAnsi="Verdana"/>
          <w:sz w:val="20"/>
          <w:szCs w:val="20"/>
        </w:rPr>
        <w:t>GTIN</w:t>
      </w:r>
      <w:r w:rsidR="00271E48">
        <w:rPr>
          <w:rFonts w:ascii="Verdana" w:hAnsi="Verdana"/>
          <w:sz w:val="20"/>
          <w:szCs w:val="20"/>
        </w:rPr>
        <w:t xml:space="preserve"> (</w:t>
      </w:r>
      <w:r w:rsidR="00271E48" w:rsidRPr="00341384">
        <w:rPr>
          <w:rFonts w:ascii="Verdana" w:hAnsi="Verdana"/>
          <w:sz w:val="20"/>
          <w:szCs w:val="20"/>
        </w:rPr>
        <w:t>Global Trade Item Number</w:t>
      </w:r>
      <w:r w:rsidR="00271E48">
        <w:rPr>
          <w:rFonts w:ascii="Verdana" w:hAnsi="Verdana"/>
          <w:sz w:val="20"/>
          <w:szCs w:val="20"/>
        </w:rPr>
        <w:t>) des Artikels</w:t>
      </w:r>
      <w:r w:rsidR="00271E48" w:rsidRPr="00962EE4" w:rsidDel="00271E48">
        <w:rPr>
          <w:rFonts w:ascii="Verdana" w:hAnsi="Verdana"/>
          <w:sz w:val="20"/>
          <w:szCs w:val="20"/>
        </w:rPr>
        <w:t xml:space="preserve"> </w:t>
      </w:r>
    </w:p>
    <w:p w14:paraId="7261AC7A" w14:textId="1F1CE31C"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Besonderheiten:</w:t>
      </w:r>
      <w:r w:rsidRPr="006B412D">
        <w:rPr>
          <w:rFonts w:ascii="Verdana" w:hAnsi="Verdana"/>
          <w:sz w:val="20"/>
          <w:szCs w:val="20"/>
        </w:rPr>
        <w:br/>
      </w:r>
      <w:r w:rsidR="007364F9" w:rsidRPr="006B412D">
        <w:rPr>
          <w:rFonts w:ascii="Verdana" w:hAnsi="Verdana"/>
          <w:sz w:val="20"/>
          <w:szCs w:val="20"/>
        </w:rPr>
        <w:t>Die GTIN ist eine internationale, unverwechselbare Nummer zur Kennzeichnung von Produkten. Die früher übliche Bezeichnung European Article Number (EAN) wurde 2009 von der GTIN abgelöst.</w:t>
      </w:r>
    </w:p>
    <w:p w14:paraId="157D41A2" w14:textId="77777777" w:rsidR="007364F9" w:rsidRPr="006B412D" w:rsidRDefault="007364F9" w:rsidP="006B412D">
      <w:pPr>
        <w:pStyle w:val="berschrift3"/>
        <w:spacing w:before="360"/>
        <w:jc w:val="both"/>
        <w:rPr>
          <w:lang w:val="en-US"/>
        </w:rPr>
      </w:pPr>
      <w:bookmarkStart w:id="150" w:name="_Toc483917900"/>
      <w:r w:rsidRPr="006B412D">
        <w:rPr>
          <w:lang w:val="en-US"/>
        </w:rPr>
        <w:t>*/data/lines/item/sub_items/name</w:t>
      </w:r>
      <w:bookmarkEnd w:id="150"/>
    </w:p>
    <w:p w14:paraId="014BADA9"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4F51DCA6"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Minimum: 1; Maximum: 255</w:t>
      </w:r>
    </w:p>
    <w:p w14:paraId="128AA540" w14:textId="6427CA3C"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Artikelname der einzelnen Position</w:t>
      </w:r>
    </w:p>
    <w:p w14:paraId="5BEE240B" w14:textId="6A32AA50" w:rsidR="009C78A3"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 xml:space="preserve">Besonderheiten: </w:t>
      </w:r>
      <w:r w:rsidR="000371E5" w:rsidRPr="006B412D">
        <w:rPr>
          <w:rFonts w:ascii="Verdana" w:hAnsi="Verdana"/>
          <w:sz w:val="20"/>
          <w:szCs w:val="20"/>
        </w:rPr>
        <w:t>-</w:t>
      </w:r>
      <w:bookmarkStart w:id="151" w:name="_Toc483917901"/>
    </w:p>
    <w:p w14:paraId="71AFE94F" w14:textId="77777777" w:rsidR="007364F9" w:rsidRPr="006B412D" w:rsidRDefault="007364F9" w:rsidP="006B412D">
      <w:pPr>
        <w:pStyle w:val="berschrift3"/>
        <w:spacing w:before="360"/>
        <w:jc w:val="both"/>
        <w:rPr>
          <w:lang w:val="en-US"/>
        </w:rPr>
      </w:pPr>
      <w:r w:rsidRPr="00AD39A1">
        <w:rPr>
          <w:lang w:val="en-US"/>
        </w:rPr>
        <w:t>*/data/lines/item/sub_items/quantity</w:t>
      </w:r>
      <w:bookmarkEnd w:id="151"/>
    </w:p>
    <w:p w14:paraId="04966C3F"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number</w:t>
      </w:r>
    </w:p>
    <w:p w14:paraId="19C359C5"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Minimum: -9999999999.999; Maximum: 9999999999.999; Dezimalstellen: 3</w:t>
      </w:r>
    </w:p>
    <w:p w14:paraId="7657ACD6"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exclusiveMinimum: true</w:t>
      </w:r>
    </w:p>
    <w:p w14:paraId="1C8E7884"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exclusiveMaximum: false</w:t>
      </w:r>
    </w:p>
    <w:p w14:paraId="20B233A6" w14:textId="0E71A499"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Mengenangabe der einzelnen Position</w:t>
      </w:r>
    </w:p>
    <w:p w14:paraId="37BEBE46" w14:textId="599BF8F9" w:rsidR="009C78A3"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Besonderheiten:</w:t>
      </w:r>
      <w:r w:rsidRPr="006B412D">
        <w:rPr>
          <w:rFonts w:ascii="Verdana" w:hAnsi="Verdana"/>
          <w:sz w:val="20"/>
          <w:szCs w:val="20"/>
        </w:rPr>
        <w:br/>
      </w:r>
      <w:r w:rsidR="007364F9" w:rsidRPr="006B412D">
        <w:rPr>
          <w:rFonts w:ascii="Verdana" w:hAnsi="Verdana"/>
          <w:sz w:val="20"/>
          <w:szCs w:val="20"/>
        </w:rPr>
        <w:t>Beispiel: Fleisch kostet z.B. 5 € pro 1,5 kg, verkaufte Menge: 2 kg. Mengenangabe der einzelnen Position: 2</w:t>
      </w:r>
      <w:r w:rsidR="00A556EA">
        <w:rPr>
          <w:rFonts w:ascii="Verdana" w:hAnsi="Verdana"/>
          <w:sz w:val="20"/>
          <w:szCs w:val="20"/>
        </w:rPr>
        <w:t>.000</w:t>
      </w:r>
      <w:bookmarkStart w:id="152" w:name="_Toc483917902"/>
    </w:p>
    <w:p w14:paraId="0E740E0B" w14:textId="77777777" w:rsidR="007364F9" w:rsidRPr="00962EE4" w:rsidRDefault="007364F9" w:rsidP="006B412D">
      <w:pPr>
        <w:pStyle w:val="berschrift3"/>
        <w:spacing w:before="360"/>
        <w:jc w:val="both"/>
      </w:pPr>
      <w:r w:rsidRPr="00962EE4">
        <w:t>*/data/lines/item/sub_items/quantity_factor</w:t>
      </w:r>
      <w:bookmarkEnd w:id="152"/>
    </w:p>
    <w:p w14:paraId="154B8581"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number</w:t>
      </w:r>
    </w:p>
    <w:p w14:paraId="0D4D609C"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Minimum: 0.00</w:t>
      </w:r>
      <w:r w:rsidR="006B052B" w:rsidRPr="006B412D">
        <w:rPr>
          <w:rFonts w:ascii="Verdana" w:hAnsi="Verdana"/>
          <w:sz w:val="20"/>
          <w:szCs w:val="20"/>
        </w:rPr>
        <w:t>0</w:t>
      </w:r>
      <w:r w:rsidRPr="006B412D">
        <w:rPr>
          <w:rFonts w:ascii="Verdana" w:hAnsi="Verdana"/>
          <w:sz w:val="20"/>
          <w:szCs w:val="20"/>
        </w:rPr>
        <w:t xml:space="preserve">; Dezimalstellen: </w:t>
      </w:r>
      <w:r w:rsidR="004B1E5A" w:rsidRPr="006B412D">
        <w:rPr>
          <w:rFonts w:ascii="Verdana" w:hAnsi="Verdana"/>
          <w:sz w:val="20"/>
          <w:szCs w:val="20"/>
        </w:rPr>
        <w:t>3</w:t>
      </w:r>
    </w:p>
    <w:p w14:paraId="6C8003BB"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exclusiveMinimum: true</w:t>
      </w:r>
    </w:p>
    <w:p w14:paraId="061C0C95" w14:textId="4F362F7E"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lastRenderedPageBreak/>
        <w:t>Kurzbeschreibung:</w:t>
      </w:r>
      <w:r w:rsidRPr="006B412D">
        <w:rPr>
          <w:rFonts w:ascii="Verdana" w:hAnsi="Verdana"/>
          <w:sz w:val="20"/>
          <w:szCs w:val="20"/>
        </w:rPr>
        <w:br/>
      </w:r>
      <w:r w:rsidR="007364F9" w:rsidRPr="006B412D">
        <w:rPr>
          <w:rFonts w:ascii="Verdana" w:hAnsi="Verdana"/>
          <w:sz w:val="20"/>
          <w:szCs w:val="20"/>
        </w:rPr>
        <w:t>Referenzmenge des Preises</w:t>
      </w:r>
    </w:p>
    <w:p w14:paraId="01BAE8C6" w14:textId="108D638E" w:rsidR="009C78A3" w:rsidRPr="006B412D" w:rsidRDefault="002A6534" w:rsidP="006B412D">
      <w:pPr>
        <w:spacing w:after="120" w:line="23" w:lineRule="atLeast"/>
        <w:jc w:val="both"/>
        <w:rPr>
          <w:rFonts w:ascii="Verdana" w:hAnsi="Verdana"/>
          <w:sz w:val="20"/>
          <w:szCs w:val="20"/>
          <w:lang w:val="en-US"/>
        </w:rPr>
      </w:pPr>
      <w:r w:rsidRPr="006B412D">
        <w:rPr>
          <w:rFonts w:ascii="Verdana" w:hAnsi="Verdana"/>
          <w:sz w:val="20"/>
          <w:szCs w:val="20"/>
        </w:rPr>
        <w:t>Besonderheiten:</w:t>
      </w:r>
      <w:r w:rsidRPr="006B412D">
        <w:rPr>
          <w:rFonts w:ascii="Verdana" w:hAnsi="Verdana"/>
          <w:sz w:val="20"/>
          <w:szCs w:val="20"/>
        </w:rPr>
        <w:br/>
      </w:r>
      <w:r w:rsidR="007364F9" w:rsidRPr="006B412D">
        <w:rPr>
          <w:rFonts w:ascii="Verdana" w:hAnsi="Verdana"/>
          <w:sz w:val="20"/>
          <w:szCs w:val="20"/>
        </w:rPr>
        <w:t xml:space="preserve">Beispiel: Fleisch kostet z.B. 5 € pro 1,5 kg, verkaufte Menge: 2 kg. </w:t>
      </w:r>
      <w:r w:rsidR="007364F9" w:rsidRPr="006B412D">
        <w:rPr>
          <w:rFonts w:ascii="Verdana" w:hAnsi="Verdana"/>
          <w:sz w:val="20"/>
          <w:szCs w:val="20"/>
          <w:lang w:val="en-US"/>
        </w:rPr>
        <w:t>Referenzmenge: 1</w:t>
      </w:r>
      <w:r w:rsidR="00A556EA">
        <w:rPr>
          <w:rFonts w:ascii="Verdana" w:hAnsi="Verdana"/>
          <w:sz w:val="20"/>
          <w:szCs w:val="20"/>
          <w:lang w:val="en-US"/>
        </w:rPr>
        <w:t>.</w:t>
      </w:r>
      <w:r w:rsidR="007364F9" w:rsidRPr="006B412D">
        <w:rPr>
          <w:rFonts w:ascii="Verdana" w:hAnsi="Verdana"/>
          <w:sz w:val="20"/>
          <w:szCs w:val="20"/>
          <w:lang w:val="en-US"/>
        </w:rPr>
        <w:t>500</w:t>
      </w:r>
      <w:bookmarkStart w:id="153" w:name="_Toc483917903"/>
    </w:p>
    <w:p w14:paraId="38A5A0DF" w14:textId="77777777" w:rsidR="007364F9" w:rsidRPr="006B412D" w:rsidRDefault="007364F9" w:rsidP="006B412D">
      <w:pPr>
        <w:pStyle w:val="berschrift3"/>
        <w:spacing w:before="360"/>
        <w:jc w:val="both"/>
        <w:rPr>
          <w:lang w:val="en-US"/>
        </w:rPr>
      </w:pPr>
      <w:r w:rsidRPr="00AD39A1">
        <w:rPr>
          <w:lang w:val="en-US"/>
        </w:rPr>
        <w:t>*/data/lines/item/sub_items/quantity_measure</w:t>
      </w:r>
      <w:bookmarkEnd w:id="153"/>
    </w:p>
    <w:p w14:paraId="4519629A" w14:textId="77777777" w:rsidR="007364F9"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Feldtyp: string</w:t>
      </w:r>
    </w:p>
    <w:p w14:paraId="79E894BE" w14:textId="77777777" w:rsidR="007364F9"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Feldlänge: Minimum: 1; Maximum: 255</w:t>
      </w:r>
    </w:p>
    <w:p w14:paraId="6A9F4551" w14:textId="275A1CF3"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Maßeinheit</w:t>
      </w:r>
      <w:r w:rsidR="00962EE4">
        <w:rPr>
          <w:rFonts w:ascii="Verdana" w:hAnsi="Verdana"/>
          <w:sz w:val="20"/>
          <w:szCs w:val="20"/>
        </w:rPr>
        <w:t xml:space="preserve"> des Artikels auf SubI</w:t>
      </w:r>
      <w:r w:rsidR="00A556EA">
        <w:rPr>
          <w:rFonts w:ascii="Verdana" w:hAnsi="Verdana"/>
          <w:sz w:val="20"/>
          <w:szCs w:val="20"/>
        </w:rPr>
        <w:t>tem-Ebene</w:t>
      </w:r>
    </w:p>
    <w:p w14:paraId="730CFD79" w14:textId="387E87F4"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Besonderheiten:</w:t>
      </w:r>
      <w:r w:rsidRPr="006B412D">
        <w:rPr>
          <w:rFonts w:ascii="Verdana" w:hAnsi="Verdana"/>
          <w:sz w:val="20"/>
          <w:szCs w:val="20"/>
        </w:rPr>
        <w:br/>
      </w:r>
      <w:r w:rsidR="007364F9" w:rsidRPr="006B412D">
        <w:rPr>
          <w:rFonts w:ascii="Verdana" w:hAnsi="Verdana"/>
          <w:sz w:val="20"/>
          <w:szCs w:val="20"/>
        </w:rPr>
        <w:t xml:space="preserve">Ist das Feld Maßeinheit leer, so gilt automatisch die Einheit Stück </w:t>
      </w:r>
    </w:p>
    <w:p w14:paraId="0F6361CF" w14:textId="06D618B9" w:rsidR="009C78A3"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rPr>
        <w:t xml:space="preserve">Beispiel: Fleisch kostet z.B. 5 € pro 1,5 kg, verkaufte Menge: 2 kg. </w:t>
      </w:r>
      <w:r w:rsidRPr="006B412D">
        <w:rPr>
          <w:rFonts w:ascii="Verdana" w:hAnsi="Verdana"/>
          <w:sz w:val="20"/>
          <w:szCs w:val="20"/>
          <w:lang w:val="en-US"/>
        </w:rPr>
        <w:t>Maßeinheit: kg</w:t>
      </w:r>
      <w:bookmarkStart w:id="154" w:name="_Toc483917904"/>
    </w:p>
    <w:p w14:paraId="497F009E" w14:textId="77777777" w:rsidR="007364F9" w:rsidRPr="006B412D" w:rsidRDefault="007364F9" w:rsidP="006B412D">
      <w:pPr>
        <w:pStyle w:val="berschrift3"/>
        <w:spacing w:before="360"/>
        <w:jc w:val="both"/>
        <w:rPr>
          <w:lang w:val="en-US"/>
        </w:rPr>
      </w:pPr>
      <w:r w:rsidRPr="00AD39A1">
        <w:rPr>
          <w:lang w:val="en-US"/>
        </w:rPr>
        <w:t>*/data/lines/item/sub_items/group_id</w:t>
      </w:r>
      <w:bookmarkEnd w:id="154"/>
    </w:p>
    <w:p w14:paraId="284780CC" w14:textId="792BFC52" w:rsidR="007364F9"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Feldtyp: </w:t>
      </w:r>
      <w:r w:rsidR="00271E48">
        <w:rPr>
          <w:rFonts w:ascii="Verdana" w:hAnsi="Verdana"/>
          <w:sz w:val="20"/>
          <w:szCs w:val="20"/>
          <w:lang w:val="en-US"/>
        </w:rPr>
        <w:t>number</w:t>
      </w:r>
    </w:p>
    <w:p w14:paraId="5A24CBF4"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Wertebereich: Minimum: 1; Maximum: 999999999999</w:t>
      </w:r>
    </w:p>
    <w:p w14:paraId="50B1322C" w14:textId="277BD76B"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Nummer der Warengruppe</w:t>
      </w:r>
    </w:p>
    <w:p w14:paraId="362BCE24" w14:textId="10CDB2F8" w:rsidR="009C78A3"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 xml:space="preserve">Besonderheiten: </w:t>
      </w:r>
      <w:r w:rsidR="000371E5" w:rsidRPr="006B412D">
        <w:rPr>
          <w:rFonts w:ascii="Verdana" w:hAnsi="Verdana"/>
          <w:sz w:val="20"/>
          <w:szCs w:val="20"/>
          <w:lang w:val="en-US"/>
        </w:rPr>
        <w:t>-</w:t>
      </w:r>
      <w:bookmarkStart w:id="155" w:name="_Toc483917905"/>
    </w:p>
    <w:p w14:paraId="45007A86" w14:textId="77777777" w:rsidR="007364F9" w:rsidRPr="006B412D" w:rsidRDefault="007364F9" w:rsidP="006B412D">
      <w:pPr>
        <w:pStyle w:val="berschrift3"/>
        <w:spacing w:before="360"/>
        <w:jc w:val="both"/>
        <w:rPr>
          <w:lang w:val="en-US"/>
        </w:rPr>
      </w:pPr>
      <w:r w:rsidRPr="00AD39A1">
        <w:rPr>
          <w:lang w:val="en-US"/>
        </w:rPr>
        <w:t>*/data/lines/item/sub_items/group_name</w:t>
      </w:r>
      <w:bookmarkEnd w:id="155"/>
    </w:p>
    <w:p w14:paraId="3E693FEB"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string</w:t>
      </w:r>
    </w:p>
    <w:p w14:paraId="66C60105"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Feldlänge: Minimum: 1; Maximum: 255</w:t>
      </w:r>
    </w:p>
    <w:p w14:paraId="5522172C" w14:textId="03757318"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Name der Warengruppe</w:t>
      </w:r>
    </w:p>
    <w:p w14:paraId="312B0F38" w14:textId="151B7A34" w:rsidR="009C78A3"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 xml:space="preserve">Besonderheiten: </w:t>
      </w:r>
      <w:r w:rsidR="000371E5" w:rsidRPr="006B412D">
        <w:rPr>
          <w:rFonts w:ascii="Verdana" w:hAnsi="Verdana"/>
          <w:sz w:val="20"/>
          <w:szCs w:val="20"/>
        </w:rPr>
        <w:t>-</w:t>
      </w:r>
    </w:p>
    <w:p w14:paraId="4C6244E2" w14:textId="77777777" w:rsidR="007364F9" w:rsidRPr="006B412D" w:rsidRDefault="007364F9" w:rsidP="006B412D">
      <w:pPr>
        <w:pStyle w:val="berschrift3"/>
        <w:spacing w:before="360"/>
        <w:jc w:val="both"/>
        <w:rPr>
          <w:lang w:val="en-US"/>
        </w:rPr>
      </w:pPr>
      <w:r w:rsidRPr="00AD39A1">
        <w:rPr>
          <w:lang w:val="en-US"/>
        </w:rPr>
        <w:t xml:space="preserve">* </w:t>
      </w:r>
      <w:r w:rsidRPr="006B412D">
        <w:rPr>
          <w:lang w:val="en-US"/>
        </w:rPr>
        <w:t>/data/lines/item/sub_items/base_amount_per_vat_id</w:t>
      </w:r>
    </w:p>
    <w:p w14:paraId="70F963FF"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array</w:t>
      </w:r>
    </w:p>
    <w:p w14:paraId="2A7E32F0" w14:textId="5A2BC7F9"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Auflistung des Basisbetrags der Position, differenziert nach USt-Sätzen. Zuschläge und Rabatte sind hier nicht enthalten.</w:t>
      </w:r>
    </w:p>
    <w:p w14:paraId="5BF3B5AD" w14:textId="07E8A6BB" w:rsidR="009C78A3"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 xml:space="preserve">Besonderheiten: </w:t>
      </w:r>
      <w:r w:rsidR="000371E5" w:rsidRPr="006B412D">
        <w:rPr>
          <w:rFonts w:ascii="Verdana" w:hAnsi="Verdana"/>
          <w:sz w:val="20"/>
          <w:szCs w:val="20"/>
        </w:rPr>
        <w:t>-</w:t>
      </w:r>
    </w:p>
    <w:p w14:paraId="6934D07A" w14:textId="77777777" w:rsidR="007364F9" w:rsidRPr="00962EE4" w:rsidRDefault="007364F9" w:rsidP="006B412D">
      <w:pPr>
        <w:pStyle w:val="berschrift3"/>
        <w:spacing w:before="360"/>
        <w:jc w:val="both"/>
      </w:pPr>
      <w:r w:rsidRPr="00962EE4">
        <w:t>* /lines/item/sub_items/base_amount_per_vat_id /id</w:t>
      </w:r>
    </w:p>
    <w:p w14:paraId="2A2EC185"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number</w:t>
      </w:r>
    </w:p>
    <w:p w14:paraId="5EC2E60E"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Wertebereich: Minimum: 1; Maximum: 9999999999</w:t>
      </w:r>
    </w:p>
    <w:p w14:paraId="76007FA6" w14:textId="0351041E"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ID zum Umsatzsteuersatz, wie in „cash_point_closing/head/company/location/</w:t>
      </w:r>
      <w:r w:rsidR="00A556EA">
        <w:rPr>
          <w:rFonts w:ascii="Verdana" w:hAnsi="Verdana"/>
          <w:sz w:val="20"/>
          <w:szCs w:val="20"/>
        </w:rPr>
        <w:t xml:space="preserve"> </w:t>
      </w:r>
      <w:r w:rsidR="007364F9" w:rsidRPr="006B412D">
        <w:rPr>
          <w:rFonts w:ascii="Verdana" w:hAnsi="Verdana"/>
          <w:sz w:val="20"/>
          <w:szCs w:val="20"/>
        </w:rPr>
        <w:t>cash_register/vat_definitions“ beschrieben</w:t>
      </w:r>
    </w:p>
    <w:p w14:paraId="2F8DA1FD" w14:textId="6328B020" w:rsidR="009C78A3" w:rsidRPr="006B412D" w:rsidRDefault="007364F9" w:rsidP="006B412D">
      <w:pPr>
        <w:spacing w:after="120" w:line="23" w:lineRule="atLeast"/>
        <w:jc w:val="both"/>
        <w:rPr>
          <w:rFonts w:ascii="Verdana" w:hAnsi="Verdana"/>
          <w:sz w:val="20"/>
          <w:szCs w:val="20"/>
          <w:lang w:val="en-US"/>
        </w:rPr>
      </w:pPr>
      <w:r w:rsidRPr="006B412D">
        <w:rPr>
          <w:rFonts w:ascii="Verdana" w:hAnsi="Verdana"/>
          <w:sz w:val="20"/>
          <w:szCs w:val="20"/>
          <w:lang w:val="en-US"/>
        </w:rPr>
        <w:t>Besonderheiten:</w:t>
      </w:r>
      <w:r w:rsidR="000371E5" w:rsidRPr="006B412D">
        <w:rPr>
          <w:rFonts w:ascii="Verdana" w:hAnsi="Verdana"/>
          <w:sz w:val="20"/>
          <w:szCs w:val="20"/>
          <w:lang w:val="en-US"/>
        </w:rPr>
        <w:t>-</w:t>
      </w:r>
    </w:p>
    <w:p w14:paraId="303174A7" w14:textId="77777777" w:rsidR="007364F9" w:rsidRPr="006B412D" w:rsidRDefault="007364F9" w:rsidP="006B412D">
      <w:pPr>
        <w:pStyle w:val="berschrift3"/>
        <w:spacing w:before="360"/>
        <w:jc w:val="both"/>
        <w:rPr>
          <w:lang w:val="en-US"/>
        </w:rPr>
      </w:pPr>
      <w:r w:rsidRPr="00AD39A1">
        <w:rPr>
          <w:lang w:val="en-US"/>
        </w:rPr>
        <w:t>* /lines/item/sub_items/base_amount_per_vat_id/incl_vat</w:t>
      </w:r>
    </w:p>
    <w:p w14:paraId="745507CD"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number</w:t>
      </w:r>
    </w:p>
    <w:p w14:paraId="7D193B34" w14:textId="05D625F1" w:rsidR="001C483F" w:rsidRPr="006B412D" w:rsidRDefault="001C483F" w:rsidP="006B412D">
      <w:pPr>
        <w:spacing w:after="120" w:line="23" w:lineRule="atLeast"/>
        <w:jc w:val="both"/>
        <w:rPr>
          <w:rFonts w:ascii="Verdana" w:hAnsi="Verdana"/>
          <w:sz w:val="20"/>
          <w:szCs w:val="20"/>
        </w:rPr>
      </w:pPr>
      <w:r w:rsidRPr="006B412D">
        <w:rPr>
          <w:rFonts w:ascii="Verdana" w:hAnsi="Verdana"/>
          <w:sz w:val="20"/>
          <w:szCs w:val="20"/>
        </w:rPr>
        <w:t>Wertebereich: -9999999999.99999, Maximum: 9999999999.99999; Dezimalstellen: 5</w:t>
      </w:r>
    </w:p>
    <w:p w14:paraId="4C014448" w14:textId="77777777" w:rsidR="001C483F" w:rsidRPr="006B412D" w:rsidRDefault="001C483F" w:rsidP="006B412D">
      <w:pPr>
        <w:spacing w:after="120" w:line="23" w:lineRule="atLeast"/>
        <w:jc w:val="both"/>
        <w:rPr>
          <w:rFonts w:ascii="Verdana" w:hAnsi="Verdana"/>
          <w:sz w:val="20"/>
          <w:szCs w:val="20"/>
        </w:rPr>
      </w:pPr>
      <w:r w:rsidRPr="006B412D">
        <w:rPr>
          <w:rFonts w:ascii="Verdana" w:hAnsi="Verdana"/>
          <w:sz w:val="20"/>
          <w:szCs w:val="20"/>
        </w:rPr>
        <w:lastRenderedPageBreak/>
        <w:t>exclusiveMinimum: false</w:t>
      </w:r>
    </w:p>
    <w:p w14:paraId="67A56AE0" w14:textId="77777777" w:rsidR="001C483F" w:rsidRPr="006B412D" w:rsidRDefault="001C483F" w:rsidP="006B412D">
      <w:pPr>
        <w:spacing w:after="120" w:line="23" w:lineRule="atLeast"/>
        <w:jc w:val="both"/>
        <w:rPr>
          <w:rFonts w:ascii="Verdana" w:hAnsi="Verdana"/>
          <w:sz w:val="20"/>
          <w:szCs w:val="20"/>
        </w:rPr>
      </w:pPr>
      <w:r w:rsidRPr="006B412D">
        <w:rPr>
          <w:rFonts w:ascii="Verdana" w:hAnsi="Verdana"/>
          <w:sz w:val="20"/>
          <w:szCs w:val="20"/>
        </w:rPr>
        <w:t>exclusiveMaximum: false</w:t>
      </w:r>
    </w:p>
    <w:p w14:paraId="500202B8" w14:textId="700C69C2" w:rsidR="007364F9" w:rsidRPr="006B412D" w:rsidRDefault="002A6534" w:rsidP="006B412D">
      <w:pPr>
        <w:spacing w:after="120" w:line="23" w:lineRule="atLeast"/>
        <w:jc w:val="both"/>
        <w:rPr>
          <w:rFonts w:ascii="Verdana" w:eastAsia="Times New Roman" w:hAnsi="Verdana" w:cs="Segoe UI"/>
          <w:color w:val="000000"/>
          <w:sz w:val="20"/>
          <w:szCs w:val="20"/>
          <w:lang w:eastAsia="de-DE"/>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 xml:space="preserve">Summe des zugeordneten Teiles des Basisbetrages, differenziert nach </w:t>
      </w:r>
      <w:r w:rsidR="00AB3765">
        <w:rPr>
          <w:rFonts w:ascii="Verdana" w:hAnsi="Verdana"/>
          <w:sz w:val="20"/>
          <w:szCs w:val="20"/>
        </w:rPr>
        <w:t>USt-Satz</w:t>
      </w:r>
      <w:r w:rsidR="007364F9" w:rsidRPr="006B412D">
        <w:rPr>
          <w:rFonts w:ascii="Verdana" w:hAnsi="Verdana"/>
          <w:sz w:val="20"/>
          <w:szCs w:val="20"/>
        </w:rPr>
        <w:t xml:space="preserve"> - inklusive Umsatzsteuer</w:t>
      </w:r>
    </w:p>
    <w:p w14:paraId="678C2F37" w14:textId="4F6CC2A2" w:rsidR="009C78A3"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Besonderheiten:</w:t>
      </w:r>
      <w:r w:rsidRPr="006B412D">
        <w:rPr>
          <w:rFonts w:ascii="Verdana" w:hAnsi="Verdana"/>
          <w:sz w:val="20"/>
          <w:szCs w:val="20"/>
        </w:rPr>
        <w:br/>
      </w:r>
      <w:r w:rsidR="007364F9" w:rsidRPr="006B412D">
        <w:rPr>
          <w:rFonts w:ascii="Verdana" w:hAnsi="Verdana"/>
          <w:sz w:val="20"/>
          <w:szCs w:val="20"/>
        </w:rPr>
        <w:t>Es kann entweder „base_amount_per_vat_id/incl_vat“ oder „base_amount_per_vat_id/</w:t>
      </w:r>
      <w:r w:rsidR="00A556EA">
        <w:rPr>
          <w:rFonts w:ascii="Verdana" w:hAnsi="Verdana"/>
          <w:sz w:val="20"/>
          <w:szCs w:val="20"/>
        </w:rPr>
        <w:t xml:space="preserve"> </w:t>
      </w:r>
      <w:r w:rsidR="007364F9" w:rsidRPr="006B412D">
        <w:rPr>
          <w:rFonts w:ascii="Verdana" w:hAnsi="Verdana"/>
          <w:sz w:val="20"/>
          <w:szCs w:val="20"/>
        </w:rPr>
        <w:t>excl_vat“ verwendet werden.</w:t>
      </w:r>
    </w:p>
    <w:p w14:paraId="11098C81" w14:textId="77777777" w:rsidR="007364F9" w:rsidRPr="006B412D" w:rsidRDefault="007364F9" w:rsidP="006B412D">
      <w:pPr>
        <w:pStyle w:val="berschrift3"/>
        <w:spacing w:before="360"/>
        <w:jc w:val="both"/>
        <w:rPr>
          <w:lang w:val="en-US"/>
        </w:rPr>
      </w:pPr>
      <w:r w:rsidRPr="00AD39A1">
        <w:rPr>
          <w:lang w:val="en-US"/>
        </w:rPr>
        <w:t>* /lines/item/sub_items /base_amount_per_vat_id/excl_vat</w:t>
      </w:r>
    </w:p>
    <w:p w14:paraId="365FF712" w14:textId="77777777" w:rsidR="007364F9" w:rsidRPr="006B412D" w:rsidRDefault="007364F9" w:rsidP="006B412D">
      <w:pPr>
        <w:spacing w:after="120" w:line="23" w:lineRule="atLeast"/>
        <w:jc w:val="both"/>
        <w:rPr>
          <w:rFonts w:ascii="Verdana" w:hAnsi="Verdana"/>
          <w:sz w:val="20"/>
          <w:szCs w:val="20"/>
        </w:rPr>
      </w:pPr>
      <w:r w:rsidRPr="006B412D">
        <w:rPr>
          <w:rFonts w:ascii="Verdana" w:hAnsi="Verdana"/>
          <w:sz w:val="20"/>
          <w:szCs w:val="20"/>
        </w:rPr>
        <w:t>Feldtyp: number</w:t>
      </w:r>
    </w:p>
    <w:p w14:paraId="1A964EF3" w14:textId="3BF55C9C" w:rsidR="001C483F" w:rsidRPr="006B412D" w:rsidRDefault="001C483F" w:rsidP="006B412D">
      <w:pPr>
        <w:spacing w:after="120" w:line="23" w:lineRule="atLeast"/>
        <w:jc w:val="both"/>
        <w:rPr>
          <w:rFonts w:ascii="Verdana" w:hAnsi="Verdana"/>
          <w:sz w:val="20"/>
          <w:szCs w:val="20"/>
        </w:rPr>
      </w:pPr>
      <w:r w:rsidRPr="006B412D">
        <w:rPr>
          <w:rFonts w:ascii="Verdana" w:hAnsi="Verdana"/>
          <w:sz w:val="20"/>
          <w:szCs w:val="20"/>
        </w:rPr>
        <w:t>Wertebereich: -9999999999.99999, Maximum: 9999999999.99999; Dezimalstellen: 5</w:t>
      </w:r>
    </w:p>
    <w:p w14:paraId="135F78DA" w14:textId="77777777" w:rsidR="001C483F" w:rsidRPr="006B412D" w:rsidRDefault="001C483F" w:rsidP="006B412D">
      <w:pPr>
        <w:spacing w:after="120" w:line="23" w:lineRule="atLeast"/>
        <w:jc w:val="both"/>
        <w:rPr>
          <w:rFonts w:ascii="Verdana" w:hAnsi="Verdana"/>
          <w:sz w:val="20"/>
          <w:szCs w:val="20"/>
        </w:rPr>
      </w:pPr>
      <w:r w:rsidRPr="006B412D">
        <w:rPr>
          <w:rFonts w:ascii="Verdana" w:hAnsi="Verdana"/>
          <w:sz w:val="20"/>
          <w:szCs w:val="20"/>
        </w:rPr>
        <w:t>exclusiveMinimum: false</w:t>
      </w:r>
    </w:p>
    <w:p w14:paraId="50ABFBFE" w14:textId="77777777" w:rsidR="001C483F" w:rsidRPr="006B412D" w:rsidRDefault="001C483F" w:rsidP="006B412D">
      <w:pPr>
        <w:spacing w:after="120" w:line="23" w:lineRule="atLeast"/>
        <w:jc w:val="both"/>
        <w:rPr>
          <w:rFonts w:ascii="Verdana" w:hAnsi="Verdana"/>
          <w:sz w:val="20"/>
          <w:szCs w:val="20"/>
        </w:rPr>
      </w:pPr>
      <w:r w:rsidRPr="006B412D">
        <w:rPr>
          <w:rFonts w:ascii="Verdana" w:hAnsi="Verdana"/>
          <w:sz w:val="20"/>
          <w:szCs w:val="20"/>
        </w:rPr>
        <w:t>exclusiveMaximum: false</w:t>
      </w:r>
    </w:p>
    <w:p w14:paraId="70EF0CF9" w14:textId="2B9BBA80" w:rsidR="007364F9"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Kurzbeschreibung:</w:t>
      </w:r>
      <w:r w:rsidRPr="006B412D">
        <w:rPr>
          <w:rFonts w:ascii="Verdana" w:hAnsi="Verdana"/>
          <w:sz w:val="20"/>
          <w:szCs w:val="20"/>
        </w:rPr>
        <w:br/>
      </w:r>
      <w:r w:rsidR="007364F9" w:rsidRPr="006B412D">
        <w:rPr>
          <w:rFonts w:ascii="Verdana" w:hAnsi="Verdana"/>
          <w:sz w:val="20"/>
          <w:szCs w:val="20"/>
        </w:rPr>
        <w:t xml:space="preserve">Summe des zugeordneten Teiles des Basisbetrages, differenziert nach USt-Satz - exklusive Umsatzsteuer </w:t>
      </w:r>
    </w:p>
    <w:p w14:paraId="07FC35B0" w14:textId="0953DB6C" w:rsidR="009C78A3" w:rsidRPr="006B412D" w:rsidRDefault="002A6534" w:rsidP="006B412D">
      <w:pPr>
        <w:spacing w:after="120" w:line="23" w:lineRule="atLeast"/>
        <w:jc w:val="both"/>
        <w:rPr>
          <w:rFonts w:ascii="Verdana" w:hAnsi="Verdana"/>
          <w:sz w:val="20"/>
          <w:szCs w:val="20"/>
        </w:rPr>
      </w:pPr>
      <w:r w:rsidRPr="006B412D">
        <w:rPr>
          <w:rFonts w:ascii="Verdana" w:hAnsi="Verdana"/>
          <w:sz w:val="20"/>
          <w:szCs w:val="20"/>
        </w:rPr>
        <w:t>Besonderheiten:</w:t>
      </w:r>
      <w:r w:rsidRPr="006B412D">
        <w:rPr>
          <w:rFonts w:ascii="Verdana" w:hAnsi="Verdana"/>
          <w:sz w:val="20"/>
          <w:szCs w:val="20"/>
        </w:rPr>
        <w:br/>
      </w:r>
      <w:r w:rsidR="007364F9" w:rsidRPr="006B412D">
        <w:rPr>
          <w:rFonts w:ascii="Verdana" w:hAnsi="Verdana"/>
          <w:sz w:val="20"/>
          <w:szCs w:val="20"/>
        </w:rPr>
        <w:t>Es kann entweder „base_amount_per_vat_id/incl_vat“ oder „base_amount_per_vat_id/</w:t>
      </w:r>
      <w:r w:rsidR="00A556EA">
        <w:rPr>
          <w:rFonts w:ascii="Verdana" w:hAnsi="Verdana"/>
          <w:sz w:val="20"/>
          <w:szCs w:val="20"/>
        </w:rPr>
        <w:t xml:space="preserve"> </w:t>
      </w:r>
      <w:r w:rsidR="007364F9" w:rsidRPr="006B412D">
        <w:rPr>
          <w:rFonts w:ascii="Verdana" w:hAnsi="Verdana"/>
          <w:sz w:val="20"/>
          <w:szCs w:val="20"/>
        </w:rPr>
        <w:t>excl_vat“ verwendet werden.</w:t>
      </w:r>
    </w:p>
    <w:p w14:paraId="3EFA3099" w14:textId="77777777" w:rsidR="004B1E5A" w:rsidRPr="006B412D" w:rsidRDefault="004B1E5A" w:rsidP="006B412D">
      <w:pPr>
        <w:pStyle w:val="berschrift3"/>
        <w:spacing w:before="360"/>
        <w:jc w:val="both"/>
        <w:rPr>
          <w:lang w:val="en-US"/>
        </w:rPr>
      </w:pPr>
      <w:r w:rsidRPr="006B412D">
        <w:rPr>
          <w:rFonts w:ascii="Verdana" w:hAnsi="Verdana"/>
          <w:sz w:val="20"/>
          <w:szCs w:val="20"/>
          <w:lang w:val="en-US"/>
        </w:rPr>
        <w:t xml:space="preserve">* </w:t>
      </w:r>
      <w:r w:rsidRPr="00AD39A1">
        <w:rPr>
          <w:lang w:val="en-US"/>
        </w:rPr>
        <w:t>/lines/item/su</w:t>
      </w:r>
      <w:r w:rsidRPr="006B412D">
        <w:rPr>
          <w:lang w:val="en-US"/>
        </w:rPr>
        <w:t>b_items /base_amount_per_vat_id/vat</w:t>
      </w:r>
    </w:p>
    <w:p w14:paraId="1F272A03" w14:textId="77777777" w:rsidR="004B1E5A" w:rsidRPr="006B412D" w:rsidRDefault="004B1E5A" w:rsidP="006B412D">
      <w:pPr>
        <w:spacing w:after="120" w:line="23" w:lineRule="atLeast"/>
        <w:jc w:val="both"/>
        <w:rPr>
          <w:rFonts w:ascii="Verdana" w:hAnsi="Verdana"/>
          <w:sz w:val="20"/>
          <w:szCs w:val="20"/>
        </w:rPr>
      </w:pPr>
      <w:r w:rsidRPr="006B412D">
        <w:rPr>
          <w:rFonts w:ascii="Verdana" w:hAnsi="Verdana"/>
          <w:sz w:val="20"/>
          <w:szCs w:val="20"/>
        </w:rPr>
        <w:t>Feldtyp: number</w:t>
      </w:r>
    </w:p>
    <w:p w14:paraId="3C83730E" w14:textId="5957DE7B" w:rsidR="001C483F" w:rsidRPr="006B412D" w:rsidRDefault="001C483F" w:rsidP="006B412D">
      <w:pPr>
        <w:spacing w:after="120" w:line="23" w:lineRule="atLeast"/>
        <w:jc w:val="both"/>
        <w:rPr>
          <w:rFonts w:ascii="Verdana" w:hAnsi="Verdana"/>
          <w:sz w:val="20"/>
          <w:szCs w:val="20"/>
        </w:rPr>
      </w:pPr>
      <w:r w:rsidRPr="006B412D">
        <w:rPr>
          <w:rFonts w:ascii="Verdana" w:hAnsi="Verdana"/>
          <w:sz w:val="20"/>
          <w:szCs w:val="20"/>
        </w:rPr>
        <w:t>Wertebereich: -9999999999.99999, Maximum: 9999999999.99999; Dezimalstellen: 5</w:t>
      </w:r>
    </w:p>
    <w:p w14:paraId="19E1C23F" w14:textId="77777777" w:rsidR="001C483F" w:rsidRPr="006B412D" w:rsidRDefault="001C483F" w:rsidP="006B412D">
      <w:pPr>
        <w:spacing w:after="120" w:line="23" w:lineRule="atLeast"/>
        <w:jc w:val="both"/>
        <w:rPr>
          <w:rFonts w:ascii="Verdana" w:hAnsi="Verdana"/>
          <w:sz w:val="20"/>
          <w:szCs w:val="20"/>
        </w:rPr>
      </w:pPr>
      <w:r w:rsidRPr="006B412D">
        <w:rPr>
          <w:rFonts w:ascii="Verdana" w:hAnsi="Verdana"/>
          <w:sz w:val="20"/>
          <w:szCs w:val="20"/>
        </w:rPr>
        <w:t>exclusiveMinimum: false</w:t>
      </w:r>
    </w:p>
    <w:p w14:paraId="04E59C6B" w14:textId="77777777" w:rsidR="001C483F" w:rsidRPr="006B412D" w:rsidRDefault="001C483F" w:rsidP="006B412D">
      <w:pPr>
        <w:spacing w:after="120" w:line="23" w:lineRule="atLeast"/>
        <w:jc w:val="both"/>
        <w:rPr>
          <w:rFonts w:ascii="Verdana" w:hAnsi="Verdana"/>
          <w:sz w:val="20"/>
          <w:szCs w:val="20"/>
        </w:rPr>
      </w:pPr>
      <w:r w:rsidRPr="006B412D">
        <w:rPr>
          <w:rFonts w:ascii="Verdana" w:hAnsi="Verdana"/>
          <w:sz w:val="20"/>
          <w:szCs w:val="20"/>
        </w:rPr>
        <w:t>exclusiveMaximum: false</w:t>
      </w:r>
    </w:p>
    <w:p w14:paraId="77AE6AD1" w14:textId="711568B7" w:rsidR="004B1E5A" w:rsidRPr="006B412D" w:rsidRDefault="002A6534" w:rsidP="006B412D">
      <w:pPr>
        <w:spacing w:after="120" w:line="23" w:lineRule="atLeast"/>
        <w:jc w:val="both"/>
        <w:rPr>
          <w:rFonts w:ascii="Verdana" w:eastAsia="Times New Roman" w:hAnsi="Verdana" w:cs="Segoe UI"/>
          <w:color w:val="000000"/>
          <w:sz w:val="20"/>
          <w:szCs w:val="20"/>
          <w:lang w:eastAsia="de-DE"/>
        </w:rPr>
      </w:pPr>
      <w:r w:rsidRPr="006B412D">
        <w:rPr>
          <w:rFonts w:ascii="Verdana" w:hAnsi="Verdana"/>
          <w:sz w:val="20"/>
          <w:szCs w:val="20"/>
        </w:rPr>
        <w:t>Kurzbeschreibung:</w:t>
      </w:r>
      <w:r w:rsidRPr="006B412D">
        <w:rPr>
          <w:rFonts w:ascii="Verdana" w:hAnsi="Verdana"/>
          <w:sz w:val="20"/>
          <w:szCs w:val="20"/>
        </w:rPr>
        <w:br/>
      </w:r>
      <w:r w:rsidR="004B1E5A" w:rsidRPr="006B412D">
        <w:rPr>
          <w:rFonts w:ascii="Verdana" w:hAnsi="Verdana"/>
          <w:sz w:val="20"/>
          <w:szCs w:val="20"/>
        </w:rPr>
        <w:t xml:space="preserve">Umsatzsteuerbetrag, der auf den USt-Satz entfällt. </w:t>
      </w:r>
    </w:p>
    <w:p w14:paraId="7944CBBC" w14:textId="77777777" w:rsidR="004B1E5A" w:rsidRPr="006B412D" w:rsidRDefault="004B1E5A" w:rsidP="006B412D">
      <w:pPr>
        <w:spacing w:after="120" w:line="23" w:lineRule="atLeast"/>
        <w:jc w:val="both"/>
        <w:rPr>
          <w:rFonts w:ascii="Verdana" w:hAnsi="Verdana"/>
          <w:sz w:val="20"/>
          <w:szCs w:val="20"/>
        </w:rPr>
      </w:pPr>
      <w:r w:rsidRPr="006B412D">
        <w:rPr>
          <w:rFonts w:ascii="Verdana" w:hAnsi="Verdana"/>
          <w:sz w:val="20"/>
          <w:szCs w:val="20"/>
        </w:rPr>
        <w:t xml:space="preserve">Besonderheiten: </w:t>
      </w:r>
      <w:r w:rsidR="000371E5" w:rsidRPr="006B412D">
        <w:rPr>
          <w:rFonts w:ascii="Verdana" w:hAnsi="Verdana"/>
          <w:sz w:val="20"/>
          <w:szCs w:val="20"/>
        </w:rPr>
        <w:t>-</w:t>
      </w:r>
    </w:p>
    <w:p w14:paraId="35B1C462" w14:textId="77777777" w:rsidR="009C78A3" w:rsidRPr="006B412D" w:rsidRDefault="009C78A3" w:rsidP="006B412D">
      <w:pPr>
        <w:spacing w:after="120" w:line="23" w:lineRule="atLeast"/>
        <w:rPr>
          <w:rFonts w:ascii="Verdana" w:eastAsiaTheme="majorEastAsia" w:hAnsi="Verdana" w:cstheme="majorBidi"/>
          <w:b/>
          <w:bCs/>
          <w:color w:val="365F91" w:themeColor="accent1" w:themeShade="BF"/>
          <w:sz w:val="20"/>
          <w:szCs w:val="20"/>
        </w:rPr>
      </w:pPr>
      <w:bookmarkStart w:id="156" w:name="_Toc483917966"/>
      <w:r w:rsidRPr="006B412D">
        <w:rPr>
          <w:rFonts w:ascii="Verdana" w:hAnsi="Verdana"/>
          <w:sz w:val="20"/>
          <w:szCs w:val="20"/>
        </w:rPr>
        <w:br w:type="page"/>
      </w:r>
    </w:p>
    <w:p w14:paraId="4659355A" w14:textId="2B6DFDE3" w:rsidR="00B90695" w:rsidRDefault="00993C33" w:rsidP="006B412D">
      <w:pPr>
        <w:pStyle w:val="berschrift1"/>
        <w:jc w:val="both"/>
      </w:pPr>
      <w:bookmarkStart w:id="157" w:name="_Toc490145829"/>
      <w:r>
        <w:lastRenderedPageBreak/>
        <w:t>5</w:t>
      </w:r>
      <w:r w:rsidR="00B90695">
        <w:t xml:space="preserve">. Reviewverfahren und </w:t>
      </w:r>
      <w:r w:rsidR="00034569">
        <w:t>weiteres Vorgehen</w:t>
      </w:r>
      <w:bookmarkEnd w:id="156"/>
      <w:bookmarkEnd w:id="157"/>
    </w:p>
    <w:p w14:paraId="022057BC" w14:textId="5E194E88" w:rsidR="000456EF" w:rsidRPr="006B412D" w:rsidRDefault="00034629" w:rsidP="006B412D">
      <w:pPr>
        <w:spacing w:after="120"/>
        <w:jc w:val="both"/>
        <w:rPr>
          <w:rFonts w:ascii="Verdana" w:hAnsi="Verdana"/>
          <w:sz w:val="20"/>
        </w:rPr>
      </w:pPr>
      <w:r w:rsidRPr="006B412D">
        <w:rPr>
          <w:rFonts w:ascii="Verdana" w:hAnsi="Verdana"/>
          <w:sz w:val="20"/>
        </w:rPr>
        <w:t xml:space="preserve">Das </w:t>
      </w:r>
      <w:r w:rsidR="00CB45DF" w:rsidRPr="006B412D">
        <w:rPr>
          <w:rFonts w:ascii="Verdana" w:hAnsi="Verdana"/>
          <w:sz w:val="20"/>
        </w:rPr>
        <w:t xml:space="preserve">öffentliche </w:t>
      </w:r>
      <w:r w:rsidRPr="006B412D">
        <w:rPr>
          <w:rFonts w:ascii="Verdana" w:hAnsi="Verdana"/>
          <w:sz w:val="20"/>
        </w:rPr>
        <w:t xml:space="preserve">Reviewverfahren zur neuen Taxonomie Kassendaten findet </w:t>
      </w:r>
      <w:r w:rsidR="00DC03AC" w:rsidRPr="006B412D">
        <w:rPr>
          <w:rFonts w:ascii="Verdana" w:hAnsi="Verdana"/>
          <w:sz w:val="20"/>
        </w:rPr>
        <w:t>von Mitte</w:t>
      </w:r>
      <w:r w:rsidRPr="006B412D">
        <w:rPr>
          <w:rFonts w:ascii="Verdana" w:hAnsi="Verdana"/>
          <w:sz w:val="20"/>
        </w:rPr>
        <w:t xml:space="preserve"> </w:t>
      </w:r>
      <w:r w:rsidR="00DC03AC" w:rsidRPr="006B412D">
        <w:rPr>
          <w:rFonts w:ascii="Verdana" w:hAnsi="Verdana"/>
          <w:sz w:val="20"/>
        </w:rPr>
        <w:t>August</w:t>
      </w:r>
      <w:r w:rsidRPr="006B412D">
        <w:rPr>
          <w:rFonts w:ascii="Verdana" w:hAnsi="Verdana"/>
          <w:sz w:val="20"/>
        </w:rPr>
        <w:t xml:space="preserve"> 2017</w:t>
      </w:r>
      <w:r w:rsidR="00DC03AC" w:rsidRPr="006B412D">
        <w:rPr>
          <w:rFonts w:ascii="Verdana" w:hAnsi="Verdana"/>
          <w:sz w:val="20"/>
        </w:rPr>
        <w:t xml:space="preserve"> bis Ende </w:t>
      </w:r>
      <w:r w:rsidR="00CB45DF" w:rsidRPr="006B412D">
        <w:rPr>
          <w:rFonts w:ascii="Verdana" w:hAnsi="Verdana"/>
          <w:sz w:val="20"/>
        </w:rPr>
        <w:t xml:space="preserve">Oktober 2017 </w:t>
      </w:r>
      <w:r w:rsidRPr="006B412D">
        <w:rPr>
          <w:rFonts w:ascii="Verdana" w:hAnsi="Verdana"/>
          <w:sz w:val="20"/>
        </w:rPr>
        <w:t xml:space="preserve">statt. Zielsetzung ist die Beteiligung aller Mitglieder des Deutschen Fachverbandes für Kassen- und Abrechnungssystemtechnik e.V. (DFKA) und </w:t>
      </w:r>
      <w:r w:rsidR="003F39D2" w:rsidRPr="006B412D">
        <w:rPr>
          <w:rFonts w:ascii="Verdana" w:hAnsi="Verdana"/>
          <w:sz w:val="20"/>
        </w:rPr>
        <w:t xml:space="preserve">weiterer </w:t>
      </w:r>
      <w:r w:rsidRPr="006B412D">
        <w:rPr>
          <w:rFonts w:ascii="Verdana" w:hAnsi="Verdana"/>
          <w:sz w:val="20"/>
        </w:rPr>
        <w:t xml:space="preserve">Partner. Zur Beurteilung der Taxonomie erhalten die Mitglieder und Partner die aktuelle Version </w:t>
      </w:r>
      <w:r w:rsidR="00CB45DF" w:rsidRPr="006B412D">
        <w:rPr>
          <w:rFonts w:ascii="Verdana" w:hAnsi="Verdana"/>
          <w:sz w:val="20"/>
        </w:rPr>
        <w:t xml:space="preserve">der Taxonomie </w:t>
      </w:r>
      <w:r w:rsidRPr="006B412D">
        <w:rPr>
          <w:rFonts w:ascii="Verdana" w:hAnsi="Verdana"/>
          <w:sz w:val="20"/>
        </w:rPr>
        <w:t xml:space="preserve">und weiterführende Dokumente. </w:t>
      </w:r>
    </w:p>
    <w:p w14:paraId="4CE1BBA1" w14:textId="1CE9EC56" w:rsidR="00CB45DF" w:rsidRPr="006B412D" w:rsidRDefault="00CB45DF" w:rsidP="006B412D">
      <w:pPr>
        <w:spacing w:after="120"/>
        <w:jc w:val="both"/>
        <w:rPr>
          <w:rFonts w:ascii="Verdana" w:hAnsi="Verdana"/>
          <w:sz w:val="20"/>
        </w:rPr>
      </w:pPr>
      <w:r w:rsidRPr="006B412D">
        <w:rPr>
          <w:rFonts w:ascii="Verdana" w:hAnsi="Verdana"/>
          <w:sz w:val="20"/>
        </w:rPr>
        <w:t>Die Rückmeldungen werden konsolidiert und in der DFKA Arbeitsgruppe „Taxonomie Kassendaten“ im November 2017 reflektiert bzw.</w:t>
      </w:r>
      <w:r w:rsidR="00C818E4" w:rsidRPr="006B412D">
        <w:rPr>
          <w:rFonts w:ascii="Verdana" w:hAnsi="Verdana"/>
          <w:sz w:val="20"/>
        </w:rPr>
        <w:t xml:space="preserve"> der</w:t>
      </w:r>
      <w:r w:rsidRPr="006B412D">
        <w:rPr>
          <w:rFonts w:ascii="Verdana" w:hAnsi="Verdana"/>
          <w:sz w:val="20"/>
        </w:rPr>
        <w:t xml:space="preserve"> Änderungsbedarf für die Taxonomie abgeleitet. Anschließend werden die abgestimmten Änderungen implementiert und die begleitenden Dokumente angepasst, so dass voraussichtlich Ende des Jahres 2017 die Veröffentlichung der Version 1.0 der Taxonomie durch den DFKA </w:t>
      </w:r>
      <w:r w:rsidR="00C818E4" w:rsidRPr="006B412D">
        <w:rPr>
          <w:rFonts w:ascii="Verdana" w:hAnsi="Verdana"/>
          <w:sz w:val="20"/>
        </w:rPr>
        <w:t>erfolgen</w:t>
      </w:r>
      <w:r w:rsidRPr="006B412D">
        <w:rPr>
          <w:rFonts w:ascii="Verdana" w:hAnsi="Verdana"/>
          <w:sz w:val="20"/>
        </w:rPr>
        <w:t xml:space="preserve"> kann. </w:t>
      </w:r>
    </w:p>
    <w:p w14:paraId="154F585E" w14:textId="77777777" w:rsidR="00681483" w:rsidRPr="006B412D" w:rsidRDefault="00681483" w:rsidP="006B412D">
      <w:pPr>
        <w:spacing w:after="120"/>
        <w:jc w:val="both"/>
        <w:rPr>
          <w:rFonts w:ascii="Verdana" w:hAnsi="Verdana"/>
          <w:sz w:val="20"/>
        </w:rPr>
      </w:pPr>
    </w:p>
    <w:sectPr w:rsidR="00681483" w:rsidRPr="006B412D" w:rsidSect="001113A7">
      <w:headerReference w:type="even" r:id="rId17"/>
      <w:headerReference w:type="default" r:id="rId18"/>
      <w:footerReference w:type="default" r:id="rId19"/>
      <w:headerReference w:type="first" r:id="rId2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7943A" w14:textId="77777777" w:rsidR="007B7012" w:rsidRDefault="007B7012" w:rsidP="009F6F04">
      <w:pPr>
        <w:spacing w:after="0" w:line="240" w:lineRule="auto"/>
      </w:pPr>
      <w:r>
        <w:separator/>
      </w:r>
    </w:p>
  </w:endnote>
  <w:endnote w:type="continuationSeparator" w:id="0">
    <w:p w14:paraId="01219E1B" w14:textId="77777777" w:rsidR="007B7012" w:rsidRDefault="007B7012" w:rsidP="009F6F04">
      <w:pPr>
        <w:spacing w:after="0" w:line="240" w:lineRule="auto"/>
      </w:pPr>
      <w:r>
        <w:continuationSeparator/>
      </w:r>
    </w:p>
  </w:endnote>
  <w:endnote w:type="continuationNotice" w:id="1">
    <w:p w14:paraId="03363756" w14:textId="77777777" w:rsidR="007B7012" w:rsidRDefault="007B70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20"/>
      </w:rPr>
      <w:id w:val="1742297006"/>
      <w:docPartObj>
        <w:docPartGallery w:val="Page Numbers (Bottom of Page)"/>
        <w:docPartUnique/>
      </w:docPartObj>
    </w:sdtPr>
    <w:sdtContent>
      <w:sdt>
        <w:sdtPr>
          <w:rPr>
            <w:rFonts w:ascii="Arial" w:hAnsi="Arial" w:cs="Arial"/>
            <w:sz w:val="18"/>
            <w:szCs w:val="20"/>
          </w:rPr>
          <w:id w:val="-1769616900"/>
          <w:docPartObj>
            <w:docPartGallery w:val="Page Numbers (Top of Page)"/>
            <w:docPartUnique/>
          </w:docPartObj>
        </w:sdtPr>
        <w:sdtContent>
          <w:p w14:paraId="6C8480F3" w14:textId="3A1A4BB2" w:rsidR="00AD39A1" w:rsidRPr="006B412D" w:rsidRDefault="00AD39A1" w:rsidP="006B412D">
            <w:pPr>
              <w:pStyle w:val="Fuzeile"/>
              <w:jc w:val="right"/>
              <w:rPr>
                <w:rFonts w:ascii="Arial" w:hAnsi="Arial" w:cs="Arial"/>
                <w:sz w:val="18"/>
                <w:szCs w:val="20"/>
              </w:rPr>
            </w:pPr>
            <w:r w:rsidRPr="001113A7">
              <w:rPr>
                <w:rFonts w:ascii="Arial" w:hAnsi="Arial" w:cs="Arial"/>
                <w:sz w:val="18"/>
                <w:szCs w:val="20"/>
              </w:rPr>
              <w:t xml:space="preserve">Seite </w:t>
            </w:r>
            <w:r w:rsidRPr="001113A7">
              <w:rPr>
                <w:rFonts w:ascii="Arial" w:hAnsi="Arial" w:cs="Arial"/>
                <w:bCs/>
                <w:sz w:val="18"/>
                <w:szCs w:val="20"/>
              </w:rPr>
              <w:fldChar w:fldCharType="begin"/>
            </w:r>
            <w:r w:rsidRPr="001113A7">
              <w:rPr>
                <w:rFonts w:ascii="Arial" w:hAnsi="Arial" w:cs="Arial"/>
                <w:bCs/>
                <w:sz w:val="18"/>
                <w:szCs w:val="20"/>
              </w:rPr>
              <w:instrText>PAGE</w:instrText>
            </w:r>
            <w:r w:rsidRPr="001113A7">
              <w:rPr>
                <w:rFonts w:ascii="Arial" w:hAnsi="Arial" w:cs="Arial"/>
                <w:bCs/>
                <w:sz w:val="18"/>
                <w:szCs w:val="20"/>
              </w:rPr>
              <w:fldChar w:fldCharType="separate"/>
            </w:r>
            <w:r w:rsidR="006B412D">
              <w:rPr>
                <w:rFonts w:ascii="Arial" w:hAnsi="Arial" w:cs="Arial"/>
                <w:bCs/>
                <w:noProof/>
                <w:sz w:val="18"/>
                <w:szCs w:val="20"/>
              </w:rPr>
              <w:t>84</w:t>
            </w:r>
            <w:r w:rsidRPr="001113A7">
              <w:rPr>
                <w:rFonts w:ascii="Arial" w:hAnsi="Arial" w:cs="Arial"/>
                <w:bCs/>
                <w:sz w:val="18"/>
                <w:szCs w:val="20"/>
              </w:rPr>
              <w:fldChar w:fldCharType="end"/>
            </w:r>
            <w:r w:rsidRPr="001113A7">
              <w:rPr>
                <w:rFonts w:ascii="Arial" w:hAnsi="Arial" w:cs="Arial"/>
                <w:sz w:val="18"/>
                <w:szCs w:val="20"/>
              </w:rPr>
              <w:t xml:space="preserve"> von </w:t>
            </w:r>
            <w:r w:rsidRPr="001113A7">
              <w:rPr>
                <w:rFonts w:ascii="Arial" w:hAnsi="Arial" w:cs="Arial"/>
                <w:bCs/>
                <w:sz w:val="18"/>
                <w:szCs w:val="20"/>
              </w:rPr>
              <w:fldChar w:fldCharType="begin"/>
            </w:r>
            <w:r w:rsidRPr="001113A7">
              <w:rPr>
                <w:rFonts w:ascii="Arial" w:hAnsi="Arial" w:cs="Arial"/>
                <w:bCs/>
                <w:sz w:val="18"/>
                <w:szCs w:val="20"/>
              </w:rPr>
              <w:instrText>NUMPAGES</w:instrText>
            </w:r>
            <w:r w:rsidRPr="001113A7">
              <w:rPr>
                <w:rFonts w:ascii="Arial" w:hAnsi="Arial" w:cs="Arial"/>
                <w:bCs/>
                <w:sz w:val="18"/>
                <w:szCs w:val="20"/>
              </w:rPr>
              <w:fldChar w:fldCharType="separate"/>
            </w:r>
            <w:r w:rsidR="006B412D">
              <w:rPr>
                <w:rFonts w:ascii="Arial" w:hAnsi="Arial" w:cs="Arial"/>
                <w:bCs/>
                <w:noProof/>
                <w:sz w:val="18"/>
                <w:szCs w:val="20"/>
              </w:rPr>
              <w:t>84</w:t>
            </w:r>
            <w:r w:rsidRPr="001113A7">
              <w:rPr>
                <w:rFonts w:ascii="Arial" w:hAnsi="Arial" w:cs="Arial"/>
                <w:bCs/>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00C38" w14:textId="77777777" w:rsidR="007B7012" w:rsidRDefault="007B7012" w:rsidP="009F6F04">
      <w:pPr>
        <w:spacing w:after="0" w:line="240" w:lineRule="auto"/>
      </w:pPr>
      <w:r>
        <w:separator/>
      </w:r>
    </w:p>
  </w:footnote>
  <w:footnote w:type="continuationSeparator" w:id="0">
    <w:p w14:paraId="2D99ECC0" w14:textId="77777777" w:rsidR="007B7012" w:rsidRDefault="007B7012" w:rsidP="009F6F04">
      <w:pPr>
        <w:spacing w:after="0" w:line="240" w:lineRule="auto"/>
      </w:pPr>
      <w:r>
        <w:continuationSeparator/>
      </w:r>
    </w:p>
  </w:footnote>
  <w:footnote w:type="continuationNotice" w:id="1">
    <w:p w14:paraId="2B6E477A" w14:textId="77777777" w:rsidR="007B7012" w:rsidRDefault="007B70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D9995" w14:textId="77777777" w:rsidR="00AD39A1" w:rsidRDefault="00AD39A1">
    <w:pPr>
      <w:pStyle w:val="Kopfzeile"/>
    </w:pPr>
    <w:r>
      <w:rPr>
        <w:noProof/>
      </w:rPr>
      <w:pict w14:anchorId="297196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843094" o:spid="_x0000_s2050" type="#_x0000_t136" style="position:absolute;margin-left:0;margin-top:0;width:465.1pt;height:174.4pt;rotation:315;z-index:-251655168;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E06D6" w14:textId="77777777" w:rsidR="00AD39A1" w:rsidRDefault="00AD39A1">
    <w:pPr>
      <w:pStyle w:val="Kopfzeile"/>
    </w:pPr>
    <w:r>
      <w:rPr>
        <w:noProof/>
      </w:rPr>
      <w:pict w14:anchorId="05B212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843095" o:spid="_x0000_s2051" type="#_x0000_t136" style="position:absolute;margin-left:0;margin-top:0;width:465.1pt;height:174.4pt;rotation:315;z-index:-251653120;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289E7" w14:textId="77777777" w:rsidR="00AD39A1" w:rsidRDefault="00AD39A1">
    <w:pPr>
      <w:pStyle w:val="Kopfzeile"/>
    </w:pPr>
    <w:r>
      <w:rPr>
        <w:noProof/>
      </w:rPr>
      <w:pict w14:anchorId="1B8654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843093" o:spid="_x0000_s2049" type="#_x0000_t136" style="position:absolute;margin-left:0;margin-top:0;width:465.1pt;height:174.4pt;rotation:315;z-index:-251657216;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E69BFA"/>
    <w:lvl w:ilvl="0">
      <w:numFmt w:val="bullet"/>
      <w:lvlText w:val="*"/>
      <w:lvlJc w:val="left"/>
    </w:lvl>
  </w:abstractNum>
  <w:abstractNum w:abstractNumId="1" w15:restartNumberingAfterBreak="0">
    <w:nsid w:val="007F4799"/>
    <w:multiLevelType w:val="hybridMultilevel"/>
    <w:tmpl w:val="E826B824"/>
    <w:lvl w:ilvl="0" w:tplc="B2E453B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081162"/>
    <w:multiLevelType w:val="hybridMultilevel"/>
    <w:tmpl w:val="FF5AB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3357EB"/>
    <w:multiLevelType w:val="multilevel"/>
    <w:tmpl w:val="3F0E6A66"/>
    <w:lvl w:ilvl="0">
      <w:start w:val="4"/>
      <w:numFmt w:val="decimal"/>
      <w:lvlText w:val="%1"/>
      <w:lvlJc w:val="left"/>
      <w:pPr>
        <w:ind w:left="360" w:hanging="360"/>
      </w:pPr>
    </w:lvl>
    <w:lvl w:ilvl="1">
      <w:start w:val="1"/>
      <w:numFmt w:val="decimal"/>
      <w:lvlText w:val="%1.%2"/>
      <w:lvlJc w:val="left"/>
      <w:pPr>
        <w:ind w:left="1429"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4" w15:restartNumberingAfterBreak="0">
    <w:nsid w:val="07417FBD"/>
    <w:multiLevelType w:val="hybridMultilevel"/>
    <w:tmpl w:val="953A3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436EC2"/>
    <w:multiLevelType w:val="hybridMultilevel"/>
    <w:tmpl w:val="B642A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556AB2"/>
    <w:multiLevelType w:val="hybridMultilevel"/>
    <w:tmpl w:val="D83E5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2470B1"/>
    <w:multiLevelType w:val="hybridMultilevel"/>
    <w:tmpl w:val="9E2A321A"/>
    <w:lvl w:ilvl="0" w:tplc="FB766C6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C353A1"/>
    <w:multiLevelType w:val="hybridMultilevel"/>
    <w:tmpl w:val="00FE84DC"/>
    <w:lvl w:ilvl="0" w:tplc="B2E453B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95566B"/>
    <w:multiLevelType w:val="hybridMultilevel"/>
    <w:tmpl w:val="04CA2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1B4604"/>
    <w:multiLevelType w:val="multilevel"/>
    <w:tmpl w:val="9A3A47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7538C7"/>
    <w:multiLevelType w:val="hybridMultilevel"/>
    <w:tmpl w:val="B546F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2B4BB9"/>
    <w:multiLevelType w:val="hybridMultilevel"/>
    <w:tmpl w:val="8640A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3255CF"/>
    <w:multiLevelType w:val="hybridMultilevel"/>
    <w:tmpl w:val="606C9B08"/>
    <w:lvl w:ilvl="0" w:tplc="81786FB4">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0B419B"/>
    <w:multiLevelType w:val="hybridMultilevel"/>
    <w:tmpl w:val="20687E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593B47"/>
    <w:multiLevelType w:val="hybridMultilevel"/>
    <w:tmpl w:val="87B82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4117A5"/>
    <w:multiLevelType w:val="hybridMultilevel"/>
    <w:tmpl w:val="B238B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2397C8A"/>
    <w:multiLevelType w:val="hybridMultilevel"/>
    <w:tmpl w:val="91A60FF6"/>
    <w:lvl w:ilvl="0" w:tplc="58B6B12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79704B"/>
    <w:multiLevelType w:val="hybridMultilevel"/>
    <w:tmpl w:val="0A1ACA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E4B11A7"/>
    <w:multiLevelType w:val="hybridMultilevel"/>
    <w:tmpl w:val="D23285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F8F16A8"/>
    <w:multiLevelType w:val="hybridMultilevel"/>
    <w:tmpl w:val="BF8CEE84"/>
    <w:lvl w:ilvl="0" w:tplc="81786FB4">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1D262B8"/>
    <w:multiLevelType w:val="hybridMultilevel"/>
    <w:tmpl w:val="1E6806C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6C36865"/>
    <w:multiLevelType w:val="hybridMultilevel"/>
    <w:tmpl w:val="66067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77342B1"/>
    <w:multiLevelType w:val="hybridMultilevel"/>
    <w:tmpl w:val="D8E209C8"/>
    <w:lvl w:ilvl="0" w:tplc="5008CE6E">
      <w:start w:val="1"/>
      <w:numFmt w:val="decimal"/>
      <w:lvlText w:val="Schritt %1:"/>
      <w:lvlJc w:val="left"/>
      <w:pPr>
        <w:ind w:left="2487" w:hanging="360"/>
      </w:pPr>
      <w:rPr>
        <w:rFonts w:ascii="Verdana" w:hAnsi="Verdana" w:hint="default"/>
        <w:sz w:val="20"/>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24" w15:restartNumberingAfterBreak="0">
    <w:nsid w:val="482612A5"/>
    <w:multiLevelType w:val="hybridMultilevel"/>
    <w:tmpl w:val="0F626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E914900"/>
    <w:multiLevelType w:val="hybridMultilevel"/>
    <w:tmpl w:val="97A62400"/>
    <w:lvl w:ilvl="0" w:tplc="B2E453B2">
      <w:start w:val="1"/>
      <w:numFmt w:val="bullet"/>
      <w:lvlText w:val=""/>
      <w:lvlJc w:val="left"/>
      <w:pPr>
        <w:ind w:left="795" w:hanging="360"/>
      </w:pPr>
      <w:rPr>
        <w:rFonts w:ascii="Wingdings" w:hAnsi="Wingdings"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26" w15:restartNumberingAfterBreak="0">
    <w:nsid w:val="4F652D4F"/>
    <w:multiLevelType w:val="hybridMultilevel"/>
    <w:tmpl w:val="B364739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42E2144"/>
    <w:multiLevelType w:val="hybridMultilevel"/>
    <w:tmpl w:val="B2C859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C3354DC"/>
    <w:multiLevelType w:val="hybridMultilevel"/>
    <w:tmpl w:val="463A8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10B29A7"/>
    <w:multiLevelType w:val="hybridMultilevel"/>
    <w:tmpl w:val="66B81F56"/>
    <w:lvl w:ilvl="0" w:tplc="B2E453B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4987574"/>
    <w:multiLevelType w:val="hybridMultilevel"/>
    <w:tmpl w:val="870C65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70C0032"/>
    <w:multiLevelType w:val="hybridMultilevel"/>
    <w:tmpl w:val="3C608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93F71D3"/>
    <w:multiLevelType w:val="hybridMultilevel"/>
    <w:tmpl w:val="3356B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96F0294"/>
    <w:multiLevelType w:val="hybridMultilevel"/>
    <w:tmpl w:val="10CE05EA"/>
    <w:lvl w:ilvl="0" w:tplc="890CF894">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CDF71DE"/>
    <w:multiLevelType w:val="hybridMultilevel"/>
    <w:tmpl w:val="DD28C922"/>
    <w:lvl w:ilvl="0" w:tplc="FBC65F50">
      <w:start w:val="1"/>
      <w:numFmt w:val="decimal"/>
      <w:lvlText w:val="%1."/>
      <w:lvlJc w:val="left"/>
      <w:pPr>
        <w:ind w:left="720" w:hanging="360"/>
      </w:pPr>
    </w:lvl>
    <w:lvl w:ilvl="1" w:tplc="0407000F">
      <w:start w:val="1"/>
      <w:numFmt w:val="decimal"/>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5" w15:restartNumberingAfterBreak="0">
    <w:nsid w:val="7690432D"/>
    <w:multiLevelType w:val="hybridMultilevel"/>
    <w:tmpl w:val="D1E288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9157699"/>
    <w:multiLevelType w:val="hybridMultilevel"/>
    <w:tmpl w:val="FED83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A6C4308"/>
    <w:multiLevelType w:val="hybridMultilevel"/>
    <w:tmpl w:val="762AB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2"/>
  </w:num>
  <w:num w:numId="5">
    <w:abstractNumId w:val="18"/>
  </w:num>
  <w:num w:numId="6">
    <w:abstractNumId w:val="19"/>
  </w:num>
  <w:num w:numId="7">
    <w:abstractNumId w:val="27"/>
  </w:num>
  <w:num w:numId="8">
    <w:abstractNumId w:val="24"/>
  </w:num>
  <w:num w:numId="9">
    <w:abstractNumId w:val="36"/>
  </w:num>
  <w:num w:numId="10">
    <w:abstractNumId w:val="14"/>
  </w:num>
  <w:num w:numId="11">
    <w:abstractNumId w:val="37"/>
  </w:num>
  <w:num w:numId="12">
    <w:abstractNumId w:val="15"/>
  </w:num>
  <w:num w:numId="13">
    <w:abstractNumId w:val="26"/>
  </w:num>
  <w:num w:numId="14">
    <w:abstractNumId w:val="1"/>
  </w:num>
  <w:num w:numId="15">
    <w:abstractNumId w:val="22"/>
  </w:num>
  <w:num w:numId="16">
    <w:abstractNumId w:val="28"/>
  </w:num>
  <w:num w:numId="17">
    <w:abstractNumId w:val="17"/>
  </w:num>
  <w:num w:numId="18">
    <w:abstractNumId w:val="7"/>
  </w:num>
  <w:num w:numId="19">
    <w:abstractNumId w:val="31"/>
  </w:num>
  <w:num w:numId="20">
    <w:abstractNumId w:val="33"/>
  </w:num>
  <w:num w:numId="21">
    <w:abstractNumId w:val="32"/>
  </w:num>
  <w:num w:numId="22">
    <w:abstractNumId w:val="35"/>
  </w:num>
  <w:num w:numId="23">
    <w:abstractNumId w:val="4"/>
  </w:num>
  <w:num w:numId="24">
    <w:abstractNumId w:val="25"/>
  </w:num>
  <w:num w:numId="25">
    <w:abstractNumId w:val="8"/>
  </w:num>
  <w:num w:numId="26">
    <w:abstractNumId w:val="29"/>
  </w:num>
  <w:num w:numId="27">
    <w:abstractNumId w:val="2"/>
  </w:num>
  <w:num w:numId="28">
    <w:abstractNumId w:val="0"/>
    <w:lvlOverride w:ilvl="0">
      <w:lvl w:ilvl="0">
        <w:numFmt w:val="bullet"/>
        <w:lvlText w:val=""/>
        <w:legacy w:legacy="1" w:legacySpace="0" w:legacyIndent="360"/>
        <w:lvlJc w:val="left"/>
        <w:pPr>
          <w:ind w:left="720" w:hanging="360"/>
        </w:pPr>
        <w:rPr>
          <w:rFonts w:ascii="Symbol" w:hAnsi="Symbol" w:hint="default"/>
        </w:rPr>
      </w:lvl>
    </w:lvlOverride>
  </w:num>
  <w:num w:numId="29">
    <w:abstractNumId w:val="10"/>
  </w:num>
  <w:num w:numId="30">
    <w:abstractNumId w:val="23"/>
  </w:num>
  <w:num w:numId="31">
    <w:abstractNumId w:val="5"/>
  </w:num>
  <w:num w:numId="32">
    <w:abstractNumId w:val="20"/>
  </w:num>
  <w:num w:numId="33">
    <w:abstractNumId w:val="13"/>
  </w:num>
  <w:num w:numId="34">
    <w:abstractNumId w:val="30"/>
  </w:num>
  <w:num w:numId="35">
    <w:abstractNumId w:val="11"/>
  </w:num>
  <w:num w:numId="36">
    <w:abstractNumId w:val="6"/>
  </w:num>
  <w:num w:numId="37">
    <w:abstractNumId w:val="16"/>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hideSpellingErrors/>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en-US" w:vendorID="64" w:dllVersion="131078" w:nlCheck="1" w:checkStyle="1"/>
  <w:activeWritingStyle w:appName="MSWord" w:lang="en-IN" w:vendorID="64" w:dllVersion="131078" w:nlCheck="1" w:checkStyle="1"/>
  <w:activeWritingStyle w:appName="MSWord" w:lang="fr-CH" w:vendorID="64" w:dllVersion="131078" w:nlCheck="1" w:checkStyle="0"/>
  <w:activeWritingStyle w:appName="MSWord" w:lang="de-LI" w:vendorID="64" w:dllVersion="131078" w:nlCheck="1" w:checkStyle="0"/>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O999929" w:val="66e4e521-8824-4927-b826-d3c82a713465"/>
  </w:docVars>
  <w:rsids>
    <w:rsidRoot w:val="009F6F04"/>
    <w:rsid w:val="00000159"/>
    <w:rsid w:val="00000B44"/>
    <w:rsid w:val="00004513"/>
    <w:rsid w:val="000045BD"/>
    <w:rsid w:val="00005A21"/>
    <w:rsid w:val="00006531"/>
    <w:rsid w:val="000075BE"/>
    <w:rsid w:val="000115E6"/>
    <w:rsid w:val="0001349C"/>
    <w:rsid w:val="00013DC1"/>
    <w:rsid w:val="00016D41"/>
    <w:rsid w:val="00017B7F"/>
    <w:rsid w:val="000230B3"/>
    <w:rsid w:val="00024120"/>
    <w:rsid w:val="00027088"/>
    <w:rsid w:val="00033EA6"/>
    <w:rsid w:val="00034569"/>
    <w:rsid w:val="00034629"/>
    <w:rsid w:val="000371E5"/>
    <w:rsid w:val="000421F8"/>
    <w:rsid w:val="00042389"/>
    <w:rsid w:val="000456EF"/>
    <w:rsid w:val="000471B9"/>
    <w:rsid w:val="000479D7"/>
    <w:rsid w:val="00051C96"/>
    <w:rsid w:val="00052B9C"/>
    <w:rsid w:val="0005572A"/>
    <w:rsid w:val="000557D7"/>
    <w:rsid w:val="00055E63"/>
    <w:rsid w:val="0005759C"/>
    <w:rsid w:val="00064E7C"/>
    <w:rsid w:val="0006578C"/>
    <w:rsid w:val="00066702"/>
    <w:rsid w:val="00071A60"/>
    <w:rsid w:val="0007239B"/>
    <w:rsid w:val="00074ED7"/>
    <w:rsid w:val="0008497B"/>
    <w:rsid w:val="00086EF3"/>
    <w:rsid w:val="00086F0C"/>
    <w:rsid w:val="0009429B"/>
    <w:rsid w:val="000A0AAF"/>
    <w:rsid w:val="000A2427"/>
    <w:rsid w:val="000A509D"/>
    <w:rsid w:val="000A6E03"/>
    <w:rsid w:val="000A73C9"/>
    <w:rsid w:val="000B1E55"/>
    <w:rsid w:val="000B1EEC"/>
    <w:rsid w:val="000B2E5F"/>
    <w:rsid w:val="000B341B"/>
    <w:rsid w:val="000B39DD"/>
    <w:rsid w:val="000B46E7"/>
    <w:rsid w:val="000B5BB6"/>
    <w:rsid w:val="000C252E"/>
    <w:rsid w:val="000C303D"/>
    <w:rsid w:val="000C4796"/>
    <w:rsid w:val="000C7047"/>
    <w:rsid w:val="000C7166"/>
    <w:rsid w:val="000D4E0F"/>
    <w:rsid w:val="000D52F1"/>
    <w:rsid w:val="001006D8"/>
    <w:rsid w:val="00100F75"/>
    <w:rsid w:val="001025CA"/>
    <w:rsid w:val="00110691"/>
    <w:rsid w:val="00110CB6"/>
    <w:rsid w:val="001113A7"/>
    <w:rsid w:val="001126E0"/>
    <w:rsid w:val="00115991"/>
    <w:rsid w:val="001177EF"/>
    <w:rsid w:val="00120BE2"/>
    <w:rsid w:val="001228F2"/>
    <w:rsid w:val="00123435"/>
    <w:rsid w:val="0012363D"/>
    <w:rsid w:val="00133018"/>
    <w:rsid w:val="001332BF"/>
    <w:rsid w:val="0013732B"/>
    <w:rsid w:val="0013769F"/>
    <w:rsid w:val="00140DBB"/>
    <w:rsid w:val="00145B12"/>
    <w:rsid w:val="00147416"/>
    <w:rsid w:val="00147FD9"/>
    <w:rsid w:val="001569D3"/>
    <w:rsid w:val="001627C5"/>
    <w:rsid w:val="00163052"/>
    <w:rsid w:val="00167246"/>
    <w:rsid w:val="001736F5"/>
    <w:rsid w:val="00175756"/>
    <w:rsid w:val="00180E66"/>
    <w:rsid w:val="00181588"/>
    <w:rsid w:val="00183E34"/>
    <w:rsid w:val="0018469C"/>
    <w:rsid w:val="0018710F"/>
    <w:rsid w:val="00194C84"/>
    <w:rsid w:val="001A0A6B"/>
    <w:rsid w:val="001A0C0A"/>
    <w:rsid w:val="001A4D15"/>
    <w:rsid w:val="001A59CB"/>
    <w:rsid w:val="001A6088"/>
    <w:rsid w:val="001C0370"/>
    <w:rsid w:val="001C0740"/>
    <w:rsid w:val="001C483F"/>
    <w:rsid w:val="001C5EB9"/>
    <w:rsid w:val="001C7EDE"/>
    <w:rsid w:val="001D2296"/>
    <w:rsid w:val="001D27EE"/>
    <w:rsid w:val="001D6622"/>
    <w:rsid w:val="001E0AEB"/>
    <w:rsid w:val="001E224E"/>
    <w:rsid w:val="001E4328"/>
    <w:rsid w:val="001E459F"/>
    <w:rsid w:val="001E5F58"/>
    <w:rsid w:val="001E68CC"/>
    <w:rsid w:val="001F17AD"/>
    <w:rsid w:val="001F7359"/>
    <w:rsid w:val="00203540"/>
    <w:rsid w:val="0020436D"/>
    <w:rsid w:val="00205EF1"/>
    <w:rsid w:val="002068C7"/>
    <w:rsid w:val="00206F0B"/>
    <w:rsid w:val="00213781"/>
    <w:rsid w:val="00214A56"/>
    <w:rsid w:val="00216CAC"/>
    <w:rsid w:val="002172DF"/>
    <w:rsid w:val="002178FC"/>
    <w:rsid w:val="0022044A"/>
    <w:rsid w:val="00220A84"/>
    <w:rsid w:val="002224B6"/>
    <w:rsid w:val="00225633"/>
    <w:rsid w:val="00231825"/>
    <w:rsid w:val="00232CCA"/>
    <w:rsid w:val="00243176"/>
    <w:rsid w:val="00243468"/>
    <w:rsid w:val="002436FB"/>
    <w:rsid w:val="0025064D"/>
    <w:rsid w:val="00250702"/>
    <w:rsid w:val="00261C3D"/>
    <w:rsid w:val="002651C2"/>
    <w:rsid w:val="00266D05"/>
    <w:rsid w:val="00271E48"/>
    <w:rsid w:val="00275D84"/>
    <w:rsid w:val="00276DDD"/>
    <w:rsid w:val="0028144E"/>
    <w:rsid w:val="002815F8"/>
    <w:rsid w:val="002816A0"/>
    <w:rsid w:val="00283094"/>
    <w:rsid w:val="00284164"/>
    <w:rsid w:val="002847DD"/>
    <w:rsid w:val="0028674C"/>
    <w:rsid w:val="00286EA7"/>
    <w:rsid w:val="002870C4"/>
    <w:rsid w:val="00287A4F"/>
    <w:rsid w:val="00291124"/>
    <w:rsid w:val="00291FDE"/>
    <w:rsid w:val="0029524C"/>
    <w:rsid w:val="002A1B13"/>
    <w:rsid w:val="002A380B"/>
    <w:rsid w:val="002A4622"/>
    <w:rsid w:val="002A6534"/>
    <w:rsid w:val="002B1AAA"/>
    <w:rsid w:val="002B3883"/>
    <w:rsid w:val="002B543E"/>
    <w:rsid w:val="002C4E91"/>
    <w:rsid w:val="002C7C88"/>
    <w:rsid w:val="002D09A8"/>
    <w:rsid w:val="002D0BC0"/>
    <w:rsid w:val="002D341B"/>
    <w:rsid w:val="002F2D30"/>
    <w:rsid w:val="002F45A8"/>
    <w:rsid w:val="00306331"/>
    <w:rsid w:val="00310D2A"/>
    <w:rsid w:val="003126D5"/>
    <w:rsid w:val="00316131"/>
    <w:rsid w:val="00322B0F"/>
    <w:rsid w:val="00331AA2"/>
    <w:rsid w:val="0033584A"/>
    <w:rsid w:val="00340995"/>
    <w:rsid w:val="00345745"/>
    <w:rsid w:val="0034794D"/>
    <w:rsid w:val="00350922"/>
    <w:rsid w:val="0035124A"/>
    <w:rsid w:val="0035244E"/>
    <w:rsid w:val="00352B72"/>
    <w:rsid w:val="00353284"/>
    <w:rsid w:val="00360867"/>
    <w:rsid w:val="00367326"/>
    <w:rsid w:val="00371F51"/>
    <w:rsid w:val="0037234F"/>
    <w:rsid w:val="00372D6F"/>
    <w:rsid w:val="00372FFF"/>
    <w:rsid w:val="003822CD"/>
    <w:rsid w:val="00384EA3"/>
    <w:rsid w:val="00386BA9"/>
    <w:rsid w:val="00391A22"/>
    <w:rsid w:val="00392074"/>
    <w:rsid w:val="00396104"/>
    <w:rsid w:val="00397E9F"/>
    <w:rsid w:val="003A38DC"/>
    <w:rsid w:val="003A7611"/>
    <w:rsid w:val="003B0826"/>
    <w:rsid w:val="003B0DA3"/>
    <w:rsid w:val="003B103E"/>
    <w:rsid w:val="003B3F0D"/>
    <w:rsid w:val="003B4B8C"/>
    <w:rsid w:val="003C3602"/>
    <w:rsid w:val="003D07B3"/>
    <w:rsid w:val="003D2B4C"/>
    <w:rsid w:val="003D2D2F"/>
    <w:rsid w:val="003D2DFD"/>
    <w:rsid w:val="003D49E6"/>
    <w:rsid w:val="003D4D1A"/>
    <w:rsid w:val="003D5FF2"/>
    <w:rsid w:val="003D624B"/>
    <w:rsid w:val="003D677D"/>
    <w:rsid w:val="003D7718"/>
    <w:rsid w:val="003E1867"/>
    <w:rsid w:val="003E4FC4"/>
    <w:rsid w:val="003E76C2"/>
    <w:rsid w:val="003F0A2D"/>
    <w:rsid w:val="003F2604"/>
    <w:rsid w:val="003F39D2"/>
    <w:rsid w:val="003F3BF9"/>
    <w:rsid w:val="003F46AC"/>
    <w:rsid w:val="003F46E7"/>
    <w:rsid w:val="003F59D8"/>
    <w:rsid w:val="0040022E"/>
    <w:rsid w:val="00403292"/>
    <w:rsid w:val="00404720"/>
    <w:rsid w:val="004075C7"/>
    <w:rsid w:val="00410AE3"/>
    <w:rsid w:val="00412F5E"/>
    <w:rsid w:val="00413343"/>
    <w:rsid w:val="00413554"/>
    <w:rsid w:val="0041572B"/>
    <w:rsid w:val="004167BE"/>
    <w:rsid w:val="00417502"/>
    <w:rsid w:val="004223E7"/>
    <w:rsid w:val="004232E5"/>
    <w:rsid w:val="004306D4"/>
    <w:rsid w:val="004311A1"/>
    <w:rsid w:val="00435615"/>
    <w:rsid w:val="00435DFC"/>
    <w:rsid w:val="00440EBA"/>
    <w:rsid w:val="00443B76"/>
    <w:rsid w:val="00446B12"/>
    <w:rsid w:val="00447D6C"/>
    <w:rsid w:val="00454164"/>
    <w:rsid w:val="00455B34"/>
    <w:rsid w:val="0046046D"/>
    <w:rsid w:val="00460D47"/>
    <w:rsid w:val="0046214F"/>
    <w:rsid w:val="004636BD"/>
    <w:rsid w:val="0046385E"/>
    <w:rsid w:val="004648AD"/>
    <w:rsid w:val="004705DC"/>
    <w:rsid w:val="00470D18"/>
    <w:rsid w:val="004725D4"/>
    <w:rsid w:val="00473BC3"/>
    <w:rsid w:val="00473F92"/>
    <w:rsid w:val="00477C84"/>
    <w:rsid w:val="004821F9"/>
    <w:rsid w:val="0048289A"/>
    <w:rsid w:val="004833D3"/>
    <w:rsid w:val="004846C2"/>
    <w:rsid w:val="00484E88"/>
    <w:rsid w:val="00487BCF"/>
    <w:rsid w:val="00490057"/>
    <w:rsid w:val="00491507"/>
    <w:rsid w:val="00496085"/>
    <w:rsid w:val="00496C03"/>
    <w:rsid w:val="004A0B32"/>
    <w:rsid w:val="004B1E5A"/>
    <w:rsid w:val="004B534F"/>
    <w:rsid w:val="004B7AC8"/>
    <w:rsid w:val="004C13E0"/>
    <w:rsid w:val="004D047F"/>
    <w:rsid w:val="004D11E8"/>
    <w:rsid w:val="004D177C"/>
    <w:rsid w:val="004D3B2D"/>
    <w:rsid w:val="004D701B"/>
    <w:rsid w:val="004E3325"/>
    <w:rsid w:val="004E6D7B"/>
    <w:rsid w:val="004E789B"/>
    <w:rsid w:val="004F35F6"/>
    <w:rsid w:val="004F426F"/>
    <w:rsid w:val="004F44E3"/>
    <w:rsid w:val="004F545E"/>
    <w:rsid w:val="004F6198"/>
    <w:rsid w:val="004F7A06"/>
    <w:rsid w:val="004F7A97"/>
    <w:rsid w:val="00500684"/>
    <w:rsid w:val="005010D4"/>
    <w:rsid w:val="005020A7"/>
    <w:rsid w:val="00505C96"/>
    <w:rsid w:val="0051090E"/>
    <w:rsid w:val="005109E4"/>
    <w:rsid w:val="00514AAF"/>
    <w:rsid w:val="00516F23"/>
    <w:rsid w:val="00517201"/>
    <w:rsid w:val="005206BB"/>
    <w:rsid w:val="00524FD0"/>
    <w:rsid w:val="005276D0"/>
    <w:rsid w:val="00530FE6"/>
    <w:rsid w:val="00536275"/>
    <w:rsid w:val="0053732B"/>
    <w:rsid w:val="00537B69"/>
    <w:rsid w:val="00545299"/>
    <w:rsid w:val="0054553A"/>
    <w:rsid w:val="0054758A"/>
    <w:rsid w:val="005502F7"/>
    <w:rsid w:val="00551BF6"/>
    <w:rsid w:val="00551F8F"/>
    <w:rsid w:val="0055201A"/>
    <w:rsid w:val="005529D8"/>
    <w:rsid w:val="00552BC2"/>
    <w:rsid w:val="005539F5"/>
    <w:rsid w:val="00555845"/>
    <w:rsid w:val="0055612B"/>
    <w:rsid w:val="00560349"/>
    <w:rsid w:val="00560AF8"/>
    <w:rsid w:val="0056268A"/>
    <w:rsid w:val="00564A35"/>
    <w:rsid w:val="00567A04"/>
    <w:rsid w:val="00570B18"/>
    <w:rsid w:val="00574D3E"/>
    <w:rsid w:val="00583B08"/>
    <w:rsid w:val="00586F52"/>
    <w:rsid w:val="00587D6F"/>
    <w:rsid w:val="005907FA"/>
    <w:rsid w:val="005918B7"/>
    <w:rsid w:val="005927C6"/>
    <w:rsid w:val="00592D5A"/>
    <w:rsid w:val="005978B7"/>
    <w:rsid w:val="00597D3F"/>
    <w:rsid w:val="005A2AF2"/>
    <w:rsid w:val="005A2C20"/>
    <w:rsid w:val="005A4916"/>
    <w:rsid w:val="005A4B02"/>
    <w:rsid w:val="005A6D4F"/>
    <w:rsid w:val="005B2EFE"/>
    <w:rsid w:val="005B536D"/>
    <w:rsid w:val="005B5420"/>
    <w:rsid w:val="005B6987"/>
    <w:rsid w:val="005C07DB"/>
    <w:rsid w:val="005C268D"/>
    <w:rsid w:val="005C55E3"/>
    <w:rsid w:val="005C5AAB"/>
    <w:rsid w:val="005D197B"/>
    <w:rsid w:val="005D4F69"/>
    <w:rsid w:val="005E2423"/>
    <w:rsid w:val="005E4591"/>
    <w:rsid w:val="005F0711"/>
    <w:rsid w:val="005F1A50"/>
    <w:rsid w:val="005F7E22"/>
    <w:rsid w:val="006012E1"/>
    <w:rsid w:val="00602E97"/>
    <w:rsid w:val="0060606E"/>
    <w:rsid w:val="006105B6"/>
    <w:rsid w:val="006131A3"/>
    <w:rsid w:val="006139CF"/>
    <w:rsid w:val="00615E85"/>
    <w:rsid w:val="006242C0"/>
    <w:rsid w:val="00625004"/>
    <w:rsid w:val="006319A3"/>
    <w:rsid w:val="00631FB1"/>
    <w:rsid w:val="0063201C"/>
    <w:rsid w:val="006352E5"/>
    <w:rsid w:val="00636970"/>
    <w:rsid w:val="00637607"/>
    <w:rsid w:val="00643015"/>
    <w:rsid w:val="006441EB"/>
    <w:rsid w:val="006460F2"/>
    <w:rsid w:val="00652515"/>
    <w:rsid w:val="00657A0C"/>
    <w:rsid w:val="00660814"/>
    <w:rsid w:val="006629CF"/>
    <w:rsid w:val="00662C4C"/>
    <w:rsid w:val="00672C3E"/>
    <w:rsid w:val="006759FE"/>
    <w:rsid w:val="00677104"/>
    <w:rsid w:val="00681483"/>
    <w:rsid w:val="00682615"/>
    <w:rsid w:val="00686C21"/>
    <w:rsid w:val="0068743C"/>
    <w:rsid w:val="00687EEE"/>
    <w:rsid w:val="00697711"/>
    <w:rsid w:val="00697887"/>
    <w:rsid w:val="00697E00"/>
    <w:rsid w:val="006A377E"/>
    <w:rsid w:val="006A486B"/>
    <w:rsid w:val="006B04A0"/>
    <w:rsid w:val="006B052B"/>
    <w:rsid w:val="006B24AB"/>
    <w:rsid w:val="006B412D"/>
    <w:rsid w:val="006B6412"/>
    <w:rsid w:val="006C0135"/>
    <w:rsid w:val="006C5C0C"/>
    <w:rsid w:val="006C6D5F"/>
    <w:rsid w:val="006D03DF"/>
    <w:rsid w:val="006D06AD"/>
    <w:rsid w:val="006D12AE"/>
    <w:rsid w:val="006D17DA"/>
    <w:rsid w:val="006D68E1"/>
    <w:rsid w:val="006D7787"/>
    <w:rsid w:val="006E3957"/>
    <w:rsid w:val="006E4648"/>
    <w:rsid w:val="006E49D0"/>
    <w:rsid w:val="006E7EAC"/>
    <w:rsid w:val="006F5286"/>
    <w:rsid w:val="0070144D"/>
    <w:rsid w:val="0070169E"/>
    <w:rsid w:val="00703BA6"/>
    <w:rsid w:val="00713764"/>
    <w:rsid w:val="00714802"/>
    <w:rsid w:val="00720D31"/>
    <w:rsid w:val="00721D09"/>
    <w:rsid w:val="00730F43"/>
    <w:rsid w:val="00731A93"/>
    <w:rsid w:val="00735292"/>
    <w:rsid w:val="007364F9"/>
    <w:rsid w:val="00744190"/>
    <w:rsid w:val="00744E86"/>
    <w:rsid w:val="00747AFF"/>
    <w:rsid w:val="0075009E"/>
    <w:rsid w:val="00752E20"/>
    <w:rsid w:val="00761ADC"/>
    <w:rsid w:val="00763E1E"/>
    <w:rsid w:val="00771E51"/>
    <w:rsid w:val="007732B0"/>
    <w:rsid w:val="0077330B"/>
    <w:rsid w:val="007738D6"/>
    <w:rsid w:val="0077452A"/>
    <w:rsid w:val="00777532"/>
    <w:rsid w:val="00781657"/>
    <w:rsid w:val="00781958"/>
    <w:rsid w:val="007852E9"/>
    <w:rsid w:val="00785CC6"/>
    <w:rsid w:val="00790B2B"/>
    <w:rsid w:val="00792756"/>
    <w:rsid w:val="007A3DAD"/>
    <w:rsid w:val="007A4198"/>
    <w:rsid w:val="007A6CA1"/>
    <w:rsid w:val="007B0BE2"/>
    <w:rsid w:val="007B29D3"/>
    <w:rsid w:val="007B5F9E"/>
    <w:rsid w:val="007B7012"/>
    <w:rsid w:val="007C049F"/>
    <w:rsid w:val="007C0AB7"/>
    <w:rsid w:val="007C238C"/>
    <w:rsid w:val="007C4928"/>
    <w:rsid w:val="007C4A15"/>
    <w:rsid w:val="007C59B8"/>
    <w:rsid w:val="007C6DC9"/>
    <w:rsid w:val="007D0E8A"/>
    <w:rsid w:val="007D175B"/>
    <w:rsid w:val="007D2BA6"/>
    <w:rsid w:val="007D2CCF"/>
    <w:rsid w:val="007D33D8"/>
    <w:rsid w:val="007D6A30"/>
    <w:rsid w:val="007E05B3"/>
    <w:rsid w:val="007E2079"/>
    <w:rsid w:val="007E6E24"/>
    <w:rsid w:val="007E7AB1"/>
    <w:rsid w:val="007F0FFF"/>
    <w:rsid w:val="007F14CE"/>
    <w:rsid w:val="007F35AA"/>
    <w:rsid w:val="007F47F7"/>
    <w:rsid w:val="007F4984"/>
    <w:rsid w:val="007F7878"/>
    <w:rsid w:val="008031DB"/>
    <w:rsid w:val="00804937"/>
    <w:rsid w:val="00805534"/>
    <w:rsid w:val="008057AF"/>
    <w:rsid w:val="008101A1"/>
    <w:rsid w:val="0081166E"/>
    <w:rsid w:val="008127ED"/>
    <w:rsid w:val="0081291F"/>
    <w:rsid w:val="00816703"/>
    <w:rsid w:val="00831E6D"/>
    <w:rsid w:val="00831FB2"/>
    <w:rsid w:val="00832069"/>
    <w:rsid w:val="008326B7"/>
    <w:rsid w:val="00832A54"/>
    <w:rsid w:val="00834437"/>
    <w:rsid w:val="0083610A"/>
    <w:rsid w:val="00841F22"/>
    <w:rsid w:val="008423D7"/>
    <w:rsid w:val="008434FD"/>
    <w:rsid w:val="00846CE0"/>
    <w:rsid w:val="0085085E"/>
    <w:rsid w:val="0085142E"/>
    <w:rsid w:val="00854184"/>
    <w:rsid w:val="0085474E"/>
    <w:rsid w:val="00857450"/>
    <w:rsid w:val="00857897"/>
    <w:rsid w:val="008605DE"/>
    <w:rsid w:val="008637A4"/>
    <w:rsid w:val="0086418B"/>
    <w:rsid w:val="0086718A"/>
    <w:rsid w:val="00870C09"/>
    <w:rsid w:val="008721AE"/>
    <w:rsid w:val="008826CF"/>
    <w:rsid w:val="00882D34"/>
    <w:rsid w:val="00883079"/>
    <w:rsid w:val="008840C1"/>
    <w:rsid w:val="0088414E"/>
    <w:rsid w:val="0088638B"/>
    <w:rsid w:val="008870AC"/>
    <w:rsid w:val="008901AA"/>
    <w:rsid w:val="00891883"/>
    <w:rsid w:val="00892E31"/>
    <w:rsid w:val="00897CF3"/>
    <w:rsid w:val="008A0E74"/>
    <w:rsid w:val="008A438A"/>
    <w:rsid w:val="008B031C"/>
    <w:rsid w:val="008B0A12"/>
    <w:rsid w:val="008B0A74"/>
    <w:rsid w:val="008B3EDE"/>
    <w:rsid w:val="008B4689"/>
    <w:rsid w:val="008B6BF6"/>
    <w:rsid w:val="008C0F2E"/>
    <w:rsid w:val="008C29A6"/>
    <w:rsid w:val="008C3FC3"/>
    <w:rsid w:val="008C6A64"/>
    <w:rsid w:val="008D0F58"/>
    <w:rsid w:val="008D1392"/>
    <w:rsid w:val="008D4D2A"/>
    <w:rsid w:val="008F24D7"/>
    <w:rsid w:val="008F36DD"/>
    <w:rsid w:val="008F7FB2"/>
    <w:rsid w:val="00900EC6"/>
    <w:rsid w:val="00901289"/>
    <w:rsid w:val="009040B7"/>
    <w:rsid w:val="00906660"/>
    <w:rsid w:val="009148BE"/>
    <w:rsid w:val="0091629C"/>
    <w:rsid w:val="00916460"/>
    <w:rsid w:val="009167A2"/>
    <w:rsid w:val="00920245"/>
    <w:rsid w:val="00920AC6"/>
    <w:rsid w:val="00924A05"/>
    <w:rsid w:val="00926748"/>
    <w:rsid w:val="00932CD7"/>
    <w:rsid w:val="0093594C"/>
    <w:rsid w:val="009371F6"/>
    <w:rsid w:val="00945299"/>
    <w:rsid w:val="00945F13"/>
    <w:rsid w:val="0095128C"/>
    <w:rsid w:val="00951821"/>
    <w:rsid w:val="00951881"/>
    <w:rsid w:val="009535E8"/>
    <w:rsid w:val="0095545A"/>
    <w:rsid w:val="0096100C"/>
    <w:rsid w:val="00961EEA"/>
    <w:rsid w:val="00962EE4"/>
    <w:rsid w:val="00966404"/>
    <w:rsid w:val="009671A7"/>
    <w:rsid w:val="00967DF2"/>
    <w:rsid w:val="0097009A"/>
    <w:rsid w:val="009706C7"/>
    <w:rsid w:val="00973B44"/>
    <w:rsid w:val="0097411C"/>
    <w:rsid w:val="0097672B"/>
    <w:rsid w:val="0098179E"/>
    <w:rsid w:val="00981E1B"/>
    <w:rsid w:val="00984C02"/>
    <w:rsid w:val="00986AB4"/>
    <w:rsid w:val="00987F12"/>
    <w:rsid w:val="00991986"/>
    <w:rsid w:val="00991D4F"/>
    <w:rsid w:val="00992766"/>
    <w:rsid w:val="00993C33"/>
    <w:rsid w:val="00994382"/>
    <w:rsid w:val="0099453C"/>
    <w:rsid w:val="009953DB"/>
    <w:rsid w:val="0099574F"/>
    <w:rsid w:val="0099605D"/>
    <w:rsid w:val="009A271A"/>
    <w:rsid w:val="009A5437"/>
    <w:rsid w:val="009A5469"/>
    <w:rsid w:val="009A5A65"/>
    <w:rsid w:val="009A6C17"/>
    <w:rsid w:val="009B138D"/>
    <w:rsid w:val="009B433A"/>
    <w:rsid w:val="009B55EC"/>
    <w:rsid w:val="009B7026"/>
    <w:rsid w:val="009B75A9"/>
    <w:rsid w:val="009C0A68"/>
    <w:rsid w:val="009C203B"/>
    <w:rsid w:val="009C2BA7"/>
    <w:rsid w:val="009C6D04"/>
    <w:rsid w:val="009C712B"/>
    <w:rsid w:val="009C78A3"/>
    <w:rsid w:val="009D0EDC"/>
    <w:rsid w:val="009D14FB"/>
    <w:rsid w:val="009D6642"/>
    <w:rsid w:val="009E440D"/>
    <w:rsid w:val="009E6FF4"/>
    <w:rsid w:val="009F0DDD"/>
    <w:rsid w:val="009F2143"/>
    <w:rsid w:val="009F2A29"/>
    <w:rsid w:val="009F3592"/>
    <w:rsid w:val="009F37EC"/>
    <w:rsid w:val="009F6F04"/>
    <w:rsid w:val="00A00107"/>
    <w:rsid w:val="00A00F30"/>
    <w:rsid w:val="00A05D5B"/>
    <w:rsid w:val="00A06E89"/>
    <w:rsid w:val="00A0715D"/>
    <w:rsid w:val="00A136B7"/>
    <w:rsid w:val="00A14E0B"/>
    <w:rsid w:val="00A17A18"/>
    <w:rsid w:val="00A22010"/>
    <w:rsid w:val="00A24274"/>
    <w:rsid w:val="00A25E85"/>
    <w:rsid w:val="00A302ED"/>
    <w:rsid w:val="00A31356"/>
    <w:rsid w:val="00A35084"/>
    <w:rsid w:val="00A42B29"/>
    <w:rsid w:val="00A459CF"/>
    <w:rsid w:val="00A463D6"/>
    <w:rsid w:val="00A4745D"/>
    <w:rsid w:val="00A53226"/>
    <w:rsid w:val="00A53302"/>
    <w:rsid w:val="00A5507C"/>
    <w:rsid w:val="00A556EA"/>
    <w:rsid w:val="00A64FD7"/>
    <w:rsid w:val="00A66CDD"/>
    <w:rsid w:val="00A70F44"/>
    <w:rsid w:val="00A71325"/>
    <w:rsid w:val="00A718DE"/>
    <w:rsid w:val="00A73131"/>
    <w:rsid w:val="00A73380"/>
    <w:rsid w:val="00A75A0C"/>
    <w:rsid w:val="00A76400"/>
    <w:rsid w:val="00A8668A"/>
    <w:rsid w:val="00A86A1D"/>
    <w:rsid w:val="00A90066"/>
    <w:rsid w:val="00A9232A"/>
    <w:rsid w:val="00A92624"/>
    <w:rsid w:val="00A945BB"/>
    <w:rsid w:val="00A97F39"/>
    <w:rsid w:val="00AA1CC1"/>
    <w:rsid w:val="00AA4E7D"/>
    <w:rsid w:val="00AA542B"/>
    <w:rsid w:val="00AB10D4"/>
    <w:rsid w:val="00AB2663"/>
    <w:rsid w:val="00AB332D"/>
    <w:rsid w:val="00AB3765"/>
    <w:rsid w:val="00AB600E"/>
    <w:rsid w:val="00AB77B2"/>
    <w:rsid w:val="00AC0836"/>
    <w:rsid w:val="00AC0B5B"/>
    <w:rsid w:val="00AC1826"/>
    <w:rsid w:val="00AC19E1"/>
    <w:rsid w:val="00AC2214"/>
    <w:rsid w:val="00AC42E9"/>
    <w:rsid w:val="00AD14EB"/>
    <w:rsid w:val="00AD1F48"/>
    <w:rsid w:val="00AD39A1"/>
    <w:rsid w:val="00AD574B"/>
    <w:rsid w:val="00AE05A4"/>
    <w:rsid w:val="00AE3D8E"/>
    <w:rsid w:val="00AE4978"/>
    <w:rsid w:val="00AE57C1"/>
    <w:rsid w:val="00AE5DF5"/>
    <w:rsid w:val="00AF20B4"/>
    <w:rsid w:val="00AF5D6C"/>
    <w:rsid w:val="00AF5EA3"/>
    <w:rsid w:val="00AF5EC9"/>
    <w:rsid w:val="00B00F9B"/>
    <w:rsid w:val="00B1093B"/>
    <w:rsid w:val="00B11022"/>
    <w:rsid w:val="00B11D3F"/>
    <w:rsid w:val="00B1232C"/>
    <w:rsid w:val="00B15D61"/>
    <w:rsid w:val="00B17860"/>
    <w:rsid w:val="00B22EB5"/>
    <w:rsid w:val="00B22ED5"/>
    <w:rsid w:val="00B24C51"/>
    <w:rsid w:val="00B25DCE"/>
    <w:rsid w:val="00B324E6"/>
    <w:rsid w:val="00B369AF"/>
    <w:rsid w:val="00B40A25"/>
    <w:rsid w:val="00B40DB3"/>
    <w:rsid w:val="00B42B8B"/>
    <w:rsid w:val="00B42E9D"/>
    <w:rsid w:val="00B45EF2"/>
    <w:rsid w:val="00B572A3"/>
    <w:rsid w:val="00B60324"/>
    <w:rsid w:val="00B62758"/>
    <w:rsid w:val="00B63ABC"/>
    <w:rsid w:val="00B661B1"/>
    <w:rsid w:val="00B7202C"/>
    <w:rsid w:val="00B84478"/>
    <w:rsid w:val="00B86DDE"/>
    <w:rsid w:val="00B90695"/>
    <w:rsid w:val="00B9118F"/>
    <w:rsid w:val="00B91AC6"/>
    <w:rsid w:val="00B92C21"/>
    <w:rsid w:val="00BA208B"/>
    <w:rsid w:val="00BA4071"/>
    <w:rsid w:val="00BA552C"/>
    <w:rsid w:val="00BA5DCA"/>
    <w:rsid w:val="00BA6B7E"/>
    <w:rsid w:val="00BB11A7"/>
    <w:rsid w:val="00BB1349"/>
    <w:rsid w:val="00BB2D41"/>
    <w:rsid w:val="00BB3DE5"/>
    <w:rsid w:val="00BB3EC2"/>
    <w:rsid w:val="00BB6114"/>
    <w:rsid w:val="00BB72A9"/>
    <w:rsid w:val="00BB7621"/>
    <w:rsid w:val="00BC262C"/>
    <w:rsid w:val="00BC5D8B"/>
    <w:rsid w:val="00BD061E"/>
    <w:rsid w:val="00BD21C5"/>
    <w:rsid w:val="00BD24E1"/>
    <w:rsid w:val="00BD3399"/>
    <w:rsid w:val="00BD36AE"/>
    <w:rsid w:val="00BD457B"/>
    <w:rsid w:val="00BD6BCD"/>
    <w:rsid w:val="00BD6EE8"/>
    <w:rsid w:val="00BE06AA"/>
    <w:rsid w:val="00BE1C01"/>
    <w:rsid w:val="00BE34D0"/>
    <w:rsid w:val="00BE7CDC"/>
    <w:rsid w:val="00BF036F"/>
    <w:rsid w:val="00BF2C5C"/>
    <w:rsid w:val="00BF2EA5"/>
    <w:rsid w:val="00BF5169"/>
    <w:rsid w:val="00BF6958"/>
    <w:rsid w:val="00BF6AB3"/>
    <w:rsid w:val="00BF7050"/>
    <w:rsid w:val="00BF7AB5"/>
    <w:rsid w:val="00C00D44"/>
    <w:rsid w:val="00C0171B"/>
    <w:rsid w:val="00C01A95"/>
    <w:rsid w:val="00C03775"/>
    <w:rsid w:val="00C045BE"/>
    <w:rsid w:val="00C04B46"/>
    <w:rsid w:val="00C06E95"/>
    <w:rsid w:val="00C07974"/>
    <w:rsid w:val="00C10807"/>
    <w:rsid w:val="00C15FEF"/>
    <w:rsid w:val="00C20E50"/>
    <w:rsid w:val="00C210A6"/>
    <w:rsid w:val="00C21887"/>
    <w:rsid w:val="00C21F5A"/>
    <w:rsid w:val="00C25C28"/>
    <w:rsid w:val="00C27E1D"/>
    <w:rsid w:val="00C27EAA"/>
    <w:rsid w:val="00C33827"/>
    <w:rsid w:val="00C338A9"/>
    <w:rsid w:val="00C35AB2"/>
    <w:rsid w:val="00C361ED"/>
    <w:rsid w:val="00C36325"/>
    <w:rsid w:val="00C40461"/>
    <w:rsid w:val="00C40A2D"/>
    <w:rsid w:val="00C44241"/>
    <w:rsid w:val="00C444EA"/>
    <w:rsid w:val="00C46CC9"/>
    <w:rsid w:val="00C47AAD"/>
    <w:rsid w:val="00C53834"/>
    <w:rsid w:val="00C635CA"/>
    <w:rsid w:val="00C64603"/>
    <w:rsid w:val="00C666FA"/>
    <w:rsid w:val="00C731F8"/>
    <w:rsid w:val="00C73FDC"/>
    <w:rsid w:val="00C801AE"/>
    <w:rsid w:val="00C81698"/>
    <w:rsid w:val="00C818E4"/>
    <w:rsid w:val="00C82831"/>
    <w:rsid w:val="00C832DF"/>
    <w:rsid w:val="00C86C35"/>
    <w:rsid w:val="00C86FDA"/>
    <w:rsid w:val="00C90845"/>
    <w:rsid w:val="00C90FF5"/>
    <w:rsid w:val="00C9773F"/>
    <w:rsid w:val="00CA5B35"/>
    <w:rsid w:val="00CB0619"/>
    <w:rsid w:val="00CB10EB"/>
    <w:rsid w:val="00CB45DF"/>
    <w:rsid w:val="00CB584C"/>
    <w:rsid w:val="00CB592F"/>
    <w:rsid w:val="00CC1192"/>
    <w:rsid w:val="00CC2A96"/>
    <w:rsid w:val="00CC51E3"/>
    <w:rsid w:val="00CC5FB2"/>
    <w:rsid w:val="00CD371B"/>
    <w:rsid w:val="00CD4829"/>
    <w:rsid w:val="00CD504C"/>
    <w:rsid w:val="00CD79BD"/>
    <w:rsid w:val="00CE3BBA"/>
    <w:rsid w:val="00CE5888"/>
    <w:rsid w:val="00CE7B07"/>
    <w:rsid w:val="00CF2088"/>
    <w:rsid w:val="00CF289A"/>
    <w:rsid w:val="00CF44B8"/>
    <w:rsid w:val="00D0450A"/>
    <w:rsid w:val="00D0724E"/>
    <w:rsid w:val="00D131AE"/>
    <w:rsid w:val="00D1429A"/>
    <w:rsid w:val="00D152C2"/>
    <w:rsid w:val="00D17756"/>
    <w:rsid w:val="00D22E6D"/>
    <w:rsid w:val="00D23E41"/>
    <w:rsid w:val="00D24445"/>
    <w:rsid w:val="00D270DA"/>
    <w:rsid w:val="00D277DB"/>
    <w:rsid w:val="00D30451"/>
    <w:rsid w:val="00D316C0"/>
    <w:rsid w:val="00D332ED"/>
    <w:rsid w:val="00D3355F"/>
    <w:rsid w:val="00D33A20"/>
    <w:rsid w:val="00D35E40"/>
    <w:rsid w:val="00D40064"/>
    <w:rsid w:val="00D41148"/>
    <w:rsid w:val="00D430A7"/>
    <w:rsid w:val="00D433B0"/>
    <w:rsid w:val="00D44588"/>
    <w:rsid w:val="00D44993"/>
    <w:rsid w:val="00D455B2"/>
    <w:rsid w:val="00D46ABC"/>
    <w:rsid w:val="00D47B7F"/>
    <w:rsid w:val="00D50902"/>
    <w:rsid w:val="00D51F8A"/>
    <w:rsid w:val="00D53300"/>
    <w:rsid w:val="00D61B87"/>
    <w:rsid w:val="00D629DB"/>
    <w:rsid w:val="00D67BAD"/>
    <w:rsid w:val="00D76C93"/>
    <w:rsid w:val="00D76E95"/>
    <w:rsid w:val="00D77313"/>
    <w:rsid w:val="00D84F0E"/>
    <w:rsid w:val="00D86AA6"/>
    <w:rsid w:val="00D92130"/>
    <w:rsid w:val="00DA41C6"/>
    <w:rsid w:val="00DA4C02"/>
    <w:rsid w:val="00DA6C36"/>
    <w:rsid w:val="00DB43AE"/>
    <w:rsid w:val="00DB4EF3"/>
    <w:rsid w:val="00DC03AC"/>
    <w:rsid w:val="00DC2C96"/>
    <w:rsid w:val="00DD0A44"/>
    <w:rsid w:val="00DD30A0"/>
    <w:rsid w:val="00DD3F67"/>
    <w:rsid w:val="00DD41BE"/>
    <w:rsid w:val="00DD795D"/>
    <w:rsid w:val="00DE0029"/>
    <w:rsid w:val="00DE364C"/>
    <w:rsid w:val="00DF3906"/>
    <w:rsid w:val="00E07D55"/>
    <w:rsid w:val="00E11332"/>
    <w:rsid w:val="00E157C2"/>
    <w:rsid w:val="00E1696B"/>
    <w:rsid w:val="00E16D71"/>
    <w:rsid w:val="00E27FB8"/>
    <w:rsid w:val="00E31AEF"/>
    <w:rsid w:val="00E332BA"/>
    <w:rsid w:val="00E35AAF"/>
    <w:rsid w:val="00E368A4"/>
    <w:rsid w:val="00E43327"/>
    <w:rsid w:val="00E43ABE"/>
    <w:rsid w:val="00E4450C"/>
    <w:rsid w:val="00E45BFC"/>
    <w:rsid w:val="00E46D25"/>
    <w:rsid w:val="00E51AF4"/>
    <w:rsid w:val="00E522AF"/>
    <w:rsid w:val="00E535BD"/>
    <w:rsid w:val="00E5629B"/>
    <w:rsid w:val="00E577A6"/>
    <w:rsid w:val="00E6108A"/>
    <w:rsid w:val="00E62449"/>
    <w:rsid w:val="00E6301B"/>
    <w:rsid w:val="00E6552D"/>
    <w:rsid w:val="00E65E1A"/>
    <w:rsid w:val="00E672A1"/>
    <w:rsid w:val="00E67471"/>
    <w:rsid w:val="00E8083D"/>
    <w:rsid w:val="00E81196"/>
    <w:rsid w:val="00E856F2"/>
    <w:rsid w:val="00E85AAC"/>
    <w:rsid w:val="00E90C2A"/>
    <w:rsid w:val="00E90C68"/>
    <w:rsid w:val="00E934CF"/>
    <w:rsid w:val="00E93519"/>
    <w:rsid w:val="00E94B79"/>
    <w:rsid w:val="00E97936"/>
    <w:rsid w:val="00EA13E1"/>
    <w:rsid w:val="00EA43F1"/>
    <w:rsid w:val="00EA7C10"/>
    <w:rsid w:val="00EB494B"/>
    <w:rsid w:val="00EC278A"/>
    <w:rsid w:val="00EC2AE0"/>
    <w:rsid w:val="00EC3506"/>
    <w:rsid w:val="00EC447E"/>
    <w:rsid w:val="00EC6D64"/>
    <w:rsid w:val="00EC7449"/>
    <w:rsid w:val="00EC7FBE"/>
    <w:rsid w:val="00ED387C"/>
    <w:rsid w:val="00ED555F"/>
    <w:rsid w:val="00ED643B"/>
    <w:rsid w:val="00EE2530"/>
    <w:rsid w:val="00EE34D0"/>
    <w:rsid w:val="00EE4FC6"/>
    <w:rsid w:val="00EE7282"/>
    <w:rsid w:val="00EF1085"/>
    <w:rsid w:val="00EF12F1"/>
    <w:rsid w:val="00EF49D1"/>
    <w:rsid w:val="00EF6118"/>
    <w:rsid w:val="00EF75DD"/>
    <w:rsid w:val="00F144CA"/>
    <w:rsid w:val="00F14FFC"/>
    <w:rsid w:val="00F16DE8"/>
    <w:rsid w:val="00F1767A"/>
    <w:rsid w:val="00F21074"/>
    <w:rsid w:val="00F24FB8"/>
    <w:rsid w:val="00F2734A"/>
    <w:rsid w:val="00F27999"/>
    <w:rsid w:val="00F31AD8"/>
    <w:rsid w:val="00F31E78"/>
    <w:rsid w:val="00F33916"/>
    <w:rsid w:val="00F35F01"/>
    <w:rsid w:val="00F36B84"/>
    <w:rsid w:val="00F44D46"/>
    <w:rsid w:val="00F468FE"/>
    <w:rsid w:val="00F47490"/>
    <w:rsid w:val="00F52D6D"/>
    <w:rsid w:val="00F660BB"/>
    <w:rsid w:val="00F66FB2"/>
    <w:rsid w:val="00F806DC"/>
    <w:rsid w:val="00F80895"/>
    <w:rsid w:val="00F80B58"/>
    <w:rsid w:val="00F81749"/>
    <w:rsid w:val="00F81E84"/>
    <w:rsid w:val="00F8253E"/>
    <w:rsid w:val="00F8455E"/>
    <w:rsid w:val="00F84C42"/>
    <w:rsid w:val="00F863A2"/>
    <w:rsid w:val="00F90970"/>
    <w:rsid w:val="00F91FCA"/>
    <w:rsid w:val="00F93EFD"/>
    <w:rsid w:val="00F95CB8"/>
    <w:rsid w:val="00FA3715"/>
    <w:rsid w:val="00FA59D0"/>
    <w:rsid w:val="00FA6E52"/>
    <w:rsid w:val="00FA7536"/>
    <w:rsid w:val="00FB0675"/>
    <w:rsid w:val="00FB3B2B"/>
    <w:rsid w:val="00FC1240"/>
    <w:rsid w:val="00FC1293"/>
    <w:rsid w:val="00FC2EC1"/>
    <w:rsid w:val="00FC6E4E"/>
    <w:rsid w:val="00FC7031"/>
    <w:rsid w:val="00FD2072"/>
    <w:rsid w:val="00FD20FB"/>
    <w:rsid w:val="00FD32ED"/>
    <w:rsid w:val="00FD4693"/>
    <w:rsid w:val="00FD5070"/>
    <w:rsid w:val="00FE0CF0"/>
    <w:rsid w:val="00FE195E"/>
    <w:rsid w:val="00FE611A"/>
    <w:rsid w:val="00FF0BDF"/>
    <w:rsid w:val="00FF3D0F"/>
    <w:rsid w:val="00FF3D45"/>
    <w:rsid w:val="00FF75AB"/>
    <w:rsid w:val="00FF79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B863C0"/>
  <w15:docId w15:val="{67310C49-12F8-4944-AAE8-CC3D9F78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6E24"/>
  </w:style>
  <w:style w:type="paragraph" w:styleId="berschrift1">
    <w:name w:val="heading 1"/>
    <w:basedOn w:val="Standard"/>
    <w:next w:val="Standard"/>
    <w:link w:val="berschrift1Zchn"/>
    <w:uiPriority w:val="9"/>
    <w:qFormat/>
    <w:rsid w:val="009F6F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F6F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1090E"/>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CD79BD"/>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7364F9"/>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unhideWhenUsed/>
    <w:qFormat/>
    <w:rsid w:val="00EE4FC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6F04"/>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F6F0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1090E"/>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CD79BD"/>
    <w:rPr>
      <w:rFonts w:asciiTheme="majorHAnsi" w:eastAsiaTheme="majorEastAsia" w:hAnsiTheme="majorHAnsi" w:cstheme="majorBidi"/>
      <w:b/>
      <w:bCs/>
      <w:i/>
      <w:iCs/>
      <w:color w:val="4F81BD" w:themeColor="accent1"/>
    </w:rPr>
  </w:style>
  <w:style w:type="paragraph" w:styleId="Kopfzeile">
    <w:name w:val="header"/>
    <w:basedOn w:val="Standard"/>
    <w:link w:val="KopfzeileZchn"/>
    <w:uiPriority w:val="99"/>
    <w:unhideWhenUsed/>
    <w:rsid w:val="009F6F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6F04"/>
  </w:style>
  <w:style w:type="paragraph" w:styleId="Fuzeile">
    <w:name w:val="footer"/>
    <w:basedOn w:val="Standard"/>
    <w:link w:val="FuzeileZchn"/>
    <w:uiPriority w:val="99"/>
    <w:unhideWhenUsed/>
    <w:rsid w:val="009F6F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6F04"/>
  </w:style>
  <w:style w:type="paragraph" w:styleId="KeinLeerraum">
    <w:name w:val="No Spacing"/>
    <w:uiPriority w:val="1"/>
    <w:qFormat/>
    <w:rsid w:val="000A73C9"/>
    <w:pPr>
      <w:spacing w:after="0" w:line="240" w:lineRule="auto"/>
    </w:pPr>
  </w:style>
  <w:style w:type="paragraph" w:styleId="Inhaltsverzeichnisberschrift">
    <w:name w:val="TOC Heading"/>
    <w:basedOn w:val="berschrift1"/>
    <w:next w:val="Standard"/>
    <w:uiPriority w:val="39"/>
    <w:semiHidden/>
    <w:unhideWhenUsed/>
    <w:qFormat/>
    <w:rsid w:val="00697E00"/>
    <w:pPr>
      <w:outlineLvl w:val="9"/>
    </w:pPr>
    <w:rPr>
      <w:lang w:eastAsia="de-DE"/>
    </w:rPr>
  </w:style>
  <w:style w:type="paragraph" w:styleId="Verzeichnis1">
    <w:name w:val="toc 1"/>
    <w:basedOn w:val="Standard"/>
    <w:next w:val="Standard"/>
    <w:autoRedefine/>
    <w:uiPriority w:val="39"/>
    <w:unhideWhenUsed/>
    <w:qFormat/>
    <w:rsid w:val="00BE34D0"/>
    <w:pPr>
      <w:tabs>
        <w:tab w:val="right" w:leader="dot" w:pos="9062"/>
      </w:tabs>
      <w:spacing w:after="100"/>
    </w:pPr>
  </w:style>
  <w:style w:type="paragraph" w:styleId="Verzeichnis2">
    <w:name w:val="toc 2"/>
    <w:basedOn w:val="Standard"/>
    <w:next w:val="Standard"/>
    <w:autoRedefine/>
    <w:uiPriority w:val="39"/>
    <w:unhideWhenUsed/>
    <w:qFormat/>
    <w:rsid w:val="00BE34D0"/>
    <w:pPr>
      <w:tabs>
        <w:tab w:val="right" w:leader="dot" w:pos="9062"/>
      </w:tabs>
      <w:spacing w:after="100"/>
      <w:ind w:left="220"/>
    </w:pPr>
  </w:style>
  <w:style w:type="paragraph" w:styleId="Verzeichnis3">
    <w:name w:val="toc 3"/>
    <w:basedOn w:val="Standard"/>
    <w:next w:val="Standard"/>
    <w:autoRedefine/>
    <w:uiPriority w:val="39"/>
    <w:unhideWhenUsed/>
    <w:qFormat/>
    <w:rsid w:val="00697E00"/>
    <w:pPr>
      <w:spacing w:after="100"/>
      <w:ind w:left="440"/>
    </w:pPr>
  </w:style>
  <w:style w:type="character" w:styleId="Hyperlink">
    <w:name w:val="Hyperlink"/>
    <w:basedOn w:val="Absatz-Standardschriftart"/>
    <w:uiPriority w:val="99"/>
    <w:unhideWhenUsed/>
    <w:rsid w:val="00697E00"/>
    <w:rPr>
      <w:color w:val="0000FF" w:themeColor="hyperlink"/>
      <w:u w:val="single"/>
    </w:rPr>
  </w:style>
  <w:style w:type="paragraph" w:styleId="Sprechblasentext">
    <w:name w:val="Balloon Text"/>
    <w:basedOn w:val="Standard"/>
    <w:link w:val="SprechblasentextZchn"/>
    <w:uiPriority w:val="99"/>
    <w:semiHidden/>
    <w:unhideWhenUsed/>
    <w:rsid w:val="00697E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7E00"/>
    <w:rPr>
      <w:rFonts w:ascii="Tahoma" w:hAnsi="Tahoma" w:cs="Tahoma"/>
      <w:sz w:val="16"/>
      <w:szCs w:val="16"/>
    </w:rPr>
  </w:style>
  <w:style w:type="paragraph" w:styleId="Verzeichnis4">
    <w:name w:val="toc 4"/>
    <w:basedOn w:val="Standard"/>
    <w:next w:val="Standard"/>
    <w:autoRedefine/>
    <w:uiPriority w:val="39"/>
    <w:unhideWhenUsed/>
    <w:rsid w:val="00A97F39"/>
    <w:pPr>
      <w:spacing w:after="100"/>
      <w:ind w:left="660"/>
    </w:pPr>
    <w:rPr>
      <w:rFonts w:eastAsiaTheme="minorEastAsia"/>
      <w:lang w:eastAsia="de-DE"/>
    </w:rPr>
  </w:style>
  <w:style w:type="paragraph" w:styleId="Verzeichnis5">
    <w:name w:val="toc 5"/>
    <w:basedOn w:val="Standard"/>
    <w:next w:val="Standard"/>
    <w:autoRedefine/>
    <w:uiPriority w:val="39"/>
    <w:unhideWhenUsed/>
    <w:rsid w:val="00A97F39"/>
    <w:pPr>
      <w:spacing w:after="100"/>
      <w:ind w:left="880"/>
    </w:pPr>
    <w:rPr>
      <w:rFonts w:eastAsiaTheme="minorEastAsia"/>
      <w:lang w:eastAsia="de-DE"/>
    </w:rPr>
  </w:style>
  <w:style w:type="paragraph" w:styleId="Verzeichnis6">
    <w:name w:val="toc 6"/>
    <w:basedOn w:val="Standard"/>
    <w:next w:val="Standard"/>
    <w:autoRedefine/>
    <w:uiPriority w:val="39"/>
    <w:unhideWhenUsed/>
    <w:rsid w:val="00A97F39"/>
    <w:pPr>
      <w:spacing w:after="100"/>
      <w:ind w:left="1100"/>
    </w:pPr>
    <w:rPr>
      <w:rFonts w:eastAsiaTheme="minorEastAsia"/>
      <w:lang w:eastAsia="de-DE"/>
    </w:rPr>
  </w:style>
  <w:style w:type="paragraph" w:styleId="Verzeichnis7">
    <w:name w:val="toc 7"/>
    <w:basedOn w:val="Standard"/>
    <w:next w:val="Standard"/>
    <w:autoRedefine/>
    <w:uiPriority w:val="39"/>
    <w:unhideWhenUsed/>
    <w:rsid w:val="00A97F39"/>
    <w:pPr>
      <w:spacing w:after="100"/>
      <w:ind w:left="1320"/>
    </w:pPr>
    <w:rPr>
      <w:rFonts w:eastAsiaTheme="minorEastAsia"/>
      <w:lang w:eastAsia="de-DE"/>
    </w:rPr>
  </w:style>
  <w:style w:type="paragraph" w:styleId="Verzeichnis8">
    <w:name w:val="toc 8"/>
    <w:basedOn w:val="Standard"/>
    <w:next w:val="Standard"/>
    <w:autoRedefine/>
    <w:uiPriority w:val="39"/>
    <w:unhideWhenUsed/>
    <w:rsid w:val="00A97F39"/>
    <w:pPr>
      <w:spacing w:after="100"/>
      <w:ind w:left="1540"/>
    </w:pPr>
    <w:rPr>
      <w:rFonts w:eastAsiaTheme="minorEastAsia"/>
      <w:lang w:eastAsia="de-DE"/>
    </w:rPr>
  </w:style>
  <w:style w:type="paragraph" w:styleId="Verzeichnis9">
    <w:name w:val="toc 9"/>
    <w:basedOn w:val="Standard"/>
    <w:next w:val="Standard"/>
    <w:autoRedefine/>
    <w:uiPriority w:val="39"/>
    <w:unhideWhenUsed/>
    <w:rsid w:val="00A97F39"/>
    <w:pPr>
      <w:spacing w:after="100"/>
      <w:ind w:left="1760"/>
    </w:pPr>
    <w:rPr>
      <w:rFonts w:eastAsiaTheme="minorEastAsia"/>
      <w:lang w:eastAsia="de-DE"/>
    </w:rPr>
  </w:style>
  <w:style w:type="paragraph" w:styleId="Listenabsatz">
    <w:name w:val="List Paragraph"/>
    <w:basedOn w:val="Standard"/>
    <w:uiPriority w:val="34"/>
    <w:qFormat/>
    <w:rsid w:val="003D4D1A"/>
    <w:pPr>
      <w:ind w:left="720"/>
      <w:contextualSpacing/>
    </w:pPr>
    <w:rPr>
      <w:rFonts w:ascii="Verdana" w:hAnsi="Verdana"/>
      <w:sz w:val="20"/>
    </w:rPr>
  </w:style>
  <w:style w:type="character" w:styleId="Fett">
    <w:name w:val="Strong"/>
    <w:basedOn w:val="Absatz-Standardschriftart"/>
    <w:uiPriority w:val="22"/>
    <w:qFormat/>
    <w:rsid w:val="007F35AA"/>
    <w:rPr>
      <w:b/>
      <w:bCs/>
    </w:rPr>
  </w:style>
  <w:style w:type="character" w:styleId="Kommentarzeichen">
    <w:name w:val="annotation reference"/>
    <w:basedOn w:val="Absatz-Standardschriftart"/>
    <w:uiPriority w:val="99"/>
    <w:semiHidden/>
    <w:unhideWhenUsed/>
    <w:rsid w:val="007F35AA"/>
    <w:rPr>
      <w:sz w:val="16"/>
      <w:szCs w:val="16"/>
    </w:rPr>
  </w:style>
  <w:style w:type="paragraph" w:styleId="Kommentartext">
    <w:name w:val="annotation text"/>
    <w:basedOn w:val="Standard"/>
    <w:link w:val="KommentartextZchn"/>
    <w:uiPriority w:val="99"/>
    <w:unhideWhenUsed/>
    <w:rsid w:val="007F35AA"/>
    <w:pPr>
      <w:spacing w:line="240" w:lineRule="auto"/>
    </w:pPr>
    <w:rPr>
      <w:sz w:val="20"/>
      <w:szCs w:val="20"/>
    </w:rPr>
  </w:style>
  <w:style w:type="character" w:customStyle="1" w:styleId="KommentartextZchn">
    <w:name w:val="Kommentartext Zchn"/>
    <w:basedOn w:val="Absatz-Standardschriftart"/>
    <w:link w:val="Kommentartext"/>
    <w:uiPriority w:val="99"/>
    <w:rsid w:val="007F35AA"/>
    <w:rPr>
      <w:sz w:val="20"/>
      <w:szCs w:val="20"/>
    </w:rPr>
  </w:style>
  <w:style w:type="paragraph" w:styleId="Kommentarthema">
    <w:name w:val="annotation subject"/>
    <w:basedOn w:val="Kommentartext"/>
    <w:next w:val="Kommentartext"/>
    <w:link w:val="KommentarthemaZchn"/>
    <w:uiPriority w:val="99"/>
    <w:semiHidden/>
    <w:unhideWhenUsed/>
    <w:rsid w:val="007F35AA"/>
    <w:rPr>
      <w:b/>
      <w:bCs/>
    </w:rPr>
  </w:style>
  <w:style w:type="character" w:customStyle="1" w:styleId="KommentarthemaZchn">
    <w:name w:val="Kommentarthema Zchn"/>
    <w:basedOn w:val="KommentartextZchn"/>
    <w:link w:val="Kommentarthema"/>
    <w:uiPriority w:val="99"/>
    <w:semiHidden/>
    <w:rsid w:val="007F35AA"/>
    <w:rPr>
      <w:b/>
      <w:bCs/>
      <w:sz w:val="20"/>
      <w:szCs w:val="20"/>
    </w:rPr>
  </w:style>
  <w:style w:type="paragraph" w:styleId="berarbeitung">
    <w:name w:val="Revision"/>
    <w:hidden/>
    <w:uiPriority w:val="99"/>
    <w:semiHidden/>
    <w:rsid w:val="007F35AA"/>
    <w:pPr>
      <w:spacing w:after="0" w:line="240" w:lineRule="auto"/>
    </w:pPr>
  </w:style>
  <w:style w:type="paragraph" w:styleId="Titel">
    <w:name w:val="Title"/>
    <w:basedOn w:val="Standard"/>
    <w:next w:val="Standard"/>
    <w:link w:val="TitelZchn"/>
    <w:uiPriority w:val="10"/>
    <w:qFormat/>
    <w:rsid w:val="004356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35615"/>
    <w:rPr>
      <w:rFonts w:asciiTheme="majorHAnsi" w:eastAsiaTheme="majorEastAsia" w:hAnsiTheme="majorHAnsi" w:cstheme="majorBidi"/>
      <w:color w:val="17365D" w:themeColor="text2" w:themeShade="BF"/>
      <w:spacing w:val="5"/>
      <w:kern w:val="28"/>
      <w:sz w:val="52"/>
      <w:szCs w:val="52"/>
    </w:rPr>
  </w:style>
  <w:style w:type="table" w:styleId="Tabellenraster">
    <w:name w:val="Table Grid"/>
    <w:basedOn w:val="NormaleTabelle"/>
    <w:uiPriority w:val="59"/>
    <w:rsid w:val="0000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rsid w:val="007364F9"/>
    <w:rPr>
      <w:rFonts w:asciiTheme="majorHAnsi" w:eastAsiaTheme="majorEastAsia" w:hAnsiTheme="majorHAnsi" w:cstheme="majorBidi"/>
      <w:color w:val="365F91" w:themeColor="accent1" w:themeShade="BF"/>
    </w:rPr>
  </w:style>
  <w:style w:type="table" w:styleId="HellesRaster">
    <w:name w:val="Light Grid"/>
    <w:basedOn w:val="NormaleTabelle"/>
    <w:uiPriority w:val="62"/>
    <w:rsid w:val="006131A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BesuchterLink">
    <w:name w:val="FollowedHyperlink"/>
    <w:basedOn w:val="Absatz-Standardschriftart"/>
    <w:uiPriority w:val="99"/>
    <w:semiHidden/>
    <w:unhideWhenUsed/>
    <w:rsid w:val="006C6D5F"/>
    <w:rPr>
      <w:color w:val="800080" w:themeColor="followedHyperlink"/>
      <w:u w:val="single"/>
    </w:rPr>
  </w:style>
  <w:style w:type="paragraph" w:styleId="NurText">
    <w:name w:val="Plain Text"/>
    <w:basedOn w:val="Standard"/>
    <w:link w:val="NurTextZchn"/>
    <w:uiPriority w:val="99"/>
    <w:semiHidden/>
    <w:unhideWhenUsed/>
    <w:rsid w:val="00DE0029"/>
    <w:pPr>
      <w:spacing w:after="0" w:line="240" w:lineRule="auto"/>
    </w:pPr>
    <w:rPr>
      <w:rFonts w:ascii="Segoe UI" w:hAnsi="Segoe UI"/>
      <w:szCs w:val="21"/>
    </w:rPr>
  </w:style>
  <w:style w:type="character" w:customStyle="1" w:styleId="NurTextZchn">
    <w:name w:val="Nur Text Zchn"/>
    <w:basedOn w:val="Absatz-Standardschriftart"/>
    <w:link w:val="NurText"/>
    <w:uiPriority w:val="99"/>
    <w:semiHidden/>
    <w:rsid w:val="00DE0029"/>
    <w:rPr>
      <w:rFonts w:ascii="Segoe UI" w:hAnsi="Segoe UI"/>
      <w:szCs w:val="21"/>
    </w:rPr>
  </w:style>
  <w:style w:type="character" w:customStyle="1" w:styleId="berschrift6Zchn">
    <w:name w:val="Überschrift 6 Zchn"/>
    <w:basedOn w:val="Absatz-Standardschriftart"/>
    <w:link w:val="berschrift6"/>
    <w:uiPriority w:val="9"/>
    <w:rsid w:val="00EE4FC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9671">
      <w:bodyDiv w:val="1"/>
      <w:marLeft w:val="0"/>
      <w:marRight w:val="0"/>
      <w:marTop w:val="0"/>
      <w:marBottom w:val="0"/>
      <w:divBdr>
        <w:top w:val="none" w:sz="0" w:space="0" w:color="auto"/>
        <w:left w:val="none" w:sz="0" w:space="0" w:color="auto"/>
        <w:bottom w:val="none" w:sz="0" w:space="0" w:color="auto"/>
        <w:right w:val="none" w:sz="0" w:space="0" w:color="auto"/>
      </w:divBdr>
      <w:divsChild>
        <w:div w:id="376858768">
          <w:marLeft w:val="0"/>
          <w:marRight w:val="0"/>
          <w:marTop w:val="0"/>
          <w:marBottom w:val="0"/>
          <w:divBdr>
            <w:top w:val="none" w:sz="0" w:space="0" w:color="auto"/>
            <w:left w:val="none" w:sz="0" w:space="0" w:color="auto"/>
            <w:bottom w:val="none" w:sz="0" w:space="0" w:color="auto"/>
            <w:right w:val="none" w:sz="0" w:space="0" w:color="auto"/>
          </w:divBdr>
          <w:divsChild>
            <w:div w:id="20907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9973">
      <w:bodyDiv w:val="1"/>
      <w:marLeft w:val="0"/>
      <w:marRight w:val="0"/>
      <w:marTop w:val="0"/>
      <w:marBottom w:val="0"/>
      <w:divBdr>
        <w:top w:val="none" w:sz="0" w:space="0" w:color="auto"/>
        <w:left w:val="none" w:sz="0" w:space="0" w:color="auto"/>
        <w:bottom w:val="none" w:sz="0" w:space="0" w:color="auto"/>
        <w:right w:val="none" w:sz="0" w:space="0" w:color="auto"/>
      </w:divBdr>
      <w:divsChild>
        <w:div w:id="1888568465">
          <w:marLeft w:val="0"/>
          <w:marRight w:val="0"/>
          <w:marTop w:val="0"/>
          <w:marBottom w:val="0"/>
          <w:divBdr>
            <w:top w:val="none" w:sz="0" w:space="0" w:color="auto"/>
            <w:left w:val="none" w:sz="0" w:space="0" w:color="auto"/>
            <w:bottom w:val="none" w:sz="0" w:space="0" w:color="auto"/>
            <w:right w:val="none" w:sz="0" w:space="0" w:color="auto"/>
          </w:divBdr>
          <w:divsChild>
            <w:div w:id="16000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022">
      <w:bodyDiv w:val="1"/>
      <w:marLeft w:val="0"/>
      <w:marRight w:val="0"/>
      <w:marTop w:val="0"/>
      <w:marBottom w:val="0"/>
      <w:divBdr>
        <w:top w:val="none" w:sz="0" w:space="0" w:color="auto"/>
        <w:left w:val="none" w:sz="0" w:space="0" w:color="auto"/>
        <w:bottom w:val="none" w:sz="0" w:space="0" w:color="auto"/>
        <w:right w:val="none" w:sz="0" w:space="0" w:color="auto"/>
      </w:divBdr>
      <w:divsChild>
        <w:div w:id="1380861977">
          <w:marLeft w:val="0"/>
          <w:marRight w:val="0"/>
          <w:marTop w:val="0"/>
          <w:marBottom w:val="0"/>
          <w:divBdr>
            <w:top w:val="none" w:sz="0" w:space="0" w:color="auto"/>
            <w:left w:val="none" w:sz="0" w:space="0" w:color="auto"/>
            <w:bottom w:val="none" w:sz="0" w:space="0" w:color="auto"/>
            <w:right w:val="none" w:sz="0" w:space="0" w:color="auto"/>
          </w:divBdr>
          <w:divsChild>
            <w:div w:id="1503818250">
              <w:marLeft w:val="0"/>
              <w:marRight w:val="0"/>
              <w:marTop w:val="0"/>
              <w:marBottom w:val="0"/>
              <w:divBdr>
                <w:top w:val="none" w:sz="0" w:space="0" w:color="auto"/>
                <w:left w:val="none" w:sz="0" w:space="0" w:color="auto"/>
                <w:bottom w:val="none" w:sz="0" w:space="0" w:color="auto"/>
                <w:right w:val="none" w:sz="0" w:space="0" w:color="auto"/>
              </w:divBdr>
            </w:div>
            <w:div w:id="632947934">
              <w:marLeft w:val="0"/>
              <w:marRight w:val="0"/>
              <w:marTop w:val="0"/>
              <w:marBottom w:val="0"/>
              <w:divBdr>
                <w:top w:val="none" w:sz="0" w:space="0" w:color="auto"/>
                <w:left w:val="none" w:sz="0" w:space="0" w:color="auto"/>
                <w:bottom w:val="none" w:sz="0" w:space="0" w:color="auto"/>
                <w:right w:val="none" w:sz="0" w:space="0" w:color="auto"/>
              </w:divBdr>
            </w:div>
            <w:div w:id="1264531536">
              <w:marLeft w:val="0"/>
              <w:marRight w:val="0"/>
              <w:marTop w:val="0"/>
              <w:marBottom w:val="0"/>
              <w:divBdr>
                <w:top w:val="none" w:sz="0" w:space="0" w:color="auto"/>
                <w:left w:val="none" w:sz="0" w:space="0" w:color="auto"/>
                <w:bottom w:val="none" w:sz="0" w:space="0" w:color="auto"/>
                <w:right w:val="none" w:sz="0" w:space="0" w:color="auto"/>
              </w:divBdr>
            </w:div>
            <w:div w:id="1585801986">
              <w:marLeft w:val="0"/>
              <w:marRight w:val="0"/>
              <w:marTop w:val="0"/>
              <w:marBottom w:val="0"/>
              <w:divBdr>
                <w:top w:val="none" w:sz="0" w:space="0" w:color="auto"/>
                <w:left w:val="none" w:sz="0" w:space="0" w:color="auto"/>
                <w:bottom w:val="none" w:sz="0" w:space="0" w:color="auto"/>
                <w:right w:val="none" w:sz="0" w:space="0" w:color="auto"/>
              </w:divBdr>
            </w:div>
            <w:div w:id="1308051809">
              <w:marLeft w:val="0"/>
              <w:marRight w:val="0"/>
              <w:marTop w:val="0"/>
              <w:marBottom w:val="0"/>
              <w:divBdr>
                <w:top w:val="none" w:sz="0" w:space="0" w:color="auto"/>
                <w:left w:val="none" w:sz="0" w:space="0" w:color="auto"/>
                <w:bottom w:val="none" w:sz="0" w:space="0" w:color="auto"/>
                <w:right w:val="none" w:sz="0" w:space="0" w:color="auto"/>
              </w:divBdr>
            </w:div>
            <w:div w:id="483620708">
              <w:marLeft w:val="0"/>
              <w:marRight w:val="0"/>
              <w:marTop w:val="0"/>
              <w:marBottom w:val="0"/>
              <w:divBdr>
                <w:top w:val="none" w:sz="0" w:space="0" w:color="auto"/>
                <w:left w:val="none" w:sz="0" w:space="0" w:color="auto"/>
                <w:bottom w:val="none" w:sz="0" w:space="0" w:color="auto"/>
                <w:right w:val="none" w:sz="0" w:space="0" w:color="auto"/>
              </w:divBdr>
            </w:div>
            <w:div w:id="1602840466">
              <w:marLeft w:val="0"/>
              <w:marRight w:val="0"/>
              <w:marTop w:val="0"/>
              <w:marBottom w:val="0"/>
              <w:divBdr>
                <w:top w:val="none" w:sz="0" w:space="0" w:color="auto"/>
                <w:left w:val="none" w:sz="0" w:space="0" w:color="auto"/>
                <w:bottom w:val="none" w:sz="0" w:space="0" w:color="auto"/>
                <w:right w:val="none" w:sz="0" w:space="0" w:color="auto"/>
              </w:divBdr>
            </w:div>
            <w:div w:id="1811553923">
              <w:marLeft w:val="0"/>
              <w:marRight w:val="0"/>
              <w:marTop w:val="0"/>
              <w:marBottom w:val="0"/>
              <w:divBdr>
                <w:top w:val="none" w:sz="0" w:space="0" w:color="auto"/>
                <w:left w:val="none" w:sz="0" w:space="0" w:color="auto"/>
                <w:bottom w:val="none" w:sz="0" w:space="0" w:color="auto"/>
                <w:right w:val="none" w:sz="0" w:space="0" w:color="auto"/>
              </w:divBdr>
            </w:div>
            <w:div w:id="397292179">
              <w:marLeft w:val="0"/>
              <w:marRight w:val="0"/>
              <w:marTop w:val="0"/>
              <w:marBottom w:val="0"/>
              <w:divBdr>
                <w:top w:val="none" w:sz="0" w:space="0" w:color="auto"/>
                <w:left w:val="none" w:sz="0" w:space="0" w:color="auto"/>
                <w:bottom w:val="none" w:sz="0" w:space="0" w:color="auto"/>
                <w:right w:val="none" w:sz="0" w:space="0" w:color="auto"/>
              </w:divBdr>
            </w:div>
            <w:div w:id="1216357121">
              <w:marLeft w:val="0"/>
              <w:marRight w:val="0"/>
              <w:marTop w:val="0"/>
              <w:marBottom w:val="0"/>
              <w:divBdr>
                <w:top w:val="none" w:sz="0" w:space="0" w:color="auto"/>
                <w:left w:val="none" w:sz="0" w:space="0" w:color="auto"/>
                <w:bottom w:val="none" w:sz="0" w:space="0" w:color="auto"/>
                <w:right w:val="none" w:sz="0" w:space="0" w:color="auto"/>
              </w:divBdr>
            </w:div>
            <w:div w:id="1920553802">
              <w:marLeft w:val="0"/>
              <w:marRight w:val="0"/>
              <w:marTop w:val="0"/>
              <w:marBottom w:val="0"/>
              <w:divBdr>
                <w:top w:val="none" w:sz="0" w:space="0" w:color="auto"/>
                <w:left w:val="none" w:sz="0" w:space="0" w:color="auto"/>
                <w:bottom w:val="none" w:sz="0" w:space="0" w:color="auto"/>
                <w:right w:val="none" w:sz="0" w:space="0" w:color="auto"/>
              </w:divBdr>
            </w:div>
            <w:div w:id="17233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3580">
      <w:bodyDiv w:val="1"/>
      <w:marLeft w:val="0"/>
      <w:marRight w:val="0"/>
      <w:marTop w:val="0"/>
      <w:marBottom w:val="0"/>
      <w:divBdr>
        <w:top w:val="none" w:sz="0" w:space="0" w:color="auto"/>
        <w:left w:val="none" w:sz="0" w:space="0" w:color="auto"/>
        <w:bottom w:val="none" w:sz="0" w:space="0" w:color="auto"/>
        <w:right w:val="none" w:sz="0" w:space="0" w:color="auto"/>
      </w:divBdr>
      <w:divsChild>
        <w:div w:id="30958529">
          <w:marLeft w:val="0"/>
          <w:marRight w:val="0"/>
          <w:marTop w:val="0"/>
          <w:marBottom w:val="0"/>
          <w:divBdr>
            <w:top w:val="none" w:sz="0" w:space="0" w:color="auto"/>
            <w:left w:val="none" w:sz="0" w:space="0" w:color="auto"/>
            <w:bottom w:val="none" w:sz="0" w:space="0" w:color="auto"/>
            <w:right w:val="none" w:sz="0" w:space="0" w:color="auto"/>
          </w:divBdr>
          <w:divsChild>
            <w:div w:id="1020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212">
      <w:bodyDiv w:val="1"/>
      <w:marLeft w:val="0"/>
      <w:marRight w:val="0"/>
      <w:marTop w:val="0"/>
      <w:marBottom w:val="0"/>
      <w:divBdr>
        <w:top w:val="none" w:sz="0" w:space="0" w:color="auto"/>
        <w:left w:val="none" w:sz="0" w:space="0" w:color="auto"/>
        <w:bottom w:val="none" w:sz="0" w:space="0" w:color="auto"/>
        <w:right w:val="none" w:sz="0" w:space="0" w:color="auto"/>
      </w:divBdr>
      <w:divsChild>
        <w:div w:id="107938189">
          <w:marLeft w:val="0"/>
          <w:marRight w:val="0"/>
          <w:marTop w:val="0"/>
          <w:marBottom w:val="0"/>
          <w:divBdr>
            <w:top w:val="none" w:sz="0" w:space="0" w:color="auto"/>
            <w:left w:val="none" w:sz="0" w:space="0" w:color="auto"/>
            <w:bottom w:val="none" w:sz="0" w:space="0" w:color="auto"/>
            <w:right w:val="none" w:sz="0" w:space="0" w:color="auto"/>
          </w:divBdr>
          <w:divsChild>
            <w:div w:id="120239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779">
      <w:bodyDiv w:val="1"/>
      <w:marLeft w:val="0"/>
      <w:marRight w:val="0"/>
      <w:marTop w:val="0"/>
      <w:marBottom w:val="0"/>
      <w:divBdr>
        <w:top w:val="none" w:sz="0" w:space="0" w:color="auto"/>
        <w:left w:val="none" w:sz="0" w:space="0" w:color="auto"/>
        <w:bottom w:val="none" w:sz="0" w:space="0" w:color="auto"/>
        <w:right w:val="none" w:sz="0" w:space="0" w:color="auto"/>
      </w:divBdr>
    </w:div>
    <w:div w:id="132480907">
      <w:bodyDiv w:val="1"/>
      <w:marLeft w:val="0"/>
      <w:marRight w:val="0"/>
      <w:marTop w:val="0"/>
      <w:marBottom w:val="0"/>
      <w:divBdr>
        <w:top w:val="none" w:sz="0" w:space="0" w:color="auto"/>
        <w:left w:val="none" w:sz="0" w:space="0" w:color="auto"/>
        <w:bottom w:val="none" w:sz="0" w:space="0" w:color="auto"/>
        <w:right w:val="none" w:sz="0" w:space="0" w:color="auto"/>
      </w:divBdr>
    </w:div>
    <w:div w:id="136529781">
      <w:bodyDiv w:val="1"/>
      <w:marLeft w:val="0"/>
      <w:marRight w:val="0"/>
      <w:marTop w:val="0"/>
      <w:marBottom w:val="0"/>
      <w:divBdr>
        <w:top w:val="none" w:sz="0" w:space="0" w:color="auto"/>
        <w:left w:val="none" w:sz="0" w:space="0" w:color="auto"/>
        <w:bottom w:val="none" w:sz="0" w:space="0" w:color="auto"/>
        <w:right w:val="none" w:sz="0" w:space="0" w:color="auto"/>
      </w:divBdr>
      <w:divsChild>
        <w:div w:id="252863749">
          <w:marLeft w:val="0"/>
          <w:marRight w:val="0"/>
          <w:marTop w:val="0"/>
          <w:marBottom w:val="0"/>
          <w:divBdr>
            <w:top w:val="none" w:sz="0" w:space="0" w:color="auto"/>
            <w:left w:val="none" w:sz="0" w:space="0" w:color="auto"/>
            <w:bottom w:val="none" w:sz="0" w:space="0" w:color="auto"/>
            <w:right w:val="none" w:sz="0" w:space="0" w:color="auto"/>
          </w:divBdr>
          <w:divsChild>
            <w:div w:id="3814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452">
      <w:bodyDiv w:val="1"/>
      <w:marLeft w:val="0"/>
      <w:marRight w:val="0"/>
      <w:marTop w:val="0"/>
      <w:marBottom w:val="0"/>
      <w:divBdr>
        <w:top w:val="none" w:sz="0" w:space="0" w:color="auto"/>
        <w:left w:val="none" w:sz="0" w:space="0" w:color="auto"/>
        <w:bottom w:val="none" w:sz="0" w:space="0" w:color="auto"/>
        <w:right w:val="none" w:sz="0" w:space="0" w:color="auto"/>
      </w:divBdr>
      <w:divsChild>
        <w:div w:id="952707021">
          <w:marLeft w:val="0"/>
          <w:marRight w:val="0"/>
          <w:marTop w:val="0"/>
          <w:marBottom w:val="0"/>
          <w:divBdr>
            <w:top w:val="none" w:sz="0" w:space="0" w:color="auto"/>
            <w:left w:val="none" w:sz="0" w:space="0" w:color="auto"/>
            <w:bottom w:val="none" w:sz="0" w:space="0" w:color="auto"/>
            <w:right w:val="none" w:sz="0" w:space="0" w:color="auto"/>
          </w:divBdr>
          <w:divsChild>
            <w:div w:id="112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252">
      <w:bodyDiv w:val="1"/>
      <w:marLeft w:val="0"/>
      <w:marRight w:val="0"/>
      <w:marTop w:val="0"/>
      <w:marBottom w:val="0"/>
      <w:divBdr>
        <w:top w:val="none" w:sz="0" w:space="0" w:color="auto"/>
        <w:left w:val="none" w:sz="0" w:space="0" w:color="auto"/>
        <w:bottom w:val="none" w:sz="0" w:space="0" w:color="auto"/>
        <w:right w:val="none" w:sz="0" w:space="0" w:color="auto"/>
      </w:divBdr>
      <w:divsChild>
        <w:div w:id="785075542">
          <w:marLeft w:val="0"/>
          <w:marRight w:val="0"/>
          <w:marTop w:val="0"/>
          <w:marBottom w:val="0"/>
          <w:divBdr>
            <w:top w:val="none" w:sz="0" w:space="0" w:color="auto"/>
            <w:left w:val="none" w:sz="0" w:space="0" w:color="auto"/>
            <w:bottom w:val="none" w:sz="0" w:space="0" w:color="auto"/>
            <w:right w:val="none" w:sz="0" w:space="0" w:color="auto"/>
          </w:divBdr>
          <w:divsChild>
            <w:div w:id="1820027002">
              <w:marLeft w:val="0"/>
              <w:marRight w:val="0"/>
              <w:marTop w:val="0"/>
              <w:marBottom w:val="0"/>
              <w:divBdr>
                <w:top w:val="none" w:sz="0" w:space="0" w:color="auto"/>
                <w:left w:val="none" w:sz="0" w:space="0" w:color="auto"/>
                <w:bottom w:val="none" w:sz="0" w:space="0" w:color="auto"/>
                <w:right w:val="none" w:sz="0" w:space="0" w:color="auto"/>
              </w:divBdr>
            </w:div>
            <w:div w:id="849174683">
              <w:marLeft w:val="0"/>
              <w:marRight w:val="0"/>
              <w:marTop w:val="0"/>
              <w:marBottom w:val="0"/>
              <w:divBdr>
                <w:top w:val="none" w:sz="0" w:space="0" w:color="auto"/>
                <w:left w:val="none" w:sz="0" w:space="0" w:color="auto"/>
                <w:bottom w:val="none" w:sz="0" w:space="0" w:color="auto"/>
                <w:right w:val="none" w:sz="0" w:space="0" w:color="auto"/>
              </w:divBdr>
            </w:div>
            <w:div w:id="1181158975">
              <w:marLeft w:val="0"/>
              <w:marRight w:val="0"/>
              <w:marTop w:val="0"/>
              <w:marBottom w:val="0"/>
              <w:divBdr>
                <w:top w:val="none" w:sz="0" w:space="0" w:color="auto"/>
                <w:left w:val="none" w:sz="0" w:space="0" w:color="auto"/>
                <w:bottom w:val="none" w:sz="0" w:space="0" w:color="auto"/>
                <w:right w:val="none" w:sz="0" w:space="0" w:color="auto"/>
              </w:divBdr>
            </w:div>
            <w:div w:id="321935612">
              <w:marLeft w:val="0"/>
              <w:marRight w:val="0"/>
              <w:marTop w:val="0"/>
              <w:marBottom w:val="0"/>
              <w:divBdr>
                <w:top w:val="none" w:sz="0" w:space="0" w:color="auto"/>
                <w:left w:val="none" w:sz="0" w:space="0" w:color="auto"/>
                <w:bottom w:val="none" w:sz="0" w:space="0" w:color="auto"/>
                <w:right w:val="none" w:sz="0" w:space="0" w:color="auto"/>
              </w:divBdr>
            </w:div>
            <w:div w:id="1796563536">
              <w:marLeft w:val="0"/>
              <w:marRight w:val="0"/>
              <w:marTop w:val="0"/>
              <w:marBottom w:val="0"/>
              <w:divBdr>
                <w:top w:val="none" w:sz="0" w:space="0" w:color="auto"/>
                <w:left w:val="none" w:sz="0" w:space="0" w:color="auto"/>
                <w:bottom w:val="none" w:sz="0" w:space="0" w:color="auto"/>
                <w:right w:val="none" w:sz="0" w:space="0" w:color="auto"/>
              </w:divBdr>
            </w:div>
            <w:div w:id="1159618282">
              <w:marLeft w:val="0"/>
              <w:marRight w:val="0"/>
              <w:marTop w:val="0"/>
              <w:marBottom w:val="0"/>
              <w:divBdr>
                <w:top w:val="none" w:sz="0" w:space="0" w:color="auto"/>
                <w:left w:val="none" w:sz="0" w:space="0" w:color="auto"/>
                <w:bottom w:val="none" w:sz="0" w:space="0" w:color="auto"/>
                <w:right w:val="none" w:sz="0" w:space="0" w:color="auto"/>
              </w:divBdr>
            </w:div>
            <w:div w:id="1413815150">
              <w:marLeft w:val="0"/>
              <w:marRight w:val="0"/>
              <w:marTop w:val="0"/>
              <w:marBottom w:val="0"/>
              <w:divBdr>
                <w:top w:val="none" w:sz="0" w:space="0" w:color="auto"/>
                <w:left w:val="none" w:sz="0" w:space="0" w:color="auto"/>
                <w:bottom w:val="none" w:sz="0" w:space="0" w:color="auto"/>
                <w:right w:val="none" w:sz="0" w:space="0" w:color="auto"/>
              </w:divBdr>
            </w:div>
            <w:div w:id="1403061104">
              <w:marLeft w:val="0"/>
              <w:marRight w:val="0"/>
              <w:marTop w:val="0"/>
              <w:marBottom w:val="0"/>
              <w:divBdr>
                <w:top w:val="none" w:sz="0" w:space="0" w:color="auto"/>
                <w:left w:val="none" w:sz="0" w:space="0" w:color="auto"/>
                <w:bottom w:val="none" w:sz="0" w:space="0" w:color="auto"/>
                <w:right w:val="none" w:sz="0" w:space="0" w:color="auto"/>
              </w:divBdr>
            </w:div>
            <w:div w:id="2005546501">
              <w:marLeft w:val="0"/>
              <w:marRight w:val="0"/>
              <w:marTop w:val="0"/>
              <w:marBottom w:val="0"/>
              <w:divBdr>
                <w:top w:val="none" w:sz="0" w:space="0" w:color="auto"/>
                <w:left w:val="none" w:sz="0" w:space="0" w:color="auto"/>
                <w:bottom w:val="none" w:sz="0" w:space="0" w:color="auto"/>
                <w:right w:val="none" w:sz="0" w:space="0" w:color="auto"/>
              </w:divBdr>
            </w:div>
            <w:div w:id="2002611812">
              <w:marLeft w:val="0"/>
              <w:marRight w:val="0"/>
              <w:marTop w:val="0"/>
              <w:marBottom w:val="0"/>
              <w:divBdr>
                <w:top w:val="none" w:sz="0" w:space="0" w:color="auto"/>
                <w:left w:val="none" w:sz="0" w:space="0" w:color="auto"/>
                <w:bottom w:val="none" w:sz="0" w:space="0" w:color="auto"/>
                <w:right w:val="none" w:sz="0" w:space="0" w:color="auto"/>
              </w:divBdr>
            </w:div>
            <w:div w:id="254364389">
              <w:marLeft w:val="0"/>
              <w:marRight w:val="0"/>
              <w:marTop w:val="0"/>
              <w:marBottom w:val="0"/>
              <w:divBdr>
                <w:top w:val="none" w:sz="0" w:space="0" w:color="auto"/>
                <w:left w:val="none" w:sz="0" w:space="0" w:color="auto"/>
                <w:bottom w:val="none" w:sz="0" w:space="0" w:color="auto"/>
                <w:right w:val="none" w:sz="0" w:space="0" w:color="auto"/>
              </w:divBdr>
            </w:div>
            <w:div w:id="1300921932">
              <w:marLeft w:val="0"/>
              <w:marRight w:val="0"/>
              <w:marTop w:val="0"/>
              <w:marBottom w:val="0"/>
              <w:divBdr>
                <w:top w:val="none" w:sz="0" w:space="0" w:color="auto"/>
                <w:left w:val="none" w:sz="0" w:space="0" w:color="auto"/>
                <w:bottom w:val="none" w:sz="0" w:space="0" w:color="auto"/>
                <w:right w:val="none" w:sz="0" w:space="0" w:color="auto"/>
              </w:divBdr>
            </w:div>
            <w:div w:id="1288656217">
              <w:marLeft w:val="0"/>
              <w:marRight w:val="0"/>
              <w:marTop w:val="0"/>
              <w:marBottom w:val="0"/>
              <w:divBdr>
                <w:top w:val="none" w:sz="0" w:space="0" w:color="auto"/>
                <w:left w:val="none" w:sz="0" w:space="0" w:color="auto"/>
                <w:bottom w:val="none" w:sz="0" w:space="0" w:color="auto"/>
                <w:right w:val="none" w:sz="0" w:space="0" w:color="auto"/>
              </w:divBdr>
            </w:div>
            <w:div w:id="1660452767">
              <w:marLeft w:val="0"/>
              <w:marRight w:val="0"/>
              <w:marTop w:val="0"/>
              <w:marBottom w:val="0"/>
              <w:divBdr>
                <w:top w:val="none" w:sz="0" w:space="0" w:color="auto"/>
                <w:left w:val="none" w:sz="0" w:space="0" w:color="auto"/>
                <w:bottom w:val="none" w:sz="0" w:space="0" w:color="auto"/>
                <w:right w:val="none" w:sz="0" w:space="0" w:color="auto"/>
              </w:divBdr>
            </w:div>
            <w:div w:id="749694101">
              <w:marLeft w:val="0"/>
              <w:marRight w:val="0"/>
              <w:marTop w:val="0"/>
              <w:marBottom w:val="0"/>
              <w:divBdr>
                <w:top w:val="none" w:sz="0" w:space="0" w:color="auto"/>
                <w:left w:val="none" w:sz="0" w:space="0" w:color="auto"/>
                <w:bottom w:val="none" w:sz="0" w:space="0" w:color="auto"/>
                <w:right w:val="none" w:sz="0" w:space="0" w:color="auto"/>
              </w:divBdr>
            </w:div>
            <w:div w:id="794131775">
              <w:marLeft w:val="0"/>
              <w:marRight w:val="0"/>
              <w:marTop w:val="0"/>
              <w:marBottom w:val="0"/>
              <w:divBdr>
                <w:top w:val="none" w:sz="0" w:space="0" w:color="auto"/>
                <w:left w:val="none" w:sz="0" w:space="0" w:color="auto"/>
                <w:bottom w:val="none" w:sz="0" w:space="0" w:color="auto"/>
                <w:right w:val="none" w:sz="0" w:space="0" w:color="auto"/>
              </w:divBdr>
            </w:div>
            <w:div w:id="252444831">
              <w:marLeft w:val="0"/>
              <w:marRight w:val="0"/>
              <w:marTop w:val="0"/>
              <w:marBottom w:val="0"/>
              <w:divBdr>
                <w:top w:val="none" w:sz="0" w:space="0" w:color="auto"/>
                <w:left w:val="none" w:sz="0" w:space="0" w:color="auto"/>
                <w:bottom w:val="none" w:sz="0" w:space="0" w:color="auto"/>
                <w:right w:val="none" w:sz="0" w:space="0" w:color="auto"/>
              </w:divBdr>
            </w:div>
            <w:div w:id="1676373143">
              <w:marLeft w:val="0"/>
              <w:marRight w:val="0"/>
              <w:marTop w:val="0"/>
              <w:marBottom w:val="0"/>
              <w:divBdr>
                <w:top w:val="none" w:sz="0" w:space="0" w:color="auto"/>
                <w:left w:val="none" w:sz="0" w:space="0" w:color="auto"/>
                <w:bottom w:val="none" w:sz="0" w:space="0" w:color="auto"/>
                <w:right w:val="none" w:sz="0" w:space="0" w:color="auto"/>
              </w:divBdr>
            </w:div>
            <w:div w:id="1983659442">
              <w:marLeft w:val="0"/>
              <w:marRight w:val="0"/>
              <w:marTop w:val="0"/>
              <w:marBottom w:val="0"/>
              <w:divBdr>
                <w:top w:val="none" w:sz="0" w:space="0" w:color="auto"/>
                <w:left w:val="none" w:sz="0" w:space="0" w:color="auto"/>
                <w:bottom w:val="none" w:sz="0" w:space="0" w:color="auto"/>
                <w:right w:val="none" w:sz="0" w:space="0" w:color="auto"/>
              </w:divBdr>
            </w:div>
            <w:div w:id="1827671491">
              <w:marLeft w:val="0"/>
              <w:marRight w:val="0"/>
              <w:marTop w:val="0"/>
              <w:marBottom w:val="0"/>
              <w:divBdr>
                <w:top w:val="none" w:sz="0" w:space="0" w:color="auto"/>
                <w:left w:val="none" w:sz="0" w:space="0" w:color="auto"/>
                <w:bottom w:val="none" w:sz="0" w:space="0" w:color="auto"/>
                <w:right w:val="none" w:sz="0" w:space="0" w:color="auto"/>
              </w:divBdr>
            </w:div>
            <w:div w:id="206918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6001">
      <w:bodyDiv w:val="1"/>
      <w:marLeft w:val="0"/>
      <w:marRight w:val="0"/>
      <w:marTop w:val="0"/>
      <w:marBottom w:val="0"/>
      <w:divBdr>
        <w:top w:val="none" w:sz="0" w:space="0" w:color="auto"/>
        <w:left w:val="none" w:sz="0" w:space="0" w:color="auto"/>
        <w:bottom w:val="none" w:sz="0" w:space="0" w:color="auto"/>
        <w:right w:val="none" w:sz="0" w:space="0" w:color="auto"/>
      </w:divBdr>
      <w:divsChild>
        <w:div w:id="1534343325">
          <w:marLeft w:val="0"/>
          <w:marRight w:val="0"/>
          <w:marTop w:val="0"/>
          <w:marBottom w:val="0"/>
          <w:divBdr>
            <w:top w:val="none" w:sz="0" w:space="0" w:color="auto"/>
            <w:left w:val="none" w:sz="0" w:space="0" w:color="auto"/>
            <w:bottom w:val="none" w:sz="0" w:space="0" w:color="auto"/>
            <w:right w:val="none" w:sz="0" w:space="0" w:color="auto"/>
          </w:divBdr>
          <w:divsChild>
            <w:div w:id="4537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5974">
      <w:bodyDiv w:val="1"/>
      <w:marLeft w:val="0"/>
      <w:marRight w:val="0"/>
      <w:marTop w:val="0"/>
      <w:marBottom w:val="0"/>
      <w:divBdr>
        <w:top w:val="none" w:sz="0" w:space="0" w:color="auto"/>
        <w:left w:val="none" w:sz="0" w:space="0" w:color="auto"/>
        <w:bottom w:val="none" w:sz="0" w:space="0" w:color="auto"/>
        <w:right w:val="none" w:sz="0" w:space="0" w:color="auto"/>
      </w:divBdr>
    </w:div>
    <w:div w:id="169487388">
      <w:bodyDiv w:val="1"/>
      <w:marLeft w:val="0"/>
      <w:marRight w:val="0"/>
      <w:marTop w:val="0"/>
      <w:marBottom w:val="0"/>
      <w:divBdr>
        <w:top w:val="none" w:sz="0" w:space="0" w:color="auto"/>
        <w:left w:val="none" w:sz="0" w:space="0" w:color="auto"/>
        <w:bottom w:val="none" w:sz="0" w:space="0" w:color="auto"/>
        <w:right w:val="none" w:sz="0" w:space="0" w:color="auto"/>
      </w:divBdr>
      <w:divsChild>
        <w:div w:id="1068843343">
          <w:marLeft w:val="0"/>
          <w:marRight w:val="0"/>
          <w:marTop w:val="0"/>
          <w:marBottom w:val="0"/>
          <w:divBdr>
            <w:top w:val="none" w:sz="0" w:space="0" w:color="auto"/>
            <w:left w:val="none" w:sz="0" w:space="0" w:color="auto"/>
            <w:bottom w:val="none" w:sz="0" w:space="0" w:color="auto"/>
            <w:right w:val="none" w:sz="0" w:space="0" w:color="auto"/>
          </w:divBdr>
          <w:divsChild>
            <w:div w:id="171461192">
              <w:marLeft w:val="0"/>
              <w:marRight w:val="0"/>
              <w:marTop w:val="0"/>
              <w:marBottom w:val="0"/>
              <w:divBdr>
                <w:top w:val="none" w:sz="0" w:space="0" w:color="auto"/>
                <w:left w:val="none" w:sz="0" w:space="0" w:color="auto"/>
                <w:bottom w:val="none" w:sz="0" w:space="0" w:color="auto"/>
                <w:right w:val="none" w:sz="0" w:space="0" w:color="auto"/>
              </w:divBdr>
            </w:div>
            <w:div w:id="1285959509">
              <w:marLeft w:val="0"/>
              <w:marRight w:val="0"/>
              <w:marTop w:val="0"/>
              <w:marBottom w:val="0"/>
              <w:divBdr>
                <w:top w:val="none" w:sz="0" w:space="0" w:color="auto"/>
                <w:left w:val="none" w:sz="0" w:space="0" w:color="auto"/>
                <w:bottom w:val="none" w:sz="0" w:space="0" w:color="auto"/>
                <w:right w:val="none" w:sz="0" w:space="0" w:color="auto"/>
              </w:divBdr>
            </w:div>
            <w:div w:id="1856768214">
              <w:marLeft w:val="0"/>
              <w:marRight w:val="0"/>
              <w:marTop w:val="0"/>
              <w:marBottom w:val="0"/>
              <w:divBdr>
                <w:top w:val="none" w:sz="0" w:space="0" w:color="auto"/>
                <w:left w:val="none" w:sz="0" w:space="0" w:color="auto"/>
                <w:bottom w:val="none" w:sz="0" w:space="0" w:color="auto"/>
                <w:right w:val="none" w:sz="0" w:space="0" w:color="auto"/>
              </w:divBdr>
            </w:div>
            <w:div w:id="37554427">
              <w:marLeft w:val="0"/>
              <w:marRight w:val="0"/>
              <w:marTop w:val="0"/>
              <w:marBottom w:val="0"/>
              <w:divBdr>
                <w:top w:val="none" w:sz="0" w:space="0" w:color="auto"/>
                <w:left w:val="none" w:sz="0" w:space="0" w:color="auto"/>
                <w:bottom w:val="none" w:sz="0" w:space="0" w:color="auto"/>
                <w:right w:val="none" w:sz="0" w:space="0" w:color="auto"/>
              </w:divBdr>
            </w:div>
            <w:div w:id="303463381">
              <w:marLeft w:val="0"/>
              <w:marRight w:val="0"/>
              <w:marTop w:val="0"/>
              <w:marBottom w:val="0"/>
              <w:divBdr>
                <w:top w:val="none" w:sz="0" w:space="0" w:color="auto"/>
                <w:left w:val="none" w:sz="0" w:space="0" w:color="auto"/>
                <w:bottom w:val="none" w:sz="0" w:space="0" w:color="auto"/>
                <w:right w:val="none" w:sz="0" w:space="0" w:color="auto"/>
              </w:divBdr>
            </w:div>
            <w:div w:id="1393383948">
              <w:marLeft w:val="0"/>
              <w:marRight w:val="0"/>
              <w:marTop w:val="0"/>
              <w:marBottom w:val="0"/>
              <w:divBdr>
                <w:top w:val="none" w:sz="0" w:space="0" w:color="auto"/>
                <w:left w:val="none" w:sz="0" w:space="0" w:color="auto"/>
                <w:bottom w:val="none" w:sz="0" w:space="0" w:color="auto"/>
                <w:right w:val="none" w:sz="0" w:space="0" w:color="auto"/>
              </w:divBdr>
            </w:div>
            <w:div w:id="764617250">
              <w:marLeft w:val="0"/>
              <w:marRight w:val="0"/>
              <w:marTop w:val="0"/>
              <w:marBottom w:val="0"/>
              <w:divBdr>
                <w:top w:val="none" w:sz="0" w:space="0" w:color="auto"/>
                <w:left w:val="none" w:sz="0" w:space="0" w:color="auto"/>
                <w:bottom w:val="none" w:sz="0" w:space="0" w:color="auto"/>
                <w:right w:val="none" w:sz="0" w:space="0" w:color="auto"/>
              </w:divBdr>
            </w:div>
            <w:div w:id="5913102">
              <w:marLeft w:val="0"/>
              <w:marRight w:val="0"/>
              <w:marTop w:val="0"/>
              <w:marBottom w:val="0"/>
              <w:divBdr>
                <w:top w:val="none" w:sz="0" w:space="0" w:color="auto"/>
                <w:left w:val="none" w:sz="0" w:space="0" w:color="auto"/>
                <w:bottom w:val="none" w:sz="0" w:space="0" w:color="auto"/>
                <w:right w:val="none" w:sz="0" w:space="0" w:color="auto"/>
              </w:divBdr>
            </w:div>
            <w:div w:id="1012339372">
              <w:marLeft w:val="0"/>
              <w:marRight w:val="0"/>
              <w:marTop w:val="0"/>
              <w:marBottom w:val="0"/>
              <w:divBdr>
                <w:top w:val="none" w:sz="0" w:space="0" w:color="auto"/>
                <w:left w:val="none" w:sz="0" w:space="0" w:color="auto"/>
                <w:bottom w:val="none" w:sz="0" w:space="0" w:color="auto"/>
                <w:right w:val="none" w:sz="0" w:space="0" w:color="auto"/>
              </w:divBdr>
            </w:div>
            <w:div w:id="1681809133">
              <w:marLeft w:val="0"/>
              <w:marRight w:val="0"/>
              <w:marTop w:val="0"/>
              <w:marBottom w:val="0"/>
              <w:divBdr>
                <w:top w:val="none" w:sz="0" w:space="0" w:color="auto"/>
                <w:left w:val="none" w:sz="0" w:space="0" w:color="auto"/>
                <w:bottom w:val="none" w:sz="0" w:space="0" w:color="auto"/>
                <w:right w:val="none" w:sz="0" w:space="0" w:color="auto"/>
              </w:divBdr>
            </w:div>
            <w:div w:id="1154032699">
              <w:marLeft w:val="0"/>
              <w:marRight w:val="0"/>
              <w:marTop w:val="0"/>
              <w:marBottom w:val="0"/>
              <w:divBdr>
                <w:top w:val="none" w:sz="0" w:space="0" w:color="auto"/>
                <w:left w:val="none" w:sz="0" w:space="0" w:color="auto"/>
                <w:bottom w:val="none" w:sz="0" w:space="0" w:color="auto"/>
                <w:right w:val="none" w:sz="0" w:space="0" w:color="auto"/>
              </w:divBdr>
            </w:div>
            <w:div w:id="1529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4436">
      <w:bodyDiv w:val="1"/>
      <w:marLeft w:val="0"/>
      <w:marRight w:val="0"/>
      <w:marTop w:val="0"/>
      <w:marBottom w:val="0"/>
      <w:divBdr>
        <w:top w:val="none" w:sz="0" w:space="0" w:color="auto"/>
        <w:left w:val="none" w:sz="0" w:space="0" w:color="auto"/>
        <w:bottom w:val="none" w:sz="0" w:space="0" w:color="auto"/>
        <w:right w:val="none" w:sz="0" w:space="0" w:color="auto"/>
      </w:divBdr>
    </w:div>
    <w:div w:id="191653458">
      <w:bodyDiv w:val="1"/>
      <w:marLeft w:val="0"/>
      <w:marRight w:val="0"/>
      <w:marTop w:val="0"/>
      <w:marBottom w:val="0"/>
      <w:divBdr>
        <w:top w:val="none" w:sz="0" w:space="0" w:color="auto"/>
        <w:left w:val="none" w:sz="0" w:space="0" w:color="auto"/>
        <w:bottom w:val="none" w:sz="0" w:space="0" w:color="auto"/>
        <w:right w:val="none" w:sz="0" w:space="0" w:color="auto"/>
      </w:divBdr>
      <w:divsChild>
        <w:div w:id="110559829">
          <w:marLeft w:val="0"/>
          <w:marRight w:val="0"/>
          <w:marTop w:val="0"/>
          <w:marBottom w:val="0"/>
          <w:divBdr>
            <w:top w:val="none" w:sz="0" w:space="0" w:color="auto"/>
            <w:left w:val="none" w:sz="0" w:space="0" w:color="auto"/>
            <w:bottom w:val="none" w:sz="0" w:space="0" w:color="auto"/>
            <w:right w:val="none" w:sz="0" w:space="0" w:color="auto"/>
          </w:divBdr>
          <w:divsChild>
            <w:div w:id="1741638555">
              <w:marLeft w:val="0"/>
              <w:marRight w:val="0"/>
              <w:marTop w:val="0"/>
              <w:marBottom w:val="0"/>
              <w:divBdr>
                <w:top w:val="none" w:sz="0" w:space="0" w:color="auto"/>
                <w:left w:val="none" w:sz="0" w:space="0" w:color="auto"/>
                <w:bottom w:val="none" w:sz="0" w:space="0" w:color="auto"/>
                <w:right w:val="none" w:sz="0" w:space="0" w:color="auto"/>
              </w:divBdr>
            </w:div>
            <w:div w:id="263923972">
              <w:marLeft w:val="0"/>
              <w:marRight w:val="0"/>
              <w:marTop w:val="0"/>
              <w:marBottom w:val="0"/>
              <w:divBdr>
                <w:top w:val="none" w:sz="0" w:space="0" w:color="auto"/>
                <w:left w:val="none" w:sz="0" w:space="0" w:color="auto"/>
                <w:bottom w:val="none" w:sz="0" w:space="0" w:color="auto"/>
                <w:right w:val="none" w:sz="0" w:space="0" w:color="auto"/>
              </w:divBdr>
            </w:div>
            <w:div w:id="489716091">
              <w:marLeft w:val="0"/>
              <w:marRight w:val="0"/>
              <w:marTop w:val="0"/>
              <w:marBottom w:val="0"/>
              <w:divBdr>
                <w:top w:val="none" w:sz="0" w:space="0" w:color="auto"/>
                <w:left w:val="none" w:sz="0" w:space="0" w:color="auto"/>
                <w:bottom w:val="none" w:sz="0" w:space="0" w:color="auto"/>
                <w:right w:val="none" w:sz="0" w:space="0" w:color="auto"/>
              </w:divBdr>
            </w:div>
            <w:div w:id="142820692">
              <w:marLeft w:val="0"/>
              <w:marRight w:val="0"/>
              <w:marTop w:val="0"/>
              <w:marBottom w:val="0"/>
              <w:divBdr>
                <w:top w:val="none" w:sz="0" w:space="0" w:color="auto"/>
                <w:left w:val="none" w:sz="0" w:space="0" w:color="auto"/>
                <w:bottom w:val="none" w:sz="0" w:space="0" w:color="auto"/>
                <w:right w:val="none" w:sz="0" w:space="0" w:color="auto"/>
              </w:divBdr>
            </w:div>
            <w:div w:id="859973997">
              <w:marLeft w:val="0"/>
              <w:marRight w:val="0"/>
              <w:marTop w:val="0"/>
              <w:marBottom w:val="0"/>
              <w:divBdr>
                <w:top w:val="none" w:sz="0" w:space="0" w:color="auto"/>
                <w:left w:val="none" w:sz="0" w:space="0" w:color="auto"/>
                <w:bottom w:val="none" w:sz="0" w:space="0" w:color="auto"/>
                <w:right w:val="none" w:sz="0" w:space="0" w:color="auto"/>
              </w:divBdr>
            </w:div>
            <w:div w:id="1160806244">
              <w:marLeft w:val="0"/>
              <w:marRight w:val="0"/>
              <w:marTop w:val="0"/>
              <w:marBottom w:val="0"/>
              <w:divBdr>
                <w:top w:val="none" w:sz="0" w:space="0" w:color="auto"/>
                <w:left w:val="none" w:sz="0" w:space="0" w:color="auto"/>
                <w:bottom w:val="none" w:sz="0" w:space="0" w:color="auto"/>
                <w:right w:val="none" w:sz="0" w:space="0" w:color="auto"/>
              </w:divBdr>
            </w:div>
            <w:div w:id="1337729094">
              <w:marLeft w:val="0"/>
              <w:marRight w:val="0"/>
              <w:marTop w:val="0"/>
              <w:marBottom w:val="0"/>
              <w:divBdr>
                <w:top w:val="none" w:sz="0" w:space="0" w:color="auto"/>
                <w:left w:val="none" w:sz="0" w:space="0" w:color="auto"/>
                <w:bottom w:val="none" w:sz="0" w:space="0" w:color="auto"/>
                <w:right w:val="none" w:sz="0" w:space="0" w:color="auto"/>
              </w:divBdr>
            </w:div>
            <w:div w:id="7964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6651">
      <w:bodyDiv w:val="1"/>
      <w:marLeft w:val="0"/>
      <w:marRight w:val="0"/>
      <w:marTop w:val="0"/>
      <w:marBottom w:val="0"/>
      <w:divBdr>
        <w:top w:val="none" w:sz="0" w:space="0" w:color="auto"/>
        <w:left w:val="none" w:sz="0" w:space="0" w:color="auto"/>
        <w:bottom w:val="none" w:sz="0" w:space="0" w:color="auto"/>
        <w:right w:val="none" w:sz="0" w:space="0" w:color="auto"/>
      </w:divBdr>
    </w:div>
    <w:div w:id="206111707">
      <w:bodyDiv w:val="1"/>
      <w:marLeft w:val="0"/>
      <w:marRight w:val="0"/>
      <w:marTop w:val="0"/>
      <w:marBottom w:val="0"/>
      <w:divBdr>
        <w:top w:val="none" w:sz="0" w:space="0" w:color="auto"/>
        <w:left w:val="none" w:sz="0" w:space="0" w:color="auto"/>
        <w:bottom w:val="none" w:sz="0" w:space="0" w:color="auto"/>
        <w:right w:val="none" w:sz="0" w:space="0" w:color="auto"/>
      </w:divBdr>
      <w:divsChild>
        <w:div w:id="654604533">
          <w:marLeft w:val="0"/>
          <w:marRight w:val="0"/>
          <w:marTop w:val="0"/>
          <w:marBottom w:val="0"/>
          <w:divBdr>
            <w:top w:val="none" w:sz="0" w:space="0" w:color="auto"/>
            <w:left w:val="none" w:sz="0" w:space="0" w:color="auto"/>
            <w:bottom w:val="none" w:sz="0" w:space="0" w:color="auto"/>
            <w:right w:val="none" w:sz="0" w:space="0" w:color="auto"/>
          </w:divBdr>
          <w:divsChild>
            <w:div w:id="554662769">
              <w:marLeft w:val="0"/>
              <w:marRight w:val="0"/>
              <w:marTop w:val="0"/>
              <w:marBottom w:val="0"/>
              <w:divBdr>
                <w:top w:val="none" w:sz="0" w:space="0" w:color="auto"/>
                <w:left w:val="none" w:sz="0" w:space="0" w:color="auto"/>
                <w:bottom w:val="none" w:sz="0" w:space="0" w:color="auto"/>
                <w:right w:val="none" w:sz="0" w:space="0" w:color="auto"/>
              </w:divBdr>
            </w:div>
            <w:div w:id="1304702648">
              <w:marLeft w:val="0"/>
              <w:marRight w:val="0"/>
              <w:marTop w:val="0"/>
              <w:marBottom w:val="0"/>
              <w:divBdr>
                <w:top w:val="none" w:sz="0" w:space="0" w:color="auto"/>
                <w:left w:val="none" w:sz="0" w:space="0" w:color="auto"/>
                <w:bottom w:val="none" w:sz="0" w:space="0" w:color="auto"/>
                <w:right w:val="none" w:sz="0" w:space="0" w:color="auto"/>
              </w:divBdr>
            </w:div>
            <w:div w:id="1545412185">
              <w:marLeft w:val="0"/>
              <w:marRight w:val="0"/>
              <w:marTop w:val="0"/>
              <w:marBottom w:val="0"/>
              <w:divBdr>
                <w:top w:val="none" w:sz="0" w:space="0" w:color="auto"/>
                <w:left w:val="none" w:sz="0" w:space="0" w:color="auto"/>
                <w:bottom w:val="none" w:sz="0" w:space="0" w:color="auto"/>
                <w:right w:val="none" w:sz="0" w:space="0" w:color="auto"/>
              </w:divBdr>
            </w:div>
            <w:div w:id="1528327700">
              <w:marLeft w:val="0"/>
              <w:marRight w:val="0"/>
              <w:marTop w:val="0"/>
              <w:marBottom w:val="0"/>
              <w:divBdr>
                <w:top w:val="none" w:sz="0" w:space="0" w:color="auto"/>
                <w:left w:val="none" w:sz="0" w:space="0" w:color="auto"/>
                <w:bottom w:val="none" w:sz="0" w:space="0" w:color="auto"/>
                <w:right w:val="none" w:sz="0" w:space="0" w:color="auto"/>
              </w:divBdr>
            </w:div>
            <w:div w:id="816727658">
              <w:marLeft w:val="0"/>
              <w:marRight w:val="0"/>
              <w:marTop w:val="0"/>
              <w:marBottom w:val="0"/>
              <w:divBdr>
                <w:top w:val="none" w:sz="0" w:space="0" w:color="auto"/>
                <w:left w:val="none" w:sz="0" w:space="0" w:color="auto"/>
                <w:bottom w:val="none" w:sz="0" w:space="0" w:color="auto"/>
                <w:right w:val="none" w:sz="0" w:space="0" w:color="auto"/>
              </w:divBdr>
            </w:div>
            <w:div w:id="1521435806">
              <w:marLeft w:val="0"/>
              <w:marRight w:val="0"/>
              <w:marTop w:val="0"/>
              <w:marBottom w:val="0"/>
              <w:divBdr>
                <w:top w:val="none" w:sz="0" w:space="0" w:color="auto"/>
                <w:left w:val="none" w:sz="0" w:space="0" w:color="auto"/>
                <w:bottom w:val="none" w:sz="0" w:space="0" w:color="auto"/>
                <w:right w:val="none" w:sz="0" w:space="0" w:color="auto"/>
              </w:divBdr>
            </w:div>
            <w:div w:id="261229109">
              <w:marLeft w:val="0"/>
              <w:marRight w:val="0"/>
              <w:marTop w:val="0"/>
              <w:marBottom w:val="0"/>
              <w:divBdr>
                <w:top w:val="none" w:sz="0" w:space="0" w:color="auto"/>
                <w:left w:val="none" w:sz="0" w:space="0" w:color="auto"/>
                <w:bottom w:val="none" w:sz="0" w:space="0" w:color="auto"/>
                <w:right w:val="none" w:sz="0" w:space="0" w:color="auto"/>
              </w:divBdr>
            </w:div>
            <w:div w:id="629357810">
              <w:marLeft w:val="0"/>
              <w:marRight w:val="0"/>
              <w:marTop w:val="0"/>
              <w:marBottom w:val="0"/>
              <w:divBdr>
                <w:top w:val="none" w:sz="0" w:space="0" w:color="auto"/>
                <w:left w:val="none" w:sz="0" w:space="0" w:color="auto"/>
                <w:bottom w:val="none" w:sz="0" w:space="0" w:color="auto"/>
                <w:right w:val="none" w:sz="0" w:space="0" w:color="auto"/>
              </w:divBdr>
            </w:div>
            <w:div w:id="730276030">
              <w:marLeft w:val="0"/>
              <w:marRight w:val="0"/>
              <w:marTop w:val="0"/>
              <w:marBottom w:val="0"/>
              <w:divBdr>
                <w:top w:val="none" w:sz="0" w:space="0" w:color="auto"/>
                <w:left w:val="none" w:sz="0" w:space="0" w:color="auto"/>
                <w:bottom w:val="none" w:sz="0" w:space="0" w:color="auto"/>
                <w:right w:val="none" w:sz="0" w:space="0" w:color="auto"/>
              </w:divBdr>
            </w:div>
            <w:div w:id="70039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3034">
      <w:bodyDiv w:val="1"/>
      <w:marLeft w:val="0"/>
      <w:marRight w:val="0"/>
      <w:marTop w:val="0"/>
      <w:marBottom w:val="0"/>
      <w:divBdr>
        <w:top w:val="none" w:sz="0" w:space="0" w:color="auto"/>
        <w:left w:val="none" w:sz="0" w:space="0" w:color="auto"/>
        <w:bottom w:val="none" w:sz="0" w:space="0" w:color="auto"/>
        <w:right w:val="none" w:sz="0" w:space="0" w:color="auto"/>
      </w:divBdr>
      <w:divsChild>
        <w:div w:id="1753620029">
          <w:marLeft w:val="0"/>
          <w:marRight w:val="0"/>
          <w:marTop w:val="0"/>
          <w:marBottom w:val="0"/>
          <w:divBdr>
            <w:top w:val="none" w:sz="0" w:space="0" w:color="auto"/>
            <w:left w:val="none" w:sz="0" w:space="0" w:color="auto"/>
            <w:bottom w:val="none" w:sz="0" w:space="0" w:color="auto"/>
            <w:right w:val="none" w:sz="0" w:space="0" w:color="auto"/>
          </w:divBdr>
          <w:divsChild>
            <w:div w:id="1874028327">
              <w:marLeft w:val="0"/>
              <w:marRight w:val="0"/>
              <w:marTop w:val="0"/>
              <w:marBottom w:val="0"/>
              <w:divBdr>
                <w:top w:val="none" w:sz="0" w:space="0" w:color="auto"/>
                <w:left w:val="none" w:sz="0" w:space="0" w:color="auto"/>
                <w:bottom w:val="none" w:sz="0" w:space="0" w:color="auto"/>
                <w:right w:val="none" w:sz="0" w:space="0" w:color="auto"/>
              </w:divBdr>
            </w:div>
            <w:div w:id="1528903649">
              <w:marLeft w:val="0"/>
              <w:marRight w:val="0"/>
              <w:marTop w:val="0"/>
              <w:marBottom w:val="0"/>
              <w:divBdr>
                <w:top w:val="none" w:sz="0" w:space="0" w:color="auto"/>
                <w:left w:val="none" w:sz="0" w:space="0" w:color="auto"/>
                <w:bottom w:val="none" w:sz="0" w:space="0" w:color="auto"/>
                <w:right w:val="none" w:sz="0" w:space="0" w:color="auto"/>
              </w:divBdr>
            </w:div>
            <w:div w:id="1544827760">
              <w:marLeft w:val="0"/>
              <w:marRight w:val="0"/>
              <w:marTop w:val="0"/>
              <w:marBottom w:val="0"/>
              <w:divBdr>
                <w:top w:val="none" w:sz="0" w:space="0" w:color="auto"/>
                <w:left w:val="none" w:sz="0" w:space="0" w:color="auto"/>
                <w:bottom w:val="none" w:sz="0" w:space="0" w:color="auto"/>
                <w:right w:val="none" w:sz="0" w:space="0" w:color="auto"/>
              </w:divBdr>
            </w:div>
            <w:div w:id="2042969962">
              <w:marLeft w:val="0"/>
              <w:marRight w:val="0"/>
              <w:marTop w:val="0"/>
              <w:marBottom w:val="0"/>
              <w:divBdr>
                <w:top w:val="none" w:sz="0" w:space="0" w:color="auto"/>
                <w:left w:val="none" w:sz="0" w:space="0" w:color="auto"/>
                <w:bottom w:val="none" w:sz="0" w:space="0" w:color="auto"/>
                <w:right w:val="none" w:sz="0" w:space="0" w:color="auto"/>
              </w:divBdr>
            </w:div>
            <w:div w:id="1846674932">
              <w:marLeft w:val="0"/>
              <w:marRight w:val="0"/>
              <w:marTop w:val="0"/>
              <w:marBottom w:val="0"/>
              <w:divBdr>
                <w:top w:val="none" w:sz="0" w:space="0" w:color="auto"/>
                <w:left w:val="none" w:sz="0" w:space="0" w:color="auto"/>
                <w:bottom w:val="none" w:sz="0" w:space="0" w:color="auto"/>
                <w:right w:val="none" w:sz="0" w:space="0" w:color="auto"/>
              </w:divBdr>
            </w:div>
            <w:div w:id="1711804084">
              <w:marLeft w:val="0"/>
              <w:marRight w:val="0"/>
              <w:marTop w:val="0"/>
              <w:marBottom w:val="0"/>
              <w:divBdr>
                <w:top w:val="none" w:sz="0" w:space="0" w:color="auto"/>
                <w:left w:val="none" w:sz="0" w:space="0" w:color="auto"/>
                <w:bottom w:val="none" w:sz="0" w:space="0" w:color="auto"/>
                <w:right w:val="none" w:sz="0" w:space="0" w:color="auto"/>
              </w:divBdr>
            </w:div>
            <w:div w:id="440876220">
              <w:marLeft w:val="0"/>
              <w:marRight w:val="0"/>
              <w:marTop w:val="0"/>
              <w:marBottom w:val="0"/>
              <w:divBdr>
                <w:top w:val="none" w:sz="0" w:space="0" w:color="auto"/>
                <w:left w:val="none" w:sz="0" w:space="0" w:color="auto"/>
                <w:bottom w:val="none" w:sz="0" w:space="0" w:color="auto"/>
                <w:right w:val="none" w:sz="0" w:space="0" w:color="auto"/>
              </w:divBdr>
            </w:div>
            <w:div w:id="161506200">
              <w:marLeft w:val="0"/>
              <w:marRight w:val="0"/>
              <w:marTop w:val="0"/>
              <w:marBottom w:val="0"/>
              <w:divBdr>
                <w:top w:val="none" w:sz="0" w:space="0" w:color="auto"/>
                <w:left w:val="none" w:sz="0" w:space="0" w:color="auto"/>
                <w:bottom w:val="none" w:sz="0" w:space="0" w:color="auto"/>
                <w:right w:val="none" w:sz="0" w:space="0" w:color="auto"/>
              </w:divBdr>
            </w:div>
            <w:div w:id="1781757290">
              <w:marLeft w:val="0"/>
              <w:marRight w:val="0"/>
              <w:marTop w:val="0"/>
              <w:marBottom w:val="0"/>
              <w:divBdr>
                <w:top w:val="none" w:sz="0" w:space="0" w:color="auto"/>
                <w:left w:val="none" w:sz="0" w:space="0" w:color="auto"/>
                <w:bottom w:val="none" w:sz="0" w:space="0" w:color="auto"/>
                <w:right w:val="none" w:sz="0" w:space="0" w:color="auto"/>
              </w:divBdr>
            </w:div>
            <w:div w:id="501552799">
              <w:marLeft w:val="0"/>
              <w:marRight w:val="0"/>
              <w:marTop w:val="0"/>
              <w:marBottom w:val="0"/>
              <w:divBdr>
                <w:top w:val="none" w:sz="0" w:space="0" w:color="auto"/>
                <w:left w:val="none" w:sz="0" w:space="0" w:color="auto"/>
                <w:bottom w:val="none" w:sz="0" w:space="0" w:color="auto"/>
                <w:right w:val="none" w:sz="0" w:space="0" w:color="auto"/>
              </w:divBdr>
            </w:div>
            <w:div w:id="1778523625">
              <w:marLeft w:val="0"/>
              <w:marRight w:val="0"/>
              <w:marTop w:val="0"/>
              <w:marBottom w:val="0"/>
              <w:divBdr>
                <w:top w:val="none" w:sz="0" w:space="0" w:color="auto"/>
                <w:left w:val="none" w:sz="0" w:space="0" w:color="auto"/>
                <w:bottom w:val="none" w:sz="0" w:space="0" w:color="auto"/>
                <w:right w:val="none" w:sz="0" w:space="0" w:color="auto"/>
              </w:divBdr>
            </w:div>
            <w:div w:id="2012369821">
              <w:marLeft w:val="0"/>
              <w:marRight w:val="0"/>
              <w:marTop w:val="0"/>
              <w:marBottom w:val="0"/>
              <w:divBdr>
                <w:top w:val="none" w:sz="0" w:space="0" w:color="auto"/>
                <w:left w:val="none" w:sz="0" w:space="0" w:color="auto"/>
                <w:bottom w:val="none" w:sz="0" w:space="0" w:color="auto"/>
                <w:right w:val="none" w:sz="0" w:space="0" w:color="auto"/>
              </w:divBdr>
            </w:div>
            <w:div w:id="1123772389">
              <w:marLeft w:val="0"/>
              <w:marRight w:val="0"/>
              <w:marTop w:val="0"/>
              <w:marBottom w:val="0"/>
              <w:divBdr>
                <w:top w:val="none" w:sz="0" w:space="0" w:color="auto"/>
                <w:left w:val="none" w:sz="0" w:space="0" w:color="auto"/>
                <w:bottom w:val="none" w:sz="0" w:space="0" w:color="auto"/>
                <w:right w:val="none" w:sz="0" w:space="0" w:color="auto"/>
              </w:divBdr>
            </w:div>
            <w:div w:id="1579052350">
              <w:marLeft w:val="0"/>
              <w:marRight w:val="0"/>
              <w:marTop w:val="0"/>
              <w:marBottom w:val="0"/>
              <w:divBdr>
                <w:top w:val="none" w:sz="0" w:space="0" w:color="auto"/>
                <w:left w:val="none" w:sz="0" w:space="0" w:color="auto"/>
                <w:bottom w:val="none" w:sz="0" w:space="0" w:color="auto"/>
                <w:right w:val="none" w:sz="0" w:space="0" w:color="auto"/>
              </w:divBdr>
            </w:div>
            <w:div w:id="505904075">
              <w:marLeft w:val="0"/>
              <w:marRight w:val="0"/>
              <w:marTop w:val="0"/>
              <w:marBottom w:val="0"/>
              <w:divBdr>
                <w:top w:val="none" w:sz="0" w:space="0" w:color="auto"/>
                <w:left w:val="none" w:sz="0" w:space="0" w:color="auto"/>
                <w:bottom w:val="none" w:sz="0" w:space="0" w:color="auto"/>
                <w:right w:val="none" w:sz="0" w:space="0" w:color="auto"/>
              </w:divBdr>
            </w:div>
            <w:div w:id="1456875482">
              <w:marLeft w:val="0"/>
              <w:marRight w:val="0"/>
              <w:marTop w:val="0"/>
              <w:marBottom w:val="0"/>
              <w:divBdr>
                <w:top w:val="none" w:sz="0" w:space="0" w:color="auto"/>
                <w:left w:val="none" w:sz="0" w:space="0" w:color="auto"/>
                <w:bottom w:val="none" w:sz="0" w:space="0" w:color="auto"/>
                <w:right w:val="none" w:sz="0" w:space="0" w:color="auto"/>
              </w:divBdr>
            </w:div>
            <w:div w:id="2075228911">
              <w:marLeft w:val="0"/>
              <w:marRight w:val="0"/>
              <w:marTop w:val="0"/>
              <w:marBottom w:val="0"/>
              <w:divBdr>
                <w:top w:val="none" w:sz="0" w:space="0" w:color="auto"/>
                <w:left w:val="none" w:sz="0" w:space="0" w:color="auto"/>
                <w:bottom w:val="none" w:sz="0" w:space="0" w:color="auto"/>
                <w:right w:val="none" w:sz="0" w:space="0" w:color="auto"/>
              </w:divBdr>
            </w:div>
            <w:div w:id="1044870543">
              <w:marLeft w:val="0"/>
              <w:marRight w:val="0"/>
              <w:marTop w:val="0"/>
              <w:marBottom w:val="0"/>
              <w:divBdr>
                <w:top w:val="none" w:sz="0" w:space="0" w:color="auto"/>
                <w:left w:val="none" w:sz="0" w:space="0" w:color="auto"/>
                <w:bottom w:val="none" w:sz="0" w:space="0" w:color="auto"/>
                <w:right w:val="none" w:sz="0" w:space="0" w:color="auto"/>
              </w:divBdr>
            </w:div>
            <w:div w:id="742992729">
              <w:marLeft w:val="0"/>
              <w:marRight w:val="0"/>
              <w:marTop w:val="0"/>
              <w:marBottom w:val="0"/>
              <w:divBdr>
                <w:top w:val="none" w:sz="0" w:space="0" w:color="auto"/>
                <w:left w:val="none" w:sz="0" w:space="0" w:color="auto"/>
                <w:bottom w:val="none" w:sz="0" w:space="0" w:color="auto"/>
                <w:right w:val="none" w:sz="0" w:space="0" w:color="auto"/>
              </w:divBdr>
            </w:div>
            <w:div w:id="4790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508">
      <w:bodyDiv w:val="1"/>
      <w:marLeft w:val="0"/>
      <w:marRight w:val="0"/>
      <w:marTop w:val="0"/>
      <w:marBottom w:val="0"/>
      <w:divBdr>
        <w:top w:val="none" w:sz="0" w:space="0" w:color="auto"/>
        <w:left w:val="none" w:sz="0" w:space="0" w:color="auto"/>
        <w:bottom w:val="none" w:sz="0" w:space="0" w:color="auto"/>
        <w:right w:val="none" w:sz="0" w:space="0" w:color="auto"/>
      </w:divBdr>
      <w:divsChild>
        <w:div w:id="2075202128">
          <w:marLeft w:val="0"/>
          <w:marRight w:val="0"/>
          <w:marTop w:val="0"/>
          <w:marBottom w:val="0"/>
          <w:divBdr>
            <w:top w:val="none" w:sz="0" w:space="0" w:color="auto"/>
            <w:left w:val="none" w:sz="0" w:space="0" w:color="auto"/>
            <w:bottom w:val="none" w:sz="0" w:space="0" w:color="auto"/>
            <w:right w:val="none" w:sz="0" w:space="0" w:color="auto"/>
          </w:divBdr>
          <w:divsChild>
            <w:div w:id="124907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120">
      <w:bodyDiv w:val="1"/>
      <w:marLeft w:val="0"/>
      <w:marRight w:val="0"/>
      <w:marTop w:val="0"/>
      <w:marBottom w:val="0"/>
      <w:divBdr>
        <w:top w:val="none" w:sz="0" w:space="0" w:color="auto"/>
        <w:left w:val="none" w:sz="0" w:space="0" w:color="auto"/>
        <w:bottom w:val="none" w:sz="0" w:space="0" w:color="auto"/>
        <w:right w:val="none" w:sz="0" w:space="0" w:color="auto"/>
      </w:divBdr>
    </w:div>
    <w:div w:id="215819184">
      <w:bodyDiv w:val="1"/>
      <w:marLeft w:val="0"/>
      <w:marRight w:val="0"/>
      <w:marTop w:val="0"/>
      <w:marBottom w:val="0"/>
      <w:divBdr>
        <w:top w:val="none" w:sz="0" w:space="0" w:color="auto"/>
        <w:left w:val="none" w:sz="0" w:space="0" w:color="auto"/>
        <w:bottom w:val="none" w:sz="0" w:space="0" w:color="auto"/>
        <w:right w:val="none" w:sz="0" w:space="0" w:color="auto"/>
      </w:divBdr>
      <w:divsChild>
        <w:div w:id="202794098">
          <w:marLeft w:val="0"/>
          <w:marRight w:val="0"/>
          <w:marTop w:val="0"/>
          <w:marBottom w:val="0"/>
          <w:divBdr>
            <w:top w:val="none" w:sz="0" w:space="0" w:color="auto"/>
            <w:left w:val="none" w:sz="0" w:space="0" w:color="auto"/>
            <w:bottom w:val="none" w:sz="0" w:space="0" w:color="auto"/>
            <w:right w:val="none" w:sz="0" w:space="0" w:color="auto"/>
          </w:divBdr>
          <w:divsChild>
            <w:div w:id="11315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1859">
      <w:bodyDiv w:val="1"/>
      <w:marLeft w:val="0"/>
      <w:marRight w:val="0"/>
      <w:marTop w:val="0"/>
      <w:marBottom w:val="0"/>
      <w:divBdr>
        <w:top w:val="none" w:sz="0" w:space="0" w:color="auto"/>
        <w:left w:val="none" w:sz="0" w:space="0" w:color="auto"/>
        <w:bottom w:val="none" w:sz="0" w:space="0" w:color="auto"/>
        <w:right w:val="none" w:sz="0" w:space="0" w:color="auto"/>
      </w:divBdr>
      <w:divsChild>
        <w:div w:id="433014826">
          <w:marLeft w:val="0"/>
          <w:marRight w:val="0"/>
          <w:marTop w:val="0"/>
          <w:marBottom w:val="0"/>
          <w:divBdr>
            <w:top w:val="none" w:sz="0" w:space="0" w:color="auto"/>
            <w:left w:val="none" w:sz="0" w:space="0" w:color="auto"/>
            <w:bottom w:val="none" w:sz="0" w:space="0" w:color="auto"/>
            <w:right w:val="none" w:sz="0" w:space="0" w:color="auto"/>
          </w:divBdr>
          <w:divsChild>
            <w:div w:id="673341280">
              <w:marLeft w:val="0"/>
              <w:marRight w:val="0"/>
              <w:marTop w:val="0"/>
              <w:marBottom w:val="0"/>
              <w:divBdr>
                <w:top w:val="none" w:sz="0" w:space="0" w:color="auto"/>
                <w:left w:val="none" w:sz="0" w:space="0" w:color="auto"/>
                <w:bottom w:val="none" w:sz="0" w:space="0" w:color="auto"/>
                <w:right w:val="none" w:sz="0" w:space="0" w:color="auto"/>
              </w:divBdr>
            </w:div>
            <w:div w:id="12534105">
              <w:marLeft w:val="0"/>
              <w:marRight w:val="0"/>
              <w:marTop w:val="0"/>
              <w:marBottom w:val="0"/>
              <w:divBdr>
                <w:top w:val="none" w:sz="0" w:space="0" w:color="auto"/>
                <w:left w:val="none" w:sz="0" w:space="0" w:color="auto"/>
                <w:bottom w:val="none" w:sz="0" w:space="0" w:color="auto"/>
                <w:right w:val="none" w:sz="0" w:space="0" w:color="auto"/>
              </w:divBdr>
            </w:div>
            <w:div w:id="2113813801">
              <w:marLeft w:val="0"/>
              <w:marRight w:val="0"/>
              <w:marTop w:val="0"/>
              <w:marBottom w:val="0"/>
              <w:divBdr>
                <w:top w:val="none" w:sz="0" w:space="0" w:color="auto"/>
                <w:left w:val="none" w:sz="0" w:space="0" w:color="auto"/>
                <w:bottom w:val="none" w:sz="0" w:space="0" w:color="auto"/>
                <w:right w:val="none" w:sz="0" w:space="0" w:color="auto"/>
              </w:divBdr>
            </w:div>
            <w:div w:id="1581597883">
              <w:marLeft w:val="0"/>
              <w:marRight w:val="0"/>
              <w:marTop w:val="0"/>
              <w:marBottom w:val="0"/>
              <w:divBdr>
                <w:top w:val="none" w:sz="0" w:space="0" w:color="auto"/>
                <w:left w:val="none" w:sz="0" w:space="0" w:color="auto"/>
                <w:bottom w:val="none" w:sz="0" w:space="0" w:color="auto"/>
                <w:right w:val="none" w:sz="0" w:space="0" w:color="auto"/>
              </w:divBdr>
            </w:div>
            <w:div w:id="1748071829">
              <w:marLeft w:val="0"/>
              <w:marRight w:val="0"/>
              <w:marTop w:val="0"/>
              <w:marBottom w:val="0"/>
              <w:divBdr>
                <w:top w:val="none" w:sz="0" w:space="0" w:color="auto"/>
                <w:left w:val="none" w:sz="0" w:space="0" w:color="auto"/>
                <w:bottom w:val="none" w:sz="0" w:space="0" w:color="auto"/>
                <w:right w:val="none" w:sz="0" w:space="0" w:color="auto"/>
              </w:divBdr>
            </w:div>
            <w:div w:id="218178730">
              <w:marLeft w:val="0"/>
              <w:marRight w:val="0"/>
              <w:marTop w:val="0"/>
              <w:marBottom w:val="0"/>
              <w:divBdr>
                <w:top w:val="none" w:sz="0" w:space="0" w:color="auto"/>
                <w:left w:val="none" w:sz="0" w:space="0" w:color="auto"/>
                <w:bottom w:val="none" w:sz="0" w:space="0" w:color="auto"/>
                <w:right w:val="none" w:sz="0" w:space="0" w:color="auto"/>
              </w:divBdr>
            </w:div>
            <w:div w:id="583497731">
              <w:marLeft w:val="0"/>
              <w:marRight w:val="0"/>
              <w:marTop w:val="0"/>
              <w:marBottom w:val="0"/>
              <w:divBdr>
                <w:top w:val="none" w:sz="0" w:space="0" w:color="auto"/>
                <w:left w:val="none" w:sz="0" w:space="0" w:color="auto"/>
                <w:bottom w:val="none" w:sz="0" w:space="0" w:color="auto"/>
                <w:right w:val="none" w:sz="0" w:space="0" w:color="auto"/>
              </w:divBdr>
            </w:div>
            <w:div w:id="1112894358">
              <w:marLeft w:val="0"/>
              <w:marRight w:val="0"/>
              <w:marTop w:val="0"/>
              <w:marBottom w:val="0"/>
              <w:divBdr>
                <w:top w:val="none" w:sz="0" w:space="0" w:color="auto"/>
                <w:left w:val="none" w:sz="0" w:space="0" w:color="auto"/>
                <w:bottom w:val="none" w:sz="0" w:space="0" w:color="auto"/>
                <w:right w:val="none" w:sz="0" w:space="0" w:color="auto"/>
              </w:divBdr>
            </w:div>
            <w:div w:id="2003699597">
              <w:marLeft w:val="0"/>
              <w:marRight w:val="0"/>
              <w:marTop w:val="0"/>
              <w:marBottom w:val="0"/>
              <w:divBdr>
                <w:top w:val="none" w:sz="0" w:space="0" w:color="auto"/>
                <w:left w:val="none" w:sz="0" w:space="0" w:color="auto"/>
                <w:bottom w:val="none" w:sz="0" w:space="0" w:color="auto"/>
                <w:right w:val="none" w:sz="0" w:space="0" w:color="auto"/>
              </w:divBdr>
            </w:div>
            <w:div w:id="918098810">
              <w:marLeft w:val="0"/>
              <w:marRight w:val="0"/>
              <w:marTop w:val="0"/>
              <w:marBottom w:val="0"/>
              <w:divBdr>
                <w:top w:val="none" w:sz="0" w:space="0" w:color="auto"/>
                <w:left w:val="none" w:sz="0" w:space="0" w:color="auto"/>
                <w:bottom w:val="none" w:sz="0" w:space="0" w:color="auto"/>
                <w:right w:val="none" w:sz="0" w:space="0" w:color="auto"/>
              </w:divBdr>
            </w:div>
            <w:div w:id="1029188612">
              <w:marLeft w:val="0"/>
              <w:marRight w:val="0"/>
              <w:marTop w:val="0"/>
              <w:marBottom w:val="0"/>
              <w:divBdr>
                <w:top w:val="none" w:sz="0" w:space="0" w:color="auto"/>
                <w:left w:val="none" w:sz="0" w:space="0" w:color="auto"/>
                <w:bottom w:val="none" w:sz="0" w:space="0" w:color="auto"/>
                <w:right w:val="none" w:sz="0" w:space="0" w:color="auto"/>
              </w:divBdr>
            </w:div>
            <w:div w:id="516390699">
              <w:marLeft w:val="0"/>
              <w:marRight w:val="0"/>
              <w:marTop w:val="0"/>
              <w:marBottom w:val="0"/>
              <w:divBdr>
                <w:top w:val="none" w:sz="0" w:space="0" w:color="auto"/>
                <w:left w:val="none" w:sz="0" w:space="0" w:color="auto"/>
                <w:bottom w:val="none" w:sz="0" w:space="0" w:color="auto"/>
                <w:right w:val="none" w:sz="0" w:space="0" w:color="auto"/>
              </w:divBdr>
            </w:div>
            <w:div w:id="933590006">
              <w:marLeft w:val="0"/>
              <w:marRight w:val="0"/>
              <w:marTop w:val="0"/>
              <w:marBottom w:val="0"/>
              <w:divBdr>
                <w:top w:val="none" w:sz="0" w:space="0" w:color="auto"/>
                <w:left w:val="none" w:sz="0" w:space="0" w:color="auto"/>
                <w:bottom w:val="none" w:sz="0" w:space="0" w:color="auto"/>
                <w:right w:val="none" w:sz="0" w:space="0" w:color="auto"/>
              </w:divBdr>
            </w:div>
            <w:div w:id="1056511161">
              <w:marLeft w:val="0"/>
              <w:marRight w:val="0"/>
              <w:marTop w:val="0"/>
              <w:marBottom w:val="0"/>
              <w:divBdr>
                <w:top w:val="none" w:sz="0" w:space="0" w:color="auto"/>
                <w:left w:val="none" w:sz="0" w:space="0" w:color="auto"/>
                <w:bottom w:val="none" w:sz="0" w:space="0" w:color="auto"/>
                <w:right w:val="none" w:sz="0" w:space="0" w:color="auto"/>
              </w:divBdr>
            </w:div>
            <w:div w:id="192691234">
              <w:marLeft w:val="0"/>
              <w:marRight w:val="0"/>
              <w:marTop w:val="0"/>
              <w:marBottom w:val="0"/>
              <w:divBdr>
                <w:top w:val="none" w:sz="0" w:space="0" w:color="auto"/>
                <w:left w:val="none" w:sz="0" w:space="0" w:color="auto"/>
                <w:bottom w:val="none" w:sz="0" w:space="0" w:color="auto"/>
                <w:right w:val="none" w:sz="0" w:space="0" w:color="auto"/>
              </w:divBdr>
            </w:div>
            <w:div w:id="1916086415">
              <w:marLeft w:val="0"/>
              <w:marRight w:val="0"/>
              <w:marTop w:val="0"/>
              <w:marBottom w:val="0"/>
              <w:divBdr>
                <w:top w:val="none" w:sz="0" w:space="0" w:color="auto"/>
                <w:left w:val="none" w:sz="0" w:space="0" w:color="auto"/>
                <w:bottom w:val="none" w:sz="0" w:space="0" w:color="auto"/>
                <w:right w:val="none" w:sz="0" w:space="0" w:color="auto"/>
              </w:divBdr>
            </w:div>
            <w:div w:id="374700575">
              <w:marLeft w:val="0"/>
              <w:marRight w:val="0"/>
              <w:marTop w:val="0"/>
              <w:marBottom w:val="0"/>
              <w:divBdr>
                <w:top w:val="none" w:sz="0" w:space="0" w:color="auto"/>
                <w:left w:val="none" w:sz="0" w:space="0" w:color="auto"/>
                <w:bottom w:val="none" w:sz="0" w:space="0" w:color="auto"/>
                <w:right w:val="none" w:sz="0" w:space="0" w:color="auto"/>
              </w:divBdr>
            </w:div>
            <w:div w:id="307830147">
              <w:marLeft w:val="0"/>
              <w:marRight w:val="0"/>
              <w:marTop w:val="0"/>
              <w:marBottom w:val="0"/>
              <w:divBdr>
                <w:top w:val="none" w:sz="0" w:space="0" w:color="auto"/>
                <w:left w:val="none" w:sz="0" w:space="0" w:color="auto"/>
                <w:bottom w:val="none" w:sz="0" w:space="0" w:color="auto"/>
                <w:right w:val="none" w:sz="0" w:space="0" w:color="auto"/>
              </w:divBdr>
            </w:div>
            <w:div w:id="713818266">
              <w:marLeft w:val="0"/>
              <w:marRight w:val="0"/>
              <w:marTop w:val="0"/>
              <w:marBottom w:val="0"/>
              <w:divBdr>
                <w:top w:val="none" w:sz="0" w:space="0" w:color="auto"/>
                <w:left w:val="none" w:sz="0" w:space="0" w:color="auto"/>
                <w:bottom w:val="none" w:sz="0" w:space="0" w:color="auto"/>
                <w:right w:val="none" w:sz="0" w:space="0" w:color="auto"/>
              </w:divBdr>
            </w:div>
            <w:div w:id="24834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46975">
      <w:bodyDiv w:val="1"/>
      <w:marLeft w:val="0"/>
      <w:marRight w:val="0"/>
      <w:marTop w:val="0"/>
      <w:marBottom w:val="0"/>
      <w:divBdr>
        <w:top w:val="none" w:sz="0" w:space="0" w:color="auto"/>
        <w:left w:val="none" w:sz="0" w:space="0" w:color="auto"/>
        <w:bottom w:val="none" w:sz="0" w:space="0" w:color="auto"/>
        <w:right w:val="none" w:sz="0" w:space="0" w:color="auto"/>
      </w:divBdr>
      <w:divsChild>
        <w:div w:id="1125344177">
          <w:marLeft w:val="0"/>
          <w:marRight w:val="0"/>
          <w:marTop w:val="0"/>
          <w:marBottom w:val="0"/>
          <w:divBdr>
            <w:top w:val="none" w:sz="0" w:space="0" w:color="auto"/>
            <w:left w:val="none" w:sz="0" w:space="0" w:color="auto"/>
            <w:bottom w:val="none" w:sz="0" w:space="0" w:color="auto"/>
            <w:right w:val="none" w:sz="0" w:space="0" w:color="auto"/>
          </w:divBdr>
          <w:divsChild>
            <w:div w:id="18225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346">
      <w:bodyDiv w:val="1"/>
      <w:marLeft w:val="0"/>
      <w:marRight w:val="0"/>
      <w:marTop w:val="0"/>
      <w:marBottom w:val="0"/>
      <w:divBdr>
        <w:top w:val="none" w:sz="0" w:space="0" w:color="auto"/>
        <w:left w:val="none" w:sz="0" w:space="0" w:color="auto"/>
        <w:bottom w:val="none" w:sz="0" w:space="0" w:color="auto"/>
        <w:right w:val="none" w:sz="0" w:space="0" w:color="auto"/>
      </w:divBdr>
    </w:div>
    <w:div w:id="319431050">
      <w:bodyDiv w:val="1"/>
      <w:marLeft w:val="0"/>
      <w:marRight w:val="0"/>
      <w:marTop w:val="0"/>
      <w:marBottom w:val="0"/>
      <w:divBdr>
        <w:top w:val="none" w:sz="0" w:space="0" w:color="auto"/>
        <w:left w:val="none" w:sz="0" w:space="0" w:color="auto"/>
        <w:bottom w:val="none" w:sz="0" w:space="0" w:color="auto"/>
        <w:right w:val="none" w:sz="0" w:space="0" w:color="auto"/>
      </w:divBdr>
      <w:divsChild>
        <w:div w:id="1698307498">
          <w:marLeft w:val="0"/>
          <w:marRight w:val="0"/>
          <w:marTop w:val="0"/>
          <w:marBottom w:val="0"/>
          <w:divBdr>
            <w:top w:val="none" w:sz="0" w:space="0" w:color="auto"/>
            <w:left w:val="none" w:sz="0" w:space="0" w:color="auto"/>
            <w:bottom w:val="none" w:sz="0" w:space="0" w:color="auto"/>
            <w:right w:val="none" w:sz="0" w:space="0" w:color="auto"/>
          </w:divBdr>
          <w:divsChild>
            <w:div w:id="8198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2451">
      <w:bodyDiv w:val="1"/>
      <w:marLeft w:val="0"/>
      <w:marRight w:val="0"/>
      <w:marTop w:val="0"/>
      <w:marBottom w:val="0"/>
      <w:divBdr>
        <w:top w:val="none" w:sz="0" w:space="0" w:color="auto"/>
        <w:left w:val="none" w:sz="0" w:space="0" w:color="auto"/>
        <w:bottom w:val="none" w:sz="0" w:space="0" w:color="auto"/>
        <w:right w:val="none" w:sz="0" w:space="0" w:color="auto"/>
      </w:divBdr>
      <w:divsChild>
        <w:div w:id="14966114">
          <w:marLeft w:val="0"/>
          <w:marRight w:val="0"/>
          <w:marTop w:val="0"/>
          <w:marBottom w:val="0"/>
          <w:divBdr>
            <w:top w:val="none" w:sz="0" w:space="0" w:color="auto"/>
            <w:left w:val="none" w:sz="0" w:space="0" w:color="auto"/>
            <w:bottom w:val="none" w:sz="0" w:space="0" w:color="auto"/>
            <w:right w:val="none" w:sz="0" w:space="0" w:color="auto"/>
          </w:divBdr>
          <w:divsChild>
            <w:div w:id="1816947809">
              <w:marLeft w:val="0"/>
              <w:marRight w:val="0"/>
              <w:marTop w:val="0"/>
              <w:marBottom w:val="0"/>
              <w:divBdr>
                <w:top w:val="none" w:sz="0" w:space="0" w:color="auto"/>
                <w:left w:val="none" w:sz="0" w:space="0" w:color="auto"/>
                <w:bottom w:val="none" w:sz="0" w:space="0" w:color="auto"/>
                <w:right w:val="none" w:sz="0" w:space="0" w:color="auto"/>
              </w:divBdr>
            </w:div>
            <w:div w:id="2063600382">
              <w:marLeft w:val="0"/>
              <w:marRight w:val="0"/>
              <w:marTop w:val="0"/>
              <w:marBottom w:val="0"/>
              <w:divBdr>
                <w:top w:val="none" w:sz="0" w:space="0" w:color="auto"/>
                <w:left w:val="none" w:sz="0" w:space="0" w:color="auto"/>
                <w:bottom w:val="none" w:sz="0" w:space="0" w:color="auto"/>
                <w:right w:val="none" w:sz="0" w:space="0" w:color="auto"/>
              </w:divBdr>
            </w:div>
            <w:div w:id="1030423265">
              <w:marLeft w:val="0"/>
              <w:marRight w:val="0"/>
              <w:marTop w:val="0"/>
              <w:marBottom w:val="0"/>
              <w:divBdr>
                <w:top w:val="none" w:sz="0" w:space="0" w:color="auto"/>
                <w:left w:val="none" w:sz="0" w:space="0" w:color="auto"/>
                <w:bottom w:val="none" w:sz="0" w:space="0" w:color="auto"/>
                <w:right w:val="none" w:sz="0" w:space="0" w:color="auto"/>
              </w:divBdr>
            </w:div>
            <w:div w:id="13893831">
              <w:marLeft w:val="0"/>
              <w:marRight w:val="0"/>
              <w:marTop w:val="0"/>
              <w:marBottom w:val="0"/>
              <w:divBdr>
                <w:top w:val="none" w:sz="0" w:space="0" w:color="auto"/>
                <w:left w:val="none" w:sz="0" w:space="0" w:color="auto"/>
                <w:bottom w:val="none" w:sz="0" w:space="0" w:color="auto"/>
                <w:right w:val="none" w:sz="0" w:space="0" w:color="auto"/>
              </w:divBdr>
            </w:div>
            <w:div w:id="1280262332">
              <w:marLeft w:val="0"/>
              <w:marRight w:val="0"/>
              <w:marTop w:val="0"/>
              <w:marBottom w:val="0"/>
              <w:divBdr>
                <w:top w:val="none" w:sz="0" w:space="0" w:color="auto"/>
                <w:left w:val="none" w:sz="0" w:space="0" w:color="auto"/>
                <w:bottom w:val="none" w:sz="0" w:space="0" w:color="auto"/>
                <w:right w:val="none" w:sz="0" w:space="0" w:color="auto"/>
              </w:divBdr>
            </w:div>
            <w:div w:id="259602476">
              <w:marLeft w:val="0"/>
              <w:marRight w:val="0"/>
              <w:marTop w:val="0"/>
              <w:marBottom w:val="0"/>
              <w:divBdr>
                <w:top w:val="none" w:sz="0" w:space="0" w:color="auto"/>
                <w:left w:val="none" w:sz="0" w:space="0" w:color="auto"/>
                <w:bottom w:val="none" w:sz="0" w:space="0" w:color="auto"/>
                <w:right w:val="none" w:sz="0" w:space="0" w:color="auto"/>
              </w:divBdr>
            </w:div>
            <w:div w:id="2043167873">
              <w:marLeft w:val="0"/>
              <w:marRight w:val="0"/>
              <w:marTop w:val="0"/>
              <w:marBottom w:val="0"/>
              <w:divBdr>
                <w:top w:val="none" w:sz="0" w:space="0" w:color="auto"/>
                <w:left w:val="none" w:sz="0" w:space="0" w:color="auto"/>
                <w:bottom w:val="none" w:sz="0" w:space="0" w:color="auto"/>
                <w:right w:val="none" w:sz="0" w:space="0" w:color="auto"/>
              </w:divBdr>
            </w:div>
            <w:div w:id="4537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5177">
      <w:bodyDiv w:val="1"/>
      <w:marLeft w:val="0"/>
      <w:marRight w:val="0"/>
      <w:marTop w:val="0"/>
      <w:marBottom w:val="0"/>
      <w:divBdr>
        <w:top w:val="none" w:sz="0" w:space="0" w:color="auto"/>
        <w:left w:val="none" w:sz="0" w:space="0" w:color="auto"/>
        <w:bottom w:val="none" w:sz="0" w:space="0" w:color="auto"/>
        <w:right w:val="none" w:sz="0" w:space="0" w:color="auto"/>
      </w:divBdr>
      <w:divsChild>
        <w:div w:id="1116559290">
          <w:marLeft w:val="0"/>
          <w:marRight w:val="0"/>
          <w:marTop w:val="0"/>
          <w:marBottom w:val="0"/>
          <w:divBdr>
            <w:top w:val="none" w:sz="0" w:space="0" w:color="auto"/>
            <w:left w:val="none" w:sz="0" w:space="0" w:color="auto"/>
            <w:bottom w:val="none" w:sz="0" w:space="0" w:color="auto"/>
            <w:right w:val="none" w:sz="0" w:space="0" w:color="auto"/>
          </w:divBdr>
          <w:divsChild>
            <w:div w:id="36198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27">
      <w:bodyDiv w:val="1"/>
      <w:marLeft w:val="0"/>
      <w:marRight w:val="0"/>
      <w:marTop w:val="0"/>
      <w:marBottom w:val="0"/>
      <w:divBdr>
        <w:top w:val="none" w:sz="0" w:space="0" w:color="auto"/>
        <w:left w:val="none" w:sz="0" w:space="0" w:color="auto"/>
        <w:bottom w:val="none" w:sz="0" w:space="0" w:color="auto"/>
        <w:right w:val="none" w:sz="0" w:space="0" w:color="auto"/>
      </w:divBdr>
    </w:div>
    <w:div w:id="364720833">
      <w:bodyDiv w:val="1"/>
      <w:marLeft w:val="0"/>
      <w:marRight w:val="0"/>
      <w:marTop w:val="0"/>
      <w:marBottom w:val="0"/>
      <w:divBdr>
        <w:top w:val="none" w:sz="0" w:space="0" w:color="auto"/>
        <w:left w:val="none" w:sz="0" w:space="0" w:color="auto"/>
        <w:bottom w:val="none" w:sz="0" w:space="0" w:color="auto"/>
        <w:right w:val="none" w:sz="0" w:space="0" w:color="auto"/>
      </w:divBdr>
      <w:divsChild>
        <w:div w:id="2007518497">
          <w:marLeft w:val="0"/>
          <w:marRight w:val="0"/>
          <w:marTop w:val="0"/>
          <w:marBottom w:val="0"/>
          <w:divBdr>
            <w:top w:val="none" w:sz="0" w:space="0" w:color="auto"/>
            <w:left w:val="none" w:sz="0" w:space="0" w:color="auto"/>
            <w:bottom w:val="none" w:sz="0" w:space="0" w:color="auto"/>
            <w:right w:val="none" w:sz="0" w:space="0" w:color="auto"/>
          </w:divBdr>
          <w:divsChild>
            <w:div w:id="317730707">
              <w:marLeft w:val="0"/>
              <w:marRight w:val="0"/>
              <w:marTop w:val="0"/>
              <w:marBottom w:val="0"/>
              <w:divBdr>
                <w:top w:val="none" w:sz="0" w:space="0" w:color="auto"/>
                <w:left w:val="none" w:sz="0" w:space="0" w:color="auto"/>
                <w:bottom w:val="none" w:sz="0" w:space="0" w:color="auto"/>
                <w:right w:val="none" w:sz="0" w:space="0" w:color="auto"/>
              </w:divBdr>
            </w:div>
            <w:div w:id="581986644">
              <w:marLeft w:val="0"/>
              <w:marRight w:val="0"/>
              <w:marTop w:val="0"/>
              <w:marBottom w:val="0"/>
              <w:divBdr>
                <w:top w:val="none" w:sz="0" w:space="0" w:color="auto"/>
                <w:left w:val="none" w:sz="0" w:space="0" w:color="auto"/>
                <w:bottom w:val="none" w:sz="0" w:space="0" w:color="auto"/>
                <w:right w:val="none" w:sz="0" w:space="0" w:color="auto"/>
              </w:divBdr>
            </w:div>
            <w:div w:id="1937669997">
              <w:marLeft w:val="0"/>
              <w:marRight w:val="0"/>
              <w:marTop w:val="0"/>
              <w:marBottom w:val="0"/>
              <w:divBdr>
                <w:top w:val="none" w:sz="0" w:space="0" w:color="auto"/>
                <w:left w:val="none" w:sz="0" w:space="0" w:color="auto"/>
                <w:bottom w:val="none" w:sz="0" w:space="0" w:color="auto"/>
                <w:right w:val="none" w:sz="0" w:space="0" w:color="auto"/>
              </w:divBdr>
            </w:div>
            <w:div w:id="368916982">
              <w:marLeft w:val="0"/>
              <w:marRight w:val="0"/>
              <w:marTop w:val="0"/>
              <w:marBottom w:val="0"/>
              <w:divBdr>
                <w:top w:val="none" w:sz="0" w:space="0" w:color="auto"/>
                <w:left w:val="none" w:sz="0" w:space="0" w:color="auto"/>
                <w:bottom w:val="none" w:sz="0" w:space="0" w:color="auto"/>
                <w:right w:val="none" w:sz="0" w:space="0" w:color="auto"/>
              </w:divBdr>
            </w:div>
            <w:div w:id="499540489">
              <w:marLeft w:val="0"/>
              <w:marRight w:val="0"/>
              <w:marTop w:val="0"/>
              <w:marBottom w:val="0"/>
              <w:divBdr>
                <w:top w:val="none" w:sz="0" w:space="0" w:color="auto"/>
                <w:left w:val="none" w:sz="0" w:space="0" w:color="auto"/>
                <w:bottom w:val="none" w:sz="0" w:space="0" w:color="auto"/>
                <w:right w:val="none" w:sz="0" w:space="0" w:color="auto"/>
              </w:divBdr>
            </w:div>
            <w:div w:id="424808349">
              <w:marLeft w:val="0"/>
              <w:marRight w:val="0"/>
              <w:marTop w:val="0"/>
              <w:marBottom w:val="0"/>
              <w:divBdr>
                <w:top w:val="none" w:sz="0" w:space="0" w:color="auto"/>
                <w:left w:val="none" w:sz="0" w:space="0" w:color="auto"/>
                <w:bottom w:val="none" w:sz="0" w:space="0" w:color="auto"/>
                <w:right w:val="none" w:sz="0" w:space="0" w:color="auto"/>
              </w:divBdr>
            </w:div>
            <w:div w:id="260726595">
              <w:marLeft w:val="0"/>
              <w:marRight w:val="0"/>
              <w:marTop w:val="0"/>
              <w:marBottom w:val="0"/>
              <w:divBdr>
                <w:top w:val="none" w:sz="0" w:space="0" w:color="auto"/>
                <w:left w:val="none" w:sz="0" w:space="0" w:color="auto"/>
                <w:bottom w:val="none" w:sz="0" w:space="0" w:color="auto"/>
                <w:right w:val="none" w:sz="0" w:space="0" w:color="auto"/>
              </w:divBdr>
            </w:div>
            <w:div w:id="885488694">
              <w:marLeft w:val="0"/>
              <w:marRight w:val="0"/>
              <w:marTop w:val="0"/>
              <w:marBottom w:val="0"/>
              <w:divBdr>
                <w:top w:val="none" w:sz="0" w:space="0" w:color="auto"/>
                <w:left w:val="none" w:sz="0" w:space="0" w:color="auto"/>
                <w:bottom w:val="none" w:sz="0" w:space="0" w:color="auto"/>
                <w:right w:val="none" w:sz="0" w:space="0" w:color="auto"/>
              </w:divBdr>
            </w:div>
            <w:div w:id="1487673264">
              <w:marLeft w:val="0"/>
              <w:marRight w:val="0"/>
              <w:marTop w:val="0"/>
              <w:marBottom w:val="0"/>
              <w:divBdr>
                <w:top w:val="none" w:sz="0" w:space="0" w:color="auto"/>
                <w:left w:val="none" w:sz="0" w:space="0" w:color="auto"/>
                <w:bottom w:val="none" w:sz="0" w:space="0" w:color="auto"/>
                <w:right w:val="none" w:sz="0" w:space="0" w:color="auto"/>
              </w:divBdr>
            </w:div>
            <w:div w:id="1275820485">
              <w:marLeft w:val="0"/>
              <w:marRight w:val="0"/>
              <w:marTop w:val="0"/>
              <w:marBottom w:val="0"/>
              <w:divBdr>
                <w:top w:val="none" w:sz="0" w:space="0" w:color="auto"/>
                <w:left w:val="none" w:sz="0" w:space="0" w:color="auto"/>
                <w:bottom w:val="none" w:sz="0" w:space="0" w:color="auto"/>
                <w:right w:val="none" w:sz="0" w:space="0" w:color="auto"/>
              </w:divBdr>
            </w:div>
            <w:div w:id="574821505">
              <w:marLeft w:val="0"/>
              <w:marRight w:val="0"/>
              <w:marTop w:val="0"/>
              <w:marBottom w:val="0"/>
              <w:divBdr>
                <w:top w:val="none" w:sz="0" w:space="0" w:color="auto"/>
                <w:left w:val="none" w:sz="0" w:space="0" w:color="auto"/>
                <w:bottom w:val="none" w:sz="0" w:space="0" w:color="auto"/>
                <w:right w:val="none" w:sz="0" w:space="0" w:color="auto"/>
              </w:divBdr>
            </w:div>
            <w:div w:id="865218097">
              <w:marLeft w:val="0"/>
              <w:marRight w:val="0"/>
              <w:marTop w:val="0"/>
              <w:marBottom w:val="0"/>
              <w:divBdr>
                <w:top w:val="none" w:sz="0" w:space="0" w:color="auto"/>
                <w:left w:val="none" w:sz="0" w:space="0" w:color="auto"/>
                <w:bottom w:val="none" w:sz="0" w:space="0" w:color="auto"/>
                <w:right w:val="none" w:sz="0" w:space="0" w:color="auto"/>
              </w:divBdr>
            </w:div>
            <w:div w:id="483473047">
              <w:marLeft w:val="0"/>
              <w:marRight w:val="0"/>
              <w:marTop w:val="0"/>
              <w:marBottom w:val="0"/>
              <w:divBdr>
                <w:top w:val="none" w:sz="0" w:space="0" w:color="auto"/>
                <w:left w:val="none" w:sz="0" w:space="0" w:color="auto"/>
                <w:bottom w:val="none" w:sz="0" w:space="0" w:color="auto"/>
                <w:right w:val="none" w:sz="0" w:space="0" w:color="auto"/>
              </w:divBdr>
            </w:div>
            <w:div w:id="1474325310">
              <w:marLeft w:val="0"/>
              <w:marRight w:val="0"/>
              <w:marTop w:val="0"/>
              <w:marBottom w:val="0"/>
              <w:divBdr>
                <w:top w:val="none" w:sz="0" w:space="0" w:color="auto"/>
                <w:left w:val="none" w:sz="0" w:space="0" w:color="auto"/>
                <w:bottom w:val="none" w:sz="0" w:space="0" w:color="auto"/>
                <w:right w:val="none" w:sz="0" w:space="0" w:color="auto"/>
              </w:divBdr>
            </w:div>
            <w:div w:id="1243106792">
              <w:marLeft w:val="0"/>
              <w:marRight w:val="0"/>
              <w:marTop w:val="0"/>
              <w:marBottom w:val="0"/>
              <w:divBdr>
                <w:top w:val="none" w:sz="0" w:space="0" w:color="auto"/>
                <w:left w:val="none" w:sz="0" w:space="0" w:color="auto"/>
                <w:bottom w:val="none" w:sz="0" w:space="0" w:color="auto"/>
                <w:right w:val="none" w:sz="0" w:space="0" w:color="auto"/>
              </w:divBdr>
            </w:div>
            <w:div w:id="1244342045">
              <w:marLeft w:val="0"/>
              <w:marRight w:val="0"/>
              <w:marTop w:val="0"/>
              <w:marBottom w:val="0"/>
              <w:divBdr>
                <w:top w:val="none" w:sz="0" w:space="0" w:color="auto"/>
                <w:left w:val="none" w:sz="0" w:space="0" w:color="auto"/>
                <w:bottom w:val="none" w:sz="0" w:space="0" w:color="auto"/>
                <w:right w:val="none" w:sz="0" w:space="0" w:color="auto"/>
              </w:divBdr>
            </w:div>
            <w:div w:id="292755669">
              <w:marLeft w:val="0"/>
              <w:marRight w:val="0"/>
              <w:marTop w:val="0"/>
              <w:marBottom w:val="0"/>
              <w:divBdr>
                <w:top w:val="none" w:sz="0" w:space="0" w:color="auto"/>
                <w:left w:val="none" w:sz="0" w:space="0" w:color="auto"/>
                <w:bottom w:val="none" w:sz="0" w:space="0" w:color="auto"/>
                <w:right w:val="none" w:sz="0" w:space="0" w:color="auto"/>
              </w:divBdr>
            </w:div>
            <w:div w:id="1089306302">
              <w:marLeft w:val="0"/>
              <w:marRight w:val="0"/>
              <w:marTop w:val="0"/>
              <w:marBottom w:val="0"/>
              <w:divBdr>
                <w:top w:val="none" w:sz="0" w:space="0" w:color="auto"/>
                <w:left w:val="none" w:sz="0" w:space="0" w:color="auto"/>
                <w:bottom w:val="none" w:sz="0" w:space="0" w:color="auto"/>
                <w:right w:val="none" w:sz="0" w:space="0" w:color="auto"/>
              </w:divBdr>
            </w:div>
            <w:div w:id="2093745147">
              <w:marLeft w:val="0"/>
              <w:marRight w:val="0"/>
              <w:marTop w:val="0"/>
              <w:marBottom w:val="0"/>
              <w:divBdr>
                <w:top w:val="none" w:sz="0" w:space="0" w:color="auto"/>
                <w:left w:val="none" w:sz="0" w:space="0" w:color="auto"/>
                <w:bottom w:val="none" w:sz="0" w:space="0" w:color="auto"/>
                <w:right w:val="none" w:sz="0" w:space="0" w:color="auto"/>
              </w:divBdr>
            </w:div>
            <w:div w:id="846211169">
              <w:marLeft w:val="0"/>
              <w:marRight w:val="0"/>
              <w:marTop w:val="0"/>
              <w:marBottom w:val="0"/>
              <w:divBdr>
                <w:top w:val="none" w:sz="0" w:space="0" w:color="auto"/>
                <w:left w:val="none" w:sz="0" w:space="0" w:color="auto"/>
                <w:bottom w:val="none" w:sz="0" w:space="0" w:color="auto"/>
                <w:right w:val="none" w:sz="0" w:space="0" w:color="auto"/>
              </w:divBdr>
            </w:div>
            <w:div w:id="390233189">
              <w:marLeft w:val="0"/>
              <w:marRight w:val="0"/>
              <w:marTop w:val="0"/>
              <w:marBottom w:val="0"/>
              <w:divBdr>
                <w:top w:val="none" w:sz="0" w:space="0" w:color="auto"/>
                <w:left w:val="none" w:sz="0" w:space="0" w:color="auto"/>
                <w:bottom w:val="none" w:sz="0" w:space="0" w:color="auto"/>
                <w:right w:val="none" w:sz="0" w:space="0" w:color="auto"/>
              </w:divBdr>
            </w:div>
            <w:div w:id="1607427074">
              <w:marLeft w:val="0"/>
              <w:marRight w:val="0"/>
              <w:marTop w:val="0"/>
              <w:marBottom w:val="0"/>
              <w:divBdr>
                <w:top w:val="none" w:sz="0" w:space="0" w:color="auto"/>
                <w:left w:val="none" w:sz="0" w:space="0" w:color="auto"/>
                <w:bottom w:val="none" w:sz="0" w:space="0" w:color="auto"/>
                <w:right w:val="none" w:sz="0" w:space="0" w:color="auto"/>
              </w:divBdr>
            </w:div>
            <w:div w:id="1036391755">
              <w:marLeft w:val="0"/>
              <w:marRight w:val="0"/>
              <w:marTop w:val="0"/>
              <w:marBottom w:val="0"/>
              <w:divBdr>
                <w:top w:val="none" w:sz="0" w:space="0" w:color="auto"/>
                <w:left w:val="none" w:sz="0" w:space="0" w:color="auto"/>
                <w:bottom w:val="none" w:sz="0" w:space="0" w:color="auto"/>
                <w:right w:val="none" w:sz="0" w:space="0" w:color="auto"/>
              </w:divBdr>
            </w:div>
            <w:div w:id="1761831012">
              <w:marLeft w:val="0"/>
              <w:marRight w:val="0"/>
              <w:marTop w:val="0"/>
              <w:marBottom w:val="0"/>
              <w:divBdr>
                <w:top w:val="none" w:sz="0" w:space="0" w:color="auto"/>
                <w:left w:val="none" w:sz="0" w:space="0" w:color="auto"/>
                <w:bottom w:val="none" w:sz="0" w:space="0" w:color="auto"/>
                <w:right w:val="none" w:sz="0" w:space="0" w:color="auto"/>
              </w:divBdr>
            </w:div>
            <w:div w:id="17717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19063">
      <w:bodyDiv w:val="1"/>
      <w:marLeft w:val="0"/>
      <w:marRight w:val="0"/>
      <w:marTop w:val="0"/>
      <w:marBottom w:val="0"/>
      <w:divBdr>
        <w:top w:val="none" w:sz="0" w:space="0" w:color="auto"/>
        <w:left w:val="none" w:sz="0" w:space="0" w:color="auto"/>
        <w:bottom w:val="none" w:sz="0" w:space="0" w:color="auto"/>
        <w:right w:val="none" w:sz="0" w:space="0" w:color="auto"/>
      </w:divBdr>
      <w:divsChild>
        <w:div w:id="1585148339">
          <w:marLeft w:val="0"/>
          <w:marRight w:val="0"/>
          <w:marTop w:val="0"/>
          <w:marBottom w:val="0"/>
          <w:divBdr>
            <w:top w:val="none" w:sz="0" w:space="0" w:color="auto"/>
            <w:left w:val="none" w:sz="0" w:space="0" w:color="auto"/>
            <w:bottom w:val="none" w:sz="0" w:space="0" w:color="auto"/>
            <w:right w:val="none" w:sz="0" w:space="0" w:color="auto"/>
          </w:divBdr>
          <w:divsChild>
            <w:div w:id="17373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51250">
      <w:bodyDiv w:val="1"/>
      <w:marLeft w:val="0"/>
      <w:marRight w:val="0"/>
      <w:marTop w:val="0"/>
      <w:marBottom w:val="0"/>
      <w:divBdr>
        <w:top w:val="none" w:sz="0" w:space="0" w:color="auto"/>
        <w:left w:val="none" w:sz="0" w:space="0" w:color="auto"/>
        <w:bottom w:val="none" w:sz="0" w:space="0" w:color="auto"/>
        <w:right w:val="none" w:sz="0" w:space="0" w:color="auto"/>
      </w:divBdr>
    </w:div>
    <w:div w:id="437718548">
      <w:bodyDiv w:val="1"/>
      <w:marLeft w:val="0"/>
      <w:marRight w:val="0"/>
      <w:marTop w:val="0"/>
      <w:marBottom w:val="0"/>
      <w:divBdr>
        <w:top w:val="none" w:sz="0" w:space="0" w:color="auto"/>
        <w:left w:val="none" w:sz="0" w:space="0" w:color="auto"/>
        <w:bottom w:val="none" w:sz="0" w:space="0" w:color="auto"/>
        <w:right w:val="none" w:sz="0" w:space="0" w:color="auto"/>
      </w:divBdr>
      <w:divsChild>
        <w:div w:id="1800150712">
          <w:marLeft w:val="0"/>
          <w:marRight w:val="0"/>
          <w:marTop w:val="0"/>
          <w:marBottom w:val="0"/>
          <w:divBdr>
            <w:top w:val="none" w:sz="0" w:space="0" w:color="auto"/>
            <w:left w:val="none" w:sz="0" w:space="0" w:color="auto"/>
            <w:bottom w:val="none" w:sz="0" w:space="0" w:color="auto"/>
            <w:right w:val="none" w:sz="0" w:space="0" w:color="auto"/>
          </w:divBdr>
          <w:divsChild>
            <w:div w:id="115755367">
              <w:marLeft w:val="0"/>
              <w:marRight w:val="0"/>
              <w:marTop w:val="0"/>
              <w:marBottom w:val="0"/>
              <w:divBdr>
                <w:top w:val="none" w:sz="0" w:space="0" w:color="auto"/>
                <w:left w:val="none" w:sz="0" w:space="0" w:color="auto"/>
                <w:bottom w:val="none" w:sz="0" w:space="0" w:color="auto"/>
                <w:right w:val="none" w:sz="0" w:space="0" w:color="auto"/>
              </w:divBdr>
            </w:div>
            <w:div w:id="21902394">
              <w:marLeft w:val="0"/>
              <w:marRight w:val="0"/>
              <w:marTop w:val="0"/>
              <w:marBottom w:val="0"/>
              <w:divBdr>
                <w:top w:val="none" w:sz="0" w:space="0" w:color="auto"/>
                <w:left w:val="none" w:sz="0" w:space="0" w:color="auto"/>
                <w:bottom w:val="none" w:sz="0" w:space="0" w:color="auto"/>
                <w:right w:val="none" w:sz="0" w:space="0" w:color="auto"/>
              </w:divBdr>
            </w:div>
            <w:div w:id="913004664">
              <w:marLeft w:val="0"/>
              <w:marRight w:val="0"/>
              <w:marTop w:val="0"/>
              <w:marBottom w:val="0"/>
              <w:divBdr>
                <w:top w:val="none" w:sz="0" w:space="0" w:color="auto"/>
                <w:left w:val="none" w:sz="0" w:space="0" w:color="auto"/>
                <w:bottom w:val="none" w:sz="0" w:space="0" w:color="auto"/>
                <w:right w:val="none" w:sz="0" w:space="0" w:color="auto"/>
              </w:divBdr>
            </w:div>
            <w:div w:id="61606586">
              <w:marLeft w:val="0"/>
              <w:marRight w:val="0"/>
              <w:marTop w:val="0"/>
              <w:marBottom w:val="0"/>
              <w:divBdr>
                <w:top w:val="none" w:sz="0" w:space="0" w:color="auto"/>
                <w:left w:val="none" w:sz="0" w:space="0" w:color="auto"/>
                <w:bottom w:val="none" w:sz="0" w:space="0" w:color="auto"/>
                <w:right w:val="none" w:sz="0" w:space="0" w:color="auto"/>
              </w:divBdr>
            </w:div>
            <w:div w:id="313029305">
              <w:marLeft w:val="0"/>
              <w:marRight w:val="0"/>
              <w:marTop w:val="0"/>
              <w:marBottom w:val="0"/>
              <w:divBdr>
                <w:top w:val="none" w:sz="0" w:space="0" w:color="auto"/>
                <w:left w:val="none" w:sz="0" w:space="0" w:color="auto"/>
                <w:bottom w:val="none" w:sz="0" w:space="0" w:color="auto"/>
                <w:right w:val="none" w:sz="0" w:space="0" w:color="auto"/>
              </w:divBdr>
            </w:div>
            <w:div w:id="1387753288">
              <w:marLeft w:val="0"/>
              <w:marRight w:val="0"/>
              <w:marTop w:val="0"/>
              <w:marBottom w:val="0"/>
              <w:divBdr>
                <w:top w:val="none" w:sz="0" w:space="0" w:color="auto"/>
                <w:left w:val="none" w:sz="0" w:space="0" w:color="auto"/>
                <w:bottom w:val="none" w:sz="0" w:space="0" w:color="auto"/>
                <w:right w:val="none" w:sz="0" w:space="0" w:color="auto"/>
              </w:divBdr>
            </w:div>
            <w:div w:id="1175879073">
              <w:marLeft w:val="0"/>
              <w:marRight w:val="0"/>
              <w:marTop w:val="0"/>
              <w:marBottom w:val="0"/>
              <w:divBdr>
                <w:top w:val="none" w:sz="0" w:space="0" w:color="auto"/>
                <w:left w:val="none" w:sz="0" w:space="0" w:color="auto"/>
                <w:bottom w:val="none" w:sz="0" w:space="0" w:color="auto"/>
                <w:right w:val="none" w:sz="0" w:space="0" w:color="auto"/>
              </w:divBdr>
            </w:div>
            <w:div w:id="7420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4356">
      <w:bodyDiv w:val="1"/>
      <w:marLeft w:val="0"/>
      <w:marRight w:val="0"/>
      <w:marTop w:val="0"/>
      <w:marBottom w:val="0"/>
      <w:divBdr>
        <w:top w:val="none" w:sz="0" w:space="0" w:color="auto"/>
        <w:left w:val="none" w:sz="0" w:space="0" w:color="auto"/>
        <w:bottom w:val="none" w:sz="0" w:space="0" w:color="auto"/>
        <w:right w:val="none" w:sz="0" w:space="0" w:color="auto"/>
      </w:divBdr>
    </w:div>
    <w:div w:id="470901022">
      <w:bodyDiv w:val="1"/>
      <w:marLeft w:val="0"/>
      <w:marRight w:val="0"/>
      <w:marTop w:val="0"/>
      <w:marBottom w:val="0"/>
      <w:divBdr>
        <w:top w:val="none" w:sz="0" w:space="0" w:color="auto"/>
        <w:left w:val="none" w:sz="0" w:space="0" w:color="auto"/>
        <w:bottom w:val="none" w:sz="0" w:space="0" w:color="auto"/>
        <w:right w:val="none" w:sz="0" w:space="0" w:color="auto"/>
      </w:divBdr>
      <w:divsChild>
        <w:div w:id="2001348765">
          <w:marLeft w:val="0"/>
          <w:marRight w:val="0"/>
          <w:marTop w:val="0"/>
          <w:marBottom w:val="0"/>
          <w:divBdr>
            <w:top w:val="none" w:sz="0" w:space="0" w:color="auto"/>
            <w:left w:val="none" w:sz="0" w:space="0" w:color="auto"/>
            <w:bottom w:val="none" w:sz="0" w:space="0" w:color="auto"/>
            <w:right w:val="none" w:sz="0" w:space="0" w:color="auto"/>
          </w:divBdr>
          <w:divsChild>
            <w:div w:id="4744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1198">
      <w:bodyDiv w:val="1"/>
      <w:marLeft w:val="0"/>
      <w:marRight w:val="0"/>
      <w:marTop w:val="0"/>
      <w:marBottom w:val="0"/>
      <w:divBdr>
        <w:top w:val="none" w:sz="0" w:space="0" w:color="auto"/>
        <w:left w:val="none" w:sz="0" w:space="0" w:color="auto"/>
        <w:bottom w:val="none" w:sz="0" w:space="0" w:color="auto"/>
        <w:right w:val="none" w:sz="0" w:space="0" w:color="auto"/>
      </w:divBdr>
    </w:div>
    <w:div w:id="499585748">
      <w:bodyDiv w:val="1"/>
      <w:marLeft w:val="0"/>
      <w:marRight w:val="0"/>
      <w:marTop w:val="0"/>
      <w:marBottom w:val="0"/>
      <w:divBdr>
        <w:top w:val="none" w:sz="0" w:space="0" w:color="auto"/>
        <w:left w:val="none" w:sz="0" w:space="0" w:color="auto"/>
        <w:bottom w:val="none" w:sz="0" w:space="0" w:color="auto"/>
        <w:right w:val="none" w:sz="0" w:space="0" w:color="auto"/>
      </w:divBdr>
      <w:divsChild>
        <w:div w:id="1207987502">
          <w:marLeft w:val="0"/>
          <w:marRight w:val="0"/>
          <w:marTop w:val="0"/>
          <w:marBottom w:val="0"/>
          <w:divBdr>
            <w:top w:val="none" w:sz="0" w:space="0" w:color="auto"/>
            <w:left w:val="none" w:sz="0" w:space="0" w:color="auto"/>
            <w:bottom w:val="none" w:sz="0" w:space="0" w:color="auto"/>
            <w:right w:val="none" w:sz="0" w:space="0" w:color="auto"/>
          </w:divBdr>
          <w:divsChild>
            <w:div w:id="1065033772">
              <w:marLeft w:val="0"/>
              <w:marRight w:val="0"/>
              <w:marTop w:val="0"/>
              <w:marBottom w:val="0"/>
              <w:divBdr>
                <w:top w:val="none" w:sz="0" w:space="0" w:color="auto"/>
                <w:left w:val="none" w:sz="0" w:space="0" w:color="auto"/>
                <w:bottom w:val="none" w:sz="0" w:space="0" w:color="auto"/>
                <w:right w:val="none" w:sz="0" w:space="0" w:color="auto"/>
              </w:divBdr>
            </w:div>
            <w:div w:id="12386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88515">
      <w:bodyDiv w:val="1"/>
      <w:marLeft w:val="0"/>
      <w:marRight w:val="0"/>
      <w:marTop w:val="0"/>
      <w:marBottom w:val="0"/>
      <w:divBdr>
        <w:top w:val="none" w:sz="0" w:space="0" w:color="auto"/>
        <w:left w:val="none" w:sz="0" w:space="0" w:color="auto"/>
        <w:bottom w:val="none" w:sz="0" w:space="0" w:color="auto"/>
        <w:right w:val="none" w:sz="0" w:space="0" w:color="auto"/>
      </w:divBdr>
      <w:divsChild>
        <w:div w:id="166948158">
          <w:marLeft w:val="0"/>
          <w:marRight w:val="0"/>
          <w:marTop w:val="0"/>
          <w:marBottom w:val="0"/>
          <w:divBdr>
            <w:top w:val="none" w:sz="0" w:space="0" w:color="auto"/>
            <w:left w:val="none" w:sz="0" w:space="0" w:color="auto"/>
            <w:bottom w:val="none" w:sz="0" w:space="0" w:color="auto"/>
            <w:right w:val="none" w:sz="0" w:space="0" w:color="auto"/>
          </w:divBdr>
          <w:divsChild>
            <w:div w:id="7490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17992">
      <w:bodyDiv w:val="1"/>
      <w:marLeft w:val="0"/>
      <w:marRight w:val="0"/>
      <w:marTop w:val="0"/>
      <w:marBottom w:val="0"/>
      <w:divBdr>
        <w:top w:val="none" w:sz="0" w:space="0" w:color="auto"/>
        <w:left w:val="none" w:sz="0" w:space="0" w:color="auto"/>
        <w:bottom w:val="none" w:sz="0" w:space="0" w:color="auto"/>
        <w:right w:val="none" w:sz="0" w:space="0" w:color="auto"/>
      </w:divBdr>
      <w:divsChild>
        <w:div w:id="262501105">
          <w:marLeft w:val="0"/>
          <w:marRight w:val="0"/>
          <w:marTop w:val="0"/>
          <w:marBottom w:val="0"/>
          <w:divBdr>
            <w:top w:val="none" w:sz="0" w:space="0" w:color="auto"/>
            <w:left w:val="none" w:sz="0" w:space="0" w:color="auto"/>
            <w:bottom w:val="none" w:sz="0" w:space="0" w:color="auto"/>
            <w:right w:val="none" w:sz="0" w:space="0" w:color="auto"/>
          </w:divBdr>
          <w:divsChild>
            <w:div w:id="1758405635">
              <w:marLeft w:val="0"/>
              <w:marRight w:val="0"/>
              <w:marTop w:val="0"/>
              <w:marBottom w:val="0"/>
              <w:divBdr>
                <w:top w:val="none" w:sz="0" w:space="0" w:color="auto"/>
                <w:left w:val="none" w:sz="0" w:space="0" w:color="auto"/>
                <w:bottom w:val="none" w:sz="0" w:space="0" w:color="auto"/>
                <w:right w:val="none" w:sz="0" w:space="0" w:color="auto"/>
              </w:divBdr>
            </w:div>
            <w:div w:id="250817135">
              <w:marLeft w:val="0"/>
              <w:marRight w:val="0"/>
              <w:marTop w:val="0"/>
              <w:marBottom w:val="0"/>
              <w:divBdr>
                <w:top w:val="none" w:sz="0" w:space="0" w:color="auto"/>
                <w:left w:val="none" w:sz="0" w:space="0" w:color="auto"/>
                <w:bottom w:val="none" w:sz="0" w:space="0" w:color="auto"/>
                <w:right w:val="none" w:sz="0" w:space="0" w:color="auto"/>
              </w:divBdr>
            </w:div>
            <w:div w:id="1894467834">
              <w:marLeft w:val="0"/>
              <w:marRight w:val="0"/>
              <w:marTop w:val="0"/>
              <w:marBottom w:val="0"/>
              <w:divBdr>
                <w:top w:val="none" w:sz="0" w:space="0" w:color="auto"/>
                <w:left w:val="none" w:sz="0" w:space="0" w:color="auto"/>
                <w:bottom w:val="none" w:sz="0" w:space="0" w:color="auto"/>
                <w:right w:val="none" w:sz="0" w:space="0" w:color="auto"/>
              </w:divBdr>
            </w:div>
            <w:div w:id="953050225">
              <w:marLeft w:val="0"/>
              <w:marRight w:val="0"/>
              <w:marTop w:val="0"/>
              <w:marBottom w:val="0"/>
              <w:divBdr>
                <w:top w:val="none" w:sz="0" w:space="0" w:color="auto"/>
                <w:left w:val="none" w:sz="0" w:space="0" w:color="auto"/>
                <w:bottom w:val="none" w:sz="0" w:space="0" w:color="auto"/>
                <w:right w:val="none" w:sz="0" w:space="0" w:color="auto"/>
              </w:divBdr>
            </w:div>
            <w:div w:id="1723365920">
              <w:marLeft w:val="0"/>
              <w:marRight w:val="0"/>
              <w:marTop w:val="0"/>
              <w:marBottom w:val="0"/>
              <w:divBdr>
                <w:top w:val="none" w:sz="0" w:space="0" w:color="auto"/>
                <w:left w:val="none" w:sz="0" w:space="0" w:color="auto"/>
                <w:bottom w:val="none" w:sz="0" w:space="0" w:color="auto"/>
                <w:right w:val="none" w:sz="0" w:space="0" w:color="auto"/>
              </w:divBdr>
            </w:div>
            <w:div w:id="1122919364">
              <w:marLeft w:val="0"/>
              <w:marRight w:val="0"/>
              <w:marTop w:val="0"/>
              <w:marBottom w:val="0"/>
              <w:divBdr>
                <w:top w:val="none" w:sz="0" w:space="0" w:color="auto"/>
                <w:left w:val="none" w:sz="0" w:space="0" w:color="auto"/>
                <w:bottom w:val="none" w:sz="0" w:space="0" w:color="auto"/>
                <w:right w:val="none" w:sz="0" w:space="0" w:color="auto"/>
              </w:divBdr>
            </w:div>
            <w:div w:id="1896424508">
              <w:marLeft w:val="0"/>
              <w:marRight w:val="0"/>
              <w:marTop w:val="0"/>
              <w:marBottom w:val="0"/>
              <w:divBdr>
                <w:top w:val="none" w:sz="0" w:space="0" w:color="auto"/>
                <w:left w:val="none" w:sz="0" w:space="0" w:color="auto"/>
                <w:bottom w:val="none" w:sz="0" w:space="0" w:color="auto"/>
                <w:right w:val="none" w:sz="0" w:space="0" w:color="auto"/>
              </w:divBdr>
            </w:div>
            <w:div w:id="477496685">
              <w:marLeft w:val="0"/>
              <w:marRight w:val="0"/>
              <w:marTop w:val="0"/>
              <w:marBottom w:val="0"/>
              <w:divBdr>
                <w:top w:val="none" w:sz="0" w:space="0" w:color="auto"/>
                <w:left w:val="none" w:sz="0" w:space="0" w:color="auto"/>
                <w:bottom w:val="none" w:sz="0" w:space="0" w:color="auto"/>
                <w:right w:val="none" w:sz="0" w:space="0" w:color="auto"/>
              </w:divBdr>
            </w:div>
            <w:div w:id="1079206417">
              <w:marLeft w:val="0"/>
              <w:marRight w:val="0"/>
              <w:marTop w:val="0"/>
              <w:marBottom w:val="0"/>
              <w:divBdr>
                <w:top w:val="none" w:sz="0" w:space="0" w:color="auto"/>
                <w:left w:val="none" w:sz="0" w:space="0" w:color="auto"/>
                <w:bottom w:val="none" w:sz="0" w:space="0" w:color="auto"/>
                <w:right w:val="none" w:sz="0" w:space="0" w:color="auto"/>
              </w:divBdr>
            </w:div>
            <w:div w:id="1059942245">
              <w:marLeft w:val="0"/>
              <w:marRight w:val="0"/>
              <w:marTop w:val="0"/>
              <w:marBottom w:val="0"/>
              <w:divBdr>
                <w:top w:val="none" w:sz="0" w:space="0" w:color="auto"/>
                <w:left w:val="none" w:sz="0" w:space="0" w:color="auto"/>
                <w:bottom w:val="none" w:sz="0" w:space="0" w:color="auto"/>
                <w:right w:val="none" w:sz="0" w:space="0" w:color="auto"/>
              </w:divBdr>
            </w:div>
            <w:div w:id="580794397">
              <w:marLeft w:val="0"/>
              <w:marRight w:val="0"/>
              <w:marTop w:val="0"/>
              <w:marBottom w:val="0"/>
              <w:divBdr>
                <w:top w:val="none" w:sz="0" w:space="0" w:color="auto"/>
                <w:left w:val="none" w:sz="0" w:space="0" w:color="auto"/>
                <w:bottom w:val="none" w:sz="0" w:space="0" w:color="auto"/>
                <w:right w:val="none" w:sz="0" w:space="0" w:color="auto"/>
              </w:divBdr>
            </w:div>
            <w:div w:id="141859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1734">
      <w:bodyDiv w:val="1"/>
      <w:marLeft w:val="0"/>
      <w:marRight w:val="0"/>
      <w:marTop w:val="0"/>
      <w:marBottom w:val="0"/>
      <w:divBdr>
        <w:top w:val="none" w:sz="0" w:space="0" w:color="auto"/>
        <w:left w:val="none" w:sz="0" w:space="0" w:color="auto"/>
        <w:bottom w:val="none" w:sz="0" w:space="0" w:color="auto"/>
        <w:right w:val="none" w:sz="0" w:space="0" w:color="auto"/>
      </w:divBdr>
    </w:div>
    <w:div w:id="545067509">
      <w:bodyDiv w:val="1"/>
      <w:marLeft w:val="0"/>
      <w:marRight w:val="0"/>
      <w:marTop w:val="0"/>
      <w:marBottom w:val="0"/>
      <w:divBdr>
        <w:top w:val="none" w:sz="0" w:space="0" w:color="auto"/>
        <w:left w:val="none" w:sz="0" w:space="0" w:color="auto"/>
        <w:bottom w:val="none" w:sz="0" w:space="0" w:color="auto"/>
        <w:right w:val="none" w:sz="0" w:space="0" w:color="auto"/>
      </w:divBdr>
    </w:div>
    <w:div w:id="547105926">
      <w:bodyDiv w:val="1"/>
      <w:marLeft w:val="0"/>
      <w:marRight w:val="0"/>
      <w:marTop w:val="0"/>
      <w:marBottom w:val="0"/>
      <w:divBdr>
        <w:top w:val="none" w:sz="0" w:space="0" w:color="auto"/>
        <w:left w:val="none" w:sz="0" w:space="0" w:color="auto"/>
        <w:bottom w:val="none" w:sz="0" w:space="0" w:color="auto"/>
        <w:right w:val="none" w:sz="0" w:space="0" w:color="auto"/>
      </w:divBdr>
    </w:div>
    <w:div w:id="550850022">
      <w:bodyDiv w:val="1"/>
      <w:marLeft w:val="0"/>
      <w:marRight w:val="0"/>
      <w:marTop w:val="0"/>
      <w:marBottom w:val="0"/>
      <w:divBdr>
        <w:top w:val="none" w:sz="0" w:space="0" w:color="auto"/>
        <w:left w:val="none" w:sz="0" w:space="0" w:color="auto"/>
        <w:bottom w:val="none" w:sz="0" w:space="0" w:color="auto"/>
        <w:right w:val="none" w:sz="0" w:space="0" w:color="auto"/>
      </w:divBdr>
      <w:divsChild>
        <w:div w:id="48771887">
          <w:marLeft w:val="0"/>
          <w:marRight w:val="0"/>
          <w:marTop w:val="0"/>
          <w:marBottom w:val="0"/>
          <w:divBdr>
            <w:top w:val="none" w:sz="0" w:space="0" w:color="auto"/>
            <w:left w:val="none" w:sz="0" w:space="0" w:color="auto"/>
            <w:bottom w:val="none" w:sz="0" w:space="0" w:color="auto"/>
            <w:right w:val="none" w:sz="0" w:space="0" w:color="auto"/>
          </w:divBdr>
          <w:divsChild>
            <w:div w:id="451747851">
              <w:marLeft w:val="0"/>
              <w:marRight w:val="0"/>
              <w:marTop w:val="0"/>
              <w:marBottom w:val="0"/>
              <w:divBdr>
                <w:top w:val="none" w:sz="0" w:space="0" w:color="auto"/>
                <w:left w:val="none" w:sz="0" w:space="0" w:color="auto"/>
                <w:bottom w:val="none" w:sz="0" w:space="0" w:color="auto"/>
                <w:right w:val="none" w:sz="0" w:space="0" w:color="auto"/>
              </w:divBdr>
            </w:div>
            <w:div w:id="1471286146">
              <w:marLeft w:val="0"/>
              <w:marRight w:val="0"/>
              <w:marTop w:val="0"/>
              <w:marBottom w:val="0"/>
              <w:divBdr>
                <w:top w:val="none" w:sz="0" w:space="0" w:color="auto"/>
                <w:left w:val="none" w:sz="0" w:space="0" w:color="auto"/>
                <w:bottom w:val="none" w:sz="0" w:space="0" w:color="auto"/>
                <w:right w:val="none" w:sz="0" w:space="0" w:color="auto"/>
              </w:divBdr>
            </w:div>
            <w:div w:id="154494928">
              <w:marLeft w:val="0"/>
              <w:marRight w:val="0"/>
              <w:marTop w:val="0"/>
              <w:marBottom w:val="0"/>
              <w:divBdr>
                <w:top w:val="none" w:sz="0" w:space="0" w:color="auto"/>
                <w:left w:val="none" w:sz="0" w:space="0" w:color="auto"/>
                <w:bottom w:val="none" w:sz="0" w:space="0" w:color="auto"/>
                <w:right w:val="none" w:sz="0" w:space="0" w:color="auto"/>
              </w:divBdr>
            </w:div>
            <w:div w:id="1186751599">
              <w:marLeft w:val="0"/>
              <w:marRight w:val="0"/>
              <w:marTop w:val="0"/>
              <w:marBottom w:val="0"/>
              <w:divBdr>
                <w:top w:val="none" w:sz="0" w:space="0" w:color="auto"/>
                <w:left w:val="none" w:sz="0" w:space="0" w:color="auto"/>
                <w:bottom w:val="none" w:sz="0" w:space="0" w:color="auto"/>
                <w:right w:val="none" w:sz="0" w:space="0" w:color="auto"/>
              </w:divBdr>
            </w:div>
            <w:div w:id="557060867">
              <w:marLeft w:val="0"/>
              <w:marRight w:val="0"/>
              <w:marTop w:val="0"/>
              <w:marBottom w:val="0"/>
              <w:divBdr>
                <w:top w:val="none" w:sz="0" w:space="0" w:color="auto"/>
                <w:left w:val="none" w:sz="0" w:space="0" w:color="auto"/>
                <w:bottom w:val="none" w:sz="0" w:space="0" w:color="auto"/>
                <w:right w:val="none" w:sz="0" w:space="0" w:color="auto"/>
              </w:divBdr>
            </w:div>
            <w:div w:id="1863662454">
              <w:marLeft w:val="0"/>
              <w:marRight w:val="0"/>
              <w:marTop w:val="0"/>
              <w:marBottom w:val="0"/>
              <w:divBdr>
                <w:top w:val="none" w:sz="0" w:space="0" w:color="auto"/>
                <w:left w:val="none" w:sz="0" w:space="0" w:color="auto"/>
                <w:bottom w:val="none" w:sz="0" w:space="0" w:color="auto"/>
                <w:right w:val="none" w:sz="0" w:space="0" w:color="auto"/>
              </w:divBdr>
            </w:div>
            <w:div w:id="772702165">
              <w:marLeft w:val="0"/>
              <w:marRight w:val="0"/>
              <w:marTop w:val="0"/>
              <w:marBottom w:val="0"/>
              <w:divBdr>
                <w:top w:val="none" w:sz="0" w:space="0" w:color="auto"/>
                <w:left w:val="none" w:sz="0" w:space="0" w:color="auto"/>
                <w:bottom w:val="none" w:sz="0" w:space="0" w:color="auto"/>
                <w:right w:val="none" w:sz="0" w:space="0" w:color="auto"/>
              </w:divBdr>
            </w:div>
            <w:div w:id="77853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4981">
      <w:bodyDiv w:val="1"/>
      <w:marLeft w:val="0"/>
      <w:marRight w:val="0"/>
      <w:marTop w:val="0"/>
      <w:marBottom w:val="0"/>
      <w:divBdr>
        <w:top w:val="none" w:sz="0" w:space="0" w:color="auto"/>
        <w:left w:val="none" w:sz="0" w:space="0" w:color="auto"/>
        <w:bottom w:val="none" w:sz="0" w:space="0" w:color="auto"/>
        <w:right w:val="none" w:sz="0" w:space="0" w:color="auto"/>
      </w:divBdr>
      <w:divsChild>
        <w:div w:id="273833608">
          <w:marLeft w:val="0"/>
          <w:marRight w:val="0"/>
          <w:marTop w:val="0"/>
          <w:marBottom w:val="0"/>
          <w:divBdr>
            <w:top w:val="none" w:sz="0" w:space="0" w:color="auto"/>
            <w:left w:val="none" w:sz="0" w:space="0" w:color="auto"/>
            <w:bottom w:val="none" w:sz="0" w:space="0" w:color="auto"/>
            <w:right w:val="none" w:sz="0" w:space="0" w:color="auto"/>
          </w:divBdr>
          <w:divsChild>
            <w:div w:id="173964345">
              <w:marLeft w:val="0"/>
              <w:marRight w:val="0"/>
              <w:marTop w:val="0"/>
              <w:marBottom w:val="0"/>
              <w:divBdr>
                <w:top w:val="none" w:sz="0" w:space="0" w:color="auto"/>
                <w:left w:val="none" w:sz="0" w:space="0" w:color="auto"/>
                <w:bottom w:val="none" w:sz="0" w:space="0" w:color="auto"/>
                <w:right w:val="none" w:sz="0" w:space="0" w:color="auto"/>
              </w:divBdr>
            </w:div>
            <w:div w:id="951866599">
              <w:marLeft w:val="0"/>
              <w:marRight w:val="0"/>
              <w:marTop w:val="0"/>
              <w:marBottom w:val="0"/>
              <w:divBdr>
                <w:top w:val="none" w:sz="0" w:space="0" w:color="auto"/>
                <w:left w:val="none" w:sz="0" w:space="0" w:color="auto"/>
                <w:bottom w:val="none" w:sz="0" w:space="0" w:color="auto"/>
                <w:right w:val="none" w:sz="0" w:space="0" w:color="auto"/>
              </w:divBdr>
            </w:div>
            <w:div w:id="830294320">
              <w:marLeft w:val="0"/>
              <w:marRight w:val="0"/>
              <w:marTop w:val="0"/>
              <w:marBottom w:val="0"/>
              <w:divBdr>
                <w:top w:val="none" w:sz="0" w:space="0" w:color="auto"/>
                <w:left w:val="none" w:sz="0" w:space="0" w:color="auto"/>
                <w:bottom w:val="none" w:sz="0" w:space="0" w:color="auto"/>
                <w:right w:val="none" w:sz="0" w:space="0" w:color="auto"/>
              </w:divBdr>
            </w:div>
            <w:div w:id="168292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5725">
      <w:bodyDiv w:val="1"/>
      <w:marLeft w:val="0"/>
      <w:marRight w:val="0"/>
      <w:marTop w:val="0"/>
      <w:marBottom w:val="0"/>
      <w:divBdr>
        <w:top w:val="none" w:sz="0" w:space="0" w:color="auto"/>
        <w:left w:val="none" w:sz="0" w:space="0" w:color="auto"/>
        <w:bottom w:val="none" w:sz="0" w:space="0" w:color="auto"/>
        <w:right w:val="none" w:sz="0" w:space="0" w:color="auto"/>
      </w:divBdr>
    </w:div>
    <w:div w:id="570580907">
      <w:bodyDiv w:val="1"/>
      <w:marLeft w:val="0"/>
      <w:marRight w:val="0"/>
      <w:marTop w:val="0"/>
      <w:marBottom w:val="0"/>
      <w:divBdr>
        <w:top w:val="none" w:sz="0" w:space="0" w:color="auto"/>
        <w:left w:val="none" w:sz="0" w:space="0" w:color="auto"/>
        <w:bottom w:val="none" w:sz="0" w:space="0" w:color="auto"/>
        <w:right w:val="none" w:sz="0" w:space="0" w:color="auto"/>
      </w:divBdr>
    </w:div>
    <w:div w:id="580336613">
      <w:bodyDiv w:val="1"/>
      <w:marLeft w:val="0"/>
      <w:marRight w:val="0"/>
      <w:marTop w:val="0"/>
      <w:marBottom w:val="0"/>
      <w:divBdr>
        <w:top w:val="none" w:sz="0" w:space="0" w:color="auto"/>
        <w:left w:val="none" w:sz="0" w:space="0" w:color="auto"/>
        <w:bottom w:val="none" w:sz="0" w:space="0" w:color="auto"/>
        <w:right w:val="none" w:sz="0" w:space="0" w:color="auto"/>
      </w:divBdr>
      <w:divsChild>
        <w:div w:id="1978603733">
          <w:marLeft w:val="0"/>
          <w:marRight w:val="0"/>
          <w:marTop w:val="0"/>
          <w:marBottom w:val="0"/>
          <w:divBdr>
            <w:top w:val="none" w:sz="0" w:space="0" w:color="auto"/>
            <w:left w:val="none" w:sz="0" w:space="0" w:color="auto"/>
            <w:bottom w:val="none" w:sz="0" w:space="0" w:color="auto"/>
            <w:right w:val="none" w:sz="0" w:space="0" w:color="auto"/>
          </w:divBdr>
          <w:divsChild>
            <w:div w:id="215047831">
              <w:marLeft w:val="0"/>
              <w:marRight w:val="0"/>
              <w:marTop w:val="0"/>
              <w:marBottom w:val="0"/>
              <w:divBdr>
                <w:top w:val="none" w:sz="0" w:space="0" w:color="auto"/>
                <w:left w:val="none" w:sz="0" w:space="0" w:color="auto"/>
                <w:bottom w:val="none" w:sz="0" w:space="0" w:color="auto"/>
                <w:right w:val="none" w:sz="0" w:space="0" w:color="auto"/>
              </w:divBdr>
            </w:div>
            <w:div w:id="2090270896">
              <w:marLeft w:val="0"/>
              <w:marRight w:val="0"/>
              <w:marTop w:val="0"/>
              <w:marBottom w:val="0"/>
              <w:divBdr>
                <w:top w:val="none" w:sz="0" w:space="0" w:color="auto"/>
                <w:left w:val="none" w:sz="0" w:space="0" w:color="auto"/>
                <w:bottom w:val="none" w:sz="0" w:space="0" w:color="auto"/>
                <w:right w:val="none" w:sz="0" w:space="0" w:color="auto"/>
              </w:divBdr>
            </w:div>
            <w:div w:id="1683165604">
              <w:marLeft w:val="0"/>
              <w:marRight w:val="0"/>
              <w:marTop w:val="0"/>
              <w:marBottom w:val="0"/>
              <w:divBdr>
                <w:top w:val="none" w:sz="0" w:space="0" w:color="auto"/>
                <w:left w:val="none" w:sz="0" w:space="0" w:color="auto"/>
                <w:bottom w:val="none" w:sz="0" w:space="0" w:color="auto"/>
                <w:right w:val="none" w:sz="0" w:space="0" w:color="auto"/>
              </w:divBdr>
            </w:div>
            <w:div w:id="14204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98618">
      <w:bodyDiv w:val="1"/>
      <w:marLeft w:val="0"/>
      <w:marRight w:val="0"/>
      <w:marTop w:val="0"/>
      <w:marBottom w:val="0"/>
      <w:divBdr>
        <w:top w:val="none" w:sz="0" w:space="0" w:color="auto"/>
        <w:left w:val="none" w:sz="0" w:space="0" w:color="auto"/>
        <w:bottom w:val="none" w:sz="0" w:space="0" w:color="auto"/>
        <w:right w:val="none" w:sz="0" w:space="0" w:color="auto"/>
      </w:divBdr>
      <w:divsChild>
        <w:div w:id="1630086211">
          <w:marLeft w:val="0"/>
          <w:marRight w:val="0"/>
          <w:marTop w:val="0"/>
          <w:marBottom w:val="0"/>
          <w:divBdr>
            <w:top w:val="none" w:sz="0" w:space="0" w:color="auto"/>
            <w:left w:val="none" w:sz="0" w:space="0" w:color="auto"/>
            <w:bottom w:val="none" w:sz="0" w:space="0" w:color="auto"/>
            <w:right w:val="none" w:sz="0" w:space="0" w:color="auto"/>
          </w:divBdr>
          <w:divsChild>
            <w:div w:id="1049770257">
              <w:marLeft w:val="0"/>
              <w:marRight w:val="0"/>
              <w:marTop w:val="0"/>
              <w:marBottom w:val="0"/>
              <w:divBdr>
                <w:top w:val="none" w:sz="0" w:space="0" w:color="auto"/>
                <w:left w:val="none" w:sz="0" w:space="0" w:color="auto"/>
                <w:bottom w:val="none" w:sz="0" w:space="0" w:color="auto"/>
                <w:right w:val="none" w:sz="0" w:space="0" w:color="auto"/>
              </w:divBdr>
            </w:div>
            <w:div w:id="1368528516">
              <w:marLeft w:val="0"/>
              <w:marRight w:val="0"/>
              <w:marTop w:val="0"/>
              <w:marBottom w:val="0"/>
              <w:divBdr>
                <w:top w:val="none" w:sz="0" w:space="0" w:color="auto"/>
                <w:left w:val="none" w:sz="0" w:space="0" w:color="auto"/>
                <w:bottom w:val="none" w:sz="0" w:space="0" w:color="auto"/>
                <w:right w:val="none" w:sz="0" w:space="0" w:color="auto"/>
              </w:divBdr>
            </w:div>
            <w:div w:id="1279490272">
              <w:marLeft w:val="0"/>
              <w:marRight w:val="0"/>
              <w:marTop w:val="0"/>
              <w:marBottom w:val="0"/>
              <w:divBdr>
                <w:top w:val="none" w:sz="0" w:space="0" w:color="auto"/>
                <w:left w:val="none" w:sz="0" w:space="0" w:color="auto"/>
                <w:bottom w:val="none" w:sz="0" w:space="0" w:color="auto"/>
                <w:right w:val="none" w:sz="0" w:space="0" w:color="auto"/>
              </w:divBdr>
            </w:div>
            <w:div w:id="1326013191">
              <w:marLeft w:val="0"/>
              <w:marRight w:val="0"/>
              <w:marTop w:val="0"/>
              <w:marBottom w:val="0"/>
              <w:divBdr>
                <w:top w:val="none" w:sz="0" w:space="0" w:color="auto"/>
                <w:left w:val="none" w:sz="0" w:space="0" w:color="auto"/>
                <w:bottom w:val="none" w:sz="0" w:space="0" w:color="auto"/>
                <w:right w:val="none" w:sz="0" w:space="0" w:color="auto"/>
              </w:divBdr>
            </w:div>
            <w:div w:id="1146434070">
              <w:marLeft w:val="0"/>
              <w:marRight w:val="0"/>
              <w:marTop w:val="0"/>
              <w:marBottom w:val="0"/>
              <w:divBdr>
                <w:top w:val="none" w:sz="0" w:space="0" w:color="auto"/>
                <w:left w:val="none" w:sz="0" w:space="0" w:color="auto"/>
                <w:bottom w:val="none" w:sz="0" w:space="0" w:color="auto"/>
                <w:right w:val="none" w:sz="0" w:space="0" w:color="auto"/>
              </w:divBdr>
            </w:div>
            <w:div w:id="411853108">
              <w:marLeft w:val="0"/>
              <w:marRight w:val="0"/>
              <w:marTop w:val="0"/>
              <w:marBottom w:val="0"/>
              <w:divBdr>
                <w:top w:val="none" w:sz="0" w:space="0" w:color="auto"/>
                <w:left w:val="none" w:sz="0" w:space="0" w:color="auto"/>
                <w:bottom w:val="none" w:sz="0" w:space="0" w:color="auto"/>
                <w:right w:val="none" w:sz="0" w:space="0" w:color="auto"/>
              </w:divBdr>
            </w:div>
            <w:div w:id="896934273">
              <w:marLeft w:val="0"/>
              <w:marRight w:val="0"/>
              <w:marTop w:val="0"/>
              <w:marBottom w:val="0"/>
              <w:divBdr>
                <w:top w:val="none" w:sz="0" w:space="0" w:color="auto"/>
                <w:left w:val="none" w:sz="0" w:space="0" w:color="auto"/>
                <w:bottom w:val="none" w:sz="0" w:space="0" w:color="auto"/>
                <w:right w:val="none" w:sz="0" w:space="0" w:color="auto"/>
              </w:divBdr>
            </w:div>
            <w:div w:id="1684285057">
              <w:marLeft w:val="0"/>
              <w:marRight w:val="0"/>
              <w:marTop w:val="0"/>
              <w:marBottom w:val="0"/>
              <w:divBdr>
                <w:top w:val="none" w:sz="0" w:space="0" w:color="auto"/>
                <w:left w:val="none" w:sz="0" w:space="0" w:color="auto"/>
                <w:bottom w:val="none" w:sz="0" w:space="0" w:color="auto"/>
                <w:right w:val="none" w:sz="0" w:space="0" w:color="auto"/>
              </w:divBdr>
            </w:div>
            <w:div w:id="1006250130">
              <w:marLeft w:val="0"/>
              <w:marRight w:val="0"/>
              <w:marTop w:val="0"/>
              <w:marBottom w:val="0"/>
              <w:divBdr>
                <w:top w:val="none" w:sz="0" w:space="0" w:color="auto"/>
                <w:left w:val="none" w:sz="0" w:space="0" w:color="auto"/>
                <w:bottom w:val="none" w:sz="0" w:space="0" w:color="auto"/>
                <w:right w:val="none" w:sz="0" w:space="0" w:color="auto"/>
              </w:divBdr>
            </w:div>
            <w:div w:id="1923493016">
              <w:marLeft w:val="0"/>
              <w:marRight w:val="0"/>
              <w:marTop w:val="0"/>
              <w:marBottom w:val="0"/>
              <w:divBdr>
                <w:top w:val="none" w:sz="0" w:space="0" w:color="auto"/>
                <w:left w:val="none" w:sz="0" w:space="0" w:color="auto"/>
                <w:bottom w:val="none" w:sz="0" w:space="0" w:color="auto"/>
                <w:right w:val="none" w:sz="0" w:space="0" w:color="auto"/>
              </w:divBdr>
            </w:div>
            <w:div w:id="1164472826">
              <w:marLeft w:val="0"/>
              <w:marRight w:val="0"/>
              <w:marTop w:val="0"/>
              <w:marBottom w:val="0"/>
              <w:divBdr>
                <w:top w:val="none" w:sz="0" w:space="0" w:color="auto"/>
                <w:left w:val="none" w:sz="0" w:space="0" w:color="auto"/>
                <w:bottom w:val="none" w:sz="0" w:space="0" w:color="auto"/>
                <w:right w:val="none" w:sz="0" w:space="0" w:color="auto"/>
              </w:divBdr>
            </w:div>
            <w:div w:id="779835497">
              <w:marLeft w:val="0"/>
              <w:marRight w:val="0"/>
              <w:marTop w:val="0"/>
              <w:marBottom w:val="0"/>
              <w:divBdr>
                <w:top w:val="none" w:sz="0" w:space="0" w:color="auto"/>
                <w:left w:val="none" w:sz="0" w:space="0" w:color="auto"/>
                <w:bottom w:val="none" w:sz="0" w:space="0" w:color="auto"/>
                <w:right w:val="none" w:sz="0" w:space="0" w:color="auto"/>
              </w:divBdr>
            </w:div>
            <w:div w:id="1441685000">
              <w:marLeft w:val="0"/>
              <w:marRight w:val="0"/>
              <w:marTop w:val="0"/>
              <w:marBottom w:val="0"/>
              <w:divBdr>
                <w:top w:val="none" w:sz="0" w:space="0" w:color="auto"/>
                <w:left w:val="none" w:sz="0" w:space="0" w:color="auto"/>
                <w:bottom w:val="none" w:sz="0" w:space="0" w:color="auto"/>
                <w:right w:val="none" w:sz="0" w:space="0" w:color="auto"/>
              </w:divBdr>
            </w:div>
            <w:div w:id="38671507">
              <w:marLeft w:val="0"/>
              <w:marRight w:val="0"/>
              <w:marTop w:val="0"/>
              <w:marBottom w:val="0"/>
              <w:divBdr>
                <w:top w:val="none" w:sz="0" w:space="0" w:color="auto"/>
                <w:left w:val="none" w:sz="0" w:space="0" w:color="auto"/>
                <w:bottom w:val="none" w:sz="0" w:space="0" w:color="auto"/>
                <w:right w:val="none" w:sz="0" w:space="0" w:color="auto"/>
              </w:divBdr>
            </w:div>
            <w:div w:id="1701936586">
              <w:marLeft w:val="0"/>
              <w:marRight w:val="0"/>
              <w:marTop w:val="0"/>
              <w:marBottom w:val="0"/>
              <w:divBdr>
                <w:top w:val="none" w:sz="0" w:space="0" w:color="auto"/>
                <w:left w:val="none" w:sz="0" w:space="0" w:color="auto"/>
                <w:bottom w:val="none" w:sz="0" w:space="0" w:color="auto"/>
                <w:right w:val="none" w:sz="0" w:space="0" w:color="auto"/>
              </w:divBdr>
            </w:div>
            <w:div w:id="1302885654">
              <w:marLeft w:val="0"/>
              <w:marRight w:val="0"/>
              <w:marTop w:val="0"/>
              <w:marBottom w:val="0"/>
              <w:divBdr>
                <w:top w:val="none" w:sz="0" w:space="0" w:color="auto"/>
                <w:left w:val="none" w:sz="0" w:space="0" w:color="auto"/>
                <w:bottom w:val="none" w:sz="0" w:space="0" w:color="auto"/>
                <w:right w:val="none" w:sz="0" w:space="0" w:color="auto"/>
              </w:divBdr>
            </w:div>
            <w:div w:id="62997053">
              <w:marLeft w:val="0"/>
              <w:marRight w:val="0"/>
              <w:marTop w:val="0"/>
              <w:marBottom w:val="0"/>
              <w:divBdr>
                <w:top w:val="none" w:sz="0" w:space="0" w:color="auto"/>
                <w:left w:val="none" w:sz="0" w:space="0" w:color="auto"/>
                <w:bottom w:val="none" w:sz="0" w:space="0" w:color="auto"/>
                <w:right w:val="none" w:sz="0" w:space="0" w:color="auto"/>
              </w:divBdr>
            </w:div>
            <w:div w:id="1058942480">
              <w:marLeft w:val="0"/>
              <w:marRight w:val="0"/>
              <w:marTop w:val="0"/>
              <w:marBottom w:val="0"/>
              <w:divBdr>
                <w:top w:val="none" w:sz="0" w:space="0" w:color="auto"/>
                <w:left w:val="none" w:sz="0" w:space="0" w:color="auto"/>
                <w:bottom w:val="none" w:sz="0" w:space="0" w:color="auto"/>
                <w:right w:val="none" w:sz="0" w:space="0" w:color="auto"/>
              </w:divBdr>
            </w:div>
            <w:div w:id="806707152">
              <w:marLeft w:val="0"/>
              <w:marRight w:val="0"/>
              <w:marTop w:val="0"/>
              <w:marBottom w:val="0"/>
              <w:divBdr>
                <w:top w:val="none" w:sz="0" w:space="0" w:color="auto"/>
                <w:left w:val="none" w:sz="0" w:space="0" w:color="auto"/>
                <w:bottom w:val="none" w:sz="0" w:space="0" w:color="auto"/>
                <w:right w:val="none" w:sz="0" w:space="0" w:color="auto"/>
              </w:divBdr>
            </w:div>
            <w:div w:id="16823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198">
      <w:bodyDiv w:val="1"/>
      <w:marLeft w:val="0"/>
      <w:marRight w:val="0"/>
      <w:marTop w:val="0"/>
      <w:marBottom w:val="0"/>
      <w:divBdr>
        <w:top w:val="none" w:sz="0" w:space="0" w:color="auto"/>
        <w:left w:val="none" w:sz="0" w:space="0" w:color="auto"/>
        <w:bottom w:val="none" w:sz="0" w:space="0" w:color="auto"/>
        <w:right w:val="none" w:sz="0" w:space="0" w:color="auto"/>
      </w:divBdr>
      <w:divsChild>
        <w:div w:id="19670286">
          <w:marLeft w:val="0"/>
          <w:marRight w:val="0"/>
          <w:marTop w:val="0"/>
          <w:marBottom w:val="0"/>
          <w:divBdr>
            <w:top w:val="none" w:sz="0" w:space="0" w:color="auto"/>
            <w:left w:val="none" w:sz="0" w:space="0" w:color="auto"/>
            <w:bottom w:val="none" w:sz="0" w:space="0" w:color="auto"/>
            <w:right w:val="none" w:sz="0" w:space="0" w:color="auto"/>
          </w:divBdr>
          <w:divsChild>
            <w:div w:id="880094330">
              <w:marLeft w:val="0"/>
              <w:marRight w:val="0"/>
              <w:marTop w:val="0"/>
              <w:marBottom w:val="0"/>
              <w:divBdr>
                <w:top w:val="none" w:sz="0" w:space="0" w:color="auto"/>
                <w:left w:val="none" w:sz="0" w:space="0" w:color="auto"/>
                <w:bottom w:val="none" w:sz="0" w:space="0" w:color="auto"/>
                <w:right w:val="none" w:sz="0" w:space="0" w:color="auto"/>
              </w:divBdr>
            </w:div>
            <w:div w:id="1696079416">
              <w:marLeft w:val="0"/>
              <w:marRight w:val="0"/>
              <w:marTop w:val="0"/>
              <w:marBottom w:val="0"/>
              <w:divBdr>
                <w:top w:val="none" w:sz="0" w:space="0" w:color="auto"/>
                <w:left w:val="none" w:sz="0" w:space="0" w:color="auto"/>
                <w:bottom w:val="none" w:sz="0" w:space="0" w:color="auto"/>
                <w:right w:val="none" w:sz="0" w:space="0" w:color="auto"/>
              </w:divBdr>
            </w:div>
            <w:div w:id="1263496473">
              <w:marLeft w:val="0"/>
              <w:marRight w:val="0"/>
              <w:marTop w:val="0"/>
              <w:marBottom w:val="0"/>
              <w:divBdr>
                <w:top w:val="none" w:sz="0" w:space="0" w:color="auto"/>
                <w:left w:val="none" w:sz="0" w:space="0" w:color="auto"/>
                <w:bottom w:val="none" w:sz="0" w:space="0" w:color="auto"/>
                <w:right w:val="none" w:sz="0" w:space="0" w:color="auto"/>
              </w:divBdr>
            </w:div>
            <w:div w:id="247152488">
              <w:marLeft w:val="0"/>
              <w:marRight w:val="0"/>
              <w:marTop w:val="0"/>
              <w:marBottom w:val="0"/>
              <w:divBdr>
                <w:top w:val="none" w:sz="0" w:space="0" w:color="auto"/>
                <w:left w:val="none" w:sz="0" w:space="0" w:color="auto"/>
                <w:bottom w:val="none" w:sz="0" w:space="0" w:color="auto"/>
                <w:right w:val="none" w:sz="0" w:space="0" w:color="auto"/>
              </w:divBdr>
            </w:div>
            <w:div w:id="623585118">
              <w:marLeft w:val="0"/>
              <w:marRight w:val="0"/>
              <w:marTop w:val="0"/>
              <w:marBottom w:val="0"/>
              <w:divBdr>
                <w:top w:val="none" w:sz="0" w:space="0" w:color="auto"/>
                <w:left w:val="none" w:sz="0" w:space="0" w:color="auto"/>
                <w:bottom w:val="none" w:sz="0" w:space="0" w:color="auto"/>
                <w:right w:val="none" w:sz="0" w:space="0" w:color="auto"/>
              </w:divBdr>
            </w:div>
            <w:div w:id="1479103873">
              <w:marLeft w:val="0"/>
              <w:marRight w:val="0"/>
              <w:marTop w:val="0"/>
              <w:marBottom w:val="0"/>
              <w:divBdr>
                <w:top w:val="none" w:sz="0" w:space="0" w:color="auto"/>
                <w:left w:val="none" w:sz="0" w:space="0" w:color="auto"/>
                <w:bottom w:val="none" w:sz="0" w:space="0" w:color="auto"/>
                <w:right w:val="none" w:sz="0" w:space="0" w:color="auto"/>
              </w:divBdr>
            </w:div>
            <w:div w:id="1252665394">
              <w:marLeft w:val="0"/>
              <w:marRight w:val="0"/>
              <w:marTop w:val="0"/>
              <w:marBottom w:val="0"/>
              <w:divBdr>
                <w:top w:val="none" w:sz="0" w:space="0" w:color="auto"/>
                <w:left w:val="none" w:sz="0" w:space="0" w:color="auto"/>
                <w:bottom w:val="none" w:sz="0" w:space="0" w:color="auto"/>
                <w:right w:val="none" w:sz="0" w:space="0" w:color="auto"/>
              </w:divBdr>
            </w:div>
            <w:div w:id="305278451">
              <w:marLeft w:val="0"/>
              <w:marRight w:val="0"/>
              <w:marTop w:val="0"/>
              <w:marBottom w:val="0"/>
              <w:divBdr>
                <w:top w:val="none" w:sz="0" w:space="0" w:color="auto"/>
                <w:left w:val="none" w:sz="0" w:space="0" w:color="auto"/>
                <w:bottom w:val="none" w:sz="0" w:space="0" w:color="auto"/>
                <w:right w:val="none" w:sz="0" w:space="0" w:color="auto"/>
              </w:divBdr>
            </w:div>
            <w:div w:id="1554807227">
              <w:marLeft w:val="0"/>
              <w:marRight w:val="0"/>
              <w:marTop w:val="0"/>
              <w:marBottom w:val="0"/>
              <w:divBdr>
                <w:top w:val="none" w:sz="0" w:space="0" w:color="auto"/>
                <w:left w:val="none" w:sz="0" w:space="0" w:color="auto"/>
                <w:bottom w:val="none" w:sz="0" w:space="0" w:color="auto"/>
                <w:right w:val="none" w:sz="0" w:space="0" w:color="auto"/>
              </w:divBdr>
            </w:div>
            <w:div w:id="7365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83415">
      <w:bodyDiv w:val="1"/>
      <w:marLeft w:val="0"/>
      <w:marRight w:val="0"/>
      <w:marTop w:val="0"/>
      <w:marBottom w:val="0"/>
      <w:divBdr>
        <w:top w:val="none" w:sz="0" w:space="0" w:color="auto"/>
        <w:left w:val="none" w:sz="0" w:space="0" w:color="auto"/>
        <w:bottom w:val="none" w:sz="0" w:space="0" w:color="auto"/>
        <w:right w:val="none" w:sz="0" w:space="0" w:color="auto"/>
      </w:divBdr>
      <w:divsChild>
        <w:div w:id="894512229">
          <w:marLeft w:val="0"/>
          <w:marRight w:val="0"/>
          <w:marTop w:val="0"/>
          <w:marBottom w:val="0"/>
          <w:divBdr>
            <w:top w:val="none" w:sz="0" w:space="0" w:color="auto"/>
            <w:left w:val="none" w:sz="0" w:space="0" w:color="auto"/>
            <w:bottom w:val="none" w:sz="0" w:space="0" w:color="auto"/>
            <w:right w:val="none" w:sz="0" w:space="0" w:color="auto"/>
          </w:divBdr>
          <w:divsChild>
            <w:div w:id="12192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3987">
      <w:bodyDiv w:val="1"/>
      <w:marLeft w:val="0"/>
      <w:marRight w:val="0"/>
      <w:marTop w:val="0"/>
      <w:marBottom w:val="0"/>
      <w:divBdr>
        <w:top w:val="none" w:sz="0" w:space="0" w:color="auto"/>
        <w:left w:val="none" w:sz="0" w:space="0" w:color="auto"/>
        <w:bottom w:val="none" w:sz="0" w:space="0" w:color="auto"/>
        <w:right w:val="none" w:sz="0" w:space="0" w:color="auto"/>
      </w:divBdr>
      <w:divsChild>
        <w:div w:id="1204827981">
          <w:marLeft w:val="0"/>
          <w:marRight w:val="0"/>
          <w:marTop w:val="0"/>
          <w:marBottom w:val="0"/>
          <w:divBdr>
            <w:top w:val="none" w:sz="0" w:space="0" w:color="auto"/>
            <w:left w:val="none" w:sz="0" w:space="0" w:color="auto"/>
            <w:bottom w:val="none" w:sz="0" w:space="0" w:color="auto"/>
            <w:right w:val="none" w:sz="0" w:space="0" w:color="auto"/>
          </w:divBdr>
          <w:divsChild>
            <w:div w:id="1008675283">
              <w:marLeft w:val="0"/>
              <w:marRight w:val="0"/>
              <w:marTop w:val="0"/>
              <w:marBottom w:val="0"/>
              <w:divBdr>
                <w:top w:val="none" w:sz="0" w:space="0" w:color="auto"/>
                <w:left w:val="none" w:sz="0" w:space="0" w:color="auto"/>
                <w:bottom w:val="none" w:sz="0" w:space="0" w:color="auto"/>
                <w:right w:val="none" w:sz="0" w:space="0" w:color="auto"/>
              </w:divBdr>
            </w:div>
            <w:div w:id="220481494">
              <w:marLeft w:val="0"/>
              <w:marRight w:val="0"/>
              <w:marTop w:val="0"/>
              <w:marBottom w:val="0"/>
              <w:divBdr>
                <w:top w:val="none" w:sz="0" w:space="0" w:color="auto"/>
                <w:left w:val="none" w:sz="0" w:space="0" w:color="auto"/>
                <w:bottom w:val="none" w:sz="0" w:space="0" w:color="auto"/>
                <w:right w:val="none" w:sz="0" w:space="0" w:color="auto"/>
              </w:divBdr>
            </w:div>
            <w:div w:id="2026520133">
              <w:marLeft w:val="0"/>
              <w:marRight w:val="0"/>
              <w:marTop w:val="0"/>
              <w:marBottom w:val="0"/>
              <w:divBdr>
                <w:top w:val="none" w:sz="0" w:space="0" w:color="auto"/>
                <w:left w:val="none" w:sz="0" w:space="0" w:color="auto"/>
                <w:bottom w:val="none" w:sz="0" w:space="0" w:color="auto"/>
                <w:right w:val="none" w:sz="0" w:space="0" w:color="auto"/>
              </w:divBdr>
            </w:div>
            <w:div w:id="2074426611">
              <w:marLeft w:val="0"/>
              <w:marRight w:val="0"/>
              <w:marTop w:val="0"/>
              <w:marBottom w:val="0"/>
              <w:divBdr>
                <w:top w:val="none" w:sz="0" w:space="0" w:color="auto"/>
                <w:left w:val="none" w:sz="0" w:space="0" w:color="auto"/>
                <w:bottom w:val="none" w:sz="0" w:space="0" w:color="auto"/>
                <w:right w:val="none" w:sz="0" w:space="0" w:color="auto"/>
              </w:divBdr>
            </w:div>
            <w:div w:id="1349331090">
              <w:marLeft w:val="0"/>
              <w:marRight w:val="0"/>
              <w:marTop w:val="0"/>
              <w:marBottom w:val="0"/>
              <w:divBdr>
                <w:top w:val="none" w:sz="0" w:space="0" w:color="auto"/>
                <w:left w:val="none" w:sz="0" w:space="0" w:color="auto"/>
                <w:bottom w:val="none" w:sz="0" w:space="0" w:color="auto"/>
                <w:right w:val="none" w:sz="0" w:space="0" w:color="auto"/>
              </w:divBdr>
            </w:div>
            <w:div w:id="2069106426">
              <w:marLeft w:val="0"/>
              <w:marRight w:val="0"/>
              <w:marTop w:val="0"/>
              <w:marBottom w:val="0"/>
              <w:divBdr>
                <w:top w:val="none" w:sz="0" w:space="0" w:color="auto"/>
                <w:left w:val="none" w:sz="0" w:space="0" w:color="auto"/>
                <w:bottom w:val="none" w:sz="0" w:space="0" w:color="auto"/>
                <w:right w:val="none" w:sz="0" w:space="0" w:color="auto"/>
              </w:divBdr>
            </w:div>
            <w:div w:id="625354838">
              <w:marLeft w:val="0"/>
              <w:marRight w:val="0"/>
              <w:marTop w:val="0"/>
              <w:marBottom w:val="0"/>
              <w:divBdr>
                <w:top w:val="none" w:sz="0" w:space="0" w:color="auto"/>
                <w:left w:val="none" w:sz="0" w:space="0" w:color="auto"/>
                <w:bottom w:val="none" w:sz="0" w:space="0" w:color="auto"/>
                <w:right w:val="none" w:sz="0" w:space="0" w:color="auto"/>
              </w:divBdr>
            </w:div>
            <w:div w:id="2099522749">
              <w:marLeft w:val="0"/>
              <w:marRight w:val="0"/>
              <w:marTop w:val="0"/>
              <w:marBottom w:val="0"/>
              <w:divBdr>
                <w:top w:val="none" w:sz="0" w:space="0" w:color="auto"/>
                <w:left w:val="none" w:sz="0" w:space="0" w:color="auto"/>
                <w:bottom w:val="none" w:sz="0" w:space="0" w:color="auto"/>
                <w:right w:val="none" w:sz="0" w:space="0" w:color="auto"/>
              </w:divBdr>
            </w:div>
            <w:div w:id="1823766969">
              <w:marLeft w:val="0"/>
              <w:marRight w:val="0"/>
              <w:marTop w:val="0"/>
              <w:marBottom w:val="0"/>
              <w:divBdr>
                <w:top w:val="none" w:sz="0" w:space="0" w:color="auto"/>
                <w:left w:val="none" w:sz="0" w:space="0" w:color="auto"/>
                <w:bottom w:val="none" w:sz="0" w:space="0" w:color="auto"/>
                <w:right w:val="none" w:sz="0" w:space="0" w:color="auto"/>
              </w:divBdr>
            </w:div>
            <w:div w:id="1803770392">
              <w:marLeft w:val="0"/>
              <w:marRight w:val="0"/>
              <w:marTop w:val="0"/>
              <w:marBottom w:val="0"/>
              <w:divBdr>
                <w:top w:val="none" w:sz="0" w:space="0" w:color="auto"/>
                <w:left w:val="none" w:sz="0" w:space="0" w:color="auto"/>
                <w:bottom w:val="none" w:sz="0" w:space="0" w:color="auto"/>
                <w:right w:val="none" w:sz="0" w:space="0" w:color="auto"/>
              </w:divBdr>
            </w:div>
            <w:div w:id="2061519166">
              <w:marLeft w:val="0"/>
              <w:marRight w:val="0"/>
              <w:marTop w:val="0"/>
              <w:marBottom w:val="0"/>
              <w:divBdr>
                <w:top w:val="none" w:sz="0" w:space="0" w:color="auto"/>
                <w:left w:val="none" w:sz="0" w:space="0" w:color="auto"/>
                <w:bottom w:val="none" w:sz="0" w:space="0" w:color="auto"/>
                <w:right w:val="none" w:sz="0" w:space="0" w:color="auto"/>
              </w:divBdr>
            </w:div>
            <w:div w:id="1591154427">
              <w:marLeft w:val="0"/>
              <w:marRight w:val="0"/>
              <w:marTop w:val="0"/>
              <w:marBottom w:val="0"/>
              <w:divBdr>
                <w:top w:val="none" w:sz="0" w:space="0" w:color="auto"/>
                <w:left w:val="none" w:sz="0" w:space="0" w:color="auto"/>
                <w:bottom w:val="none" w:sz="0" w:space="0" w:color="auto"/>
                <w:right w:val="none" w:sz="0" w:space="0" w:color="auto"/>
              </w:divBdr>
            </w:div>
            <w:div w:id="852575169">
              <w:marLeft w:val="0"/>
              <w:marRight w:val="0"/>
              <w:marTop w:val="0"/>
              <w:marBottom w:val="0"/>
              <w:divBdr>
                <w:top w:val="none" w:sz="0" w:space="0" w:color="auto"/>
                <w:left w:val="none" w:sz="0" w:space="0" w:color="auto"/>
                <w:bottom w:val="none" w:sz="0" w:space="0" w:color="auto"/>
                <w:right w:val="none" w:sz="0" w:space="0" w:color="auto"/>
              </w:divBdr>
            </w:div>
            <w:div w:id="1801261692">
              <w:marLeft w:val="0"/>
              <w:marRight w:val="0"/>
              <w:marTop w:val="0"/>
              <w:marBottom w:val="0"/>
              <w:divBdr>
                <w:top w:val="none" w:sz="0" w:space="0" w:color="auto"/>
                <w:left w:val="none" w:sz="0" w:space="0" w:color="auto"/>
                <w:bottom w:val="none" w:sz="0" w:space="0" w:color="auto"/>
                <w:right w:val="none" w:sz="0" w:space="0" w:color="auto"/>
              </w:divBdr>
            </w:div>
            <w:div w:id="9076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7293">
      <w:bodyDiv w:val="1"/>
      <w:marLeft w:val="0"/>
      <w:marRight w:val="0"/>
      <w:marTop w:val="0"/>
      <w:marBottom w:val="0"/>
      <w:divBdr>
        <w:top w:val="none" w:sz="0" w:space="0" w:color="auto"/>
        <w:left w:val="none" w:sz="0" w:space="0" w:color="auto"/>
        <w:bottom w:val="none" w:sz="0" w:space="0" w:color="auto"/>
        <w:right w:val="none" w:sz="0" w:space="0" w:color="auto"/>
      </w:divBdr>
    </w:div>
    <w:div w:id="633828685">
      <w:bodyDiv w:val="1"/>
      <w:marLeft w:val="0"/>
      <w:marRight w:val="0"/>
      <w:marTop w:val="0"/>
      <w:marBottom w:val="0"/>
      <w:divBdr>
        <w:top w:val="none" w:sz="0" w:space="0" w:color="auto"/>
        <w:left w:val="none" w:sz="0" w:space="0" w:color="auto"/>
        <w:bottom w:val="none" w:sz="0" w:space="0" w:color="auto"/>
        <w:right w:val="none" w:sz="0" w:space="0" w:color="auto"/>
      </w:divBdr>
      <w:divsChild>
        <w:div w:id="1332375050">
          <w:marLeft w:val="0"/>
          <w:marRight w:val="0"/>
          <w:marTop w:val="0"/>
          <w:marBottom w:val="0"/>
          <w:divBdr>
            <w:top w:val="none" w:sz="0" w:space="0" w:color="auto"/>
            <w:left w:val="none" w:sz="0" w:space="0" w:color="auto"/>
            <w:bottom w:val="none" w:sz="0" w:space="0" w:color="auto"/>
            <w:right w:val="none" w:sz="0" w:space="0" w:color="auto"/>
          </w:divBdr>
          <w:divsChild>
            <w:div w:id="1662155202">
              <w:marLeft w:val="0"/>
              <w:marRight w:val="0"/>
              <w:marTop w:val="0"/>
              <w:marBottom w:val="0"/>
              <w:divBdr>
                <w:top w:val="none" w:sz="0" w:space="0" w:color="auto"/>
                <w:left w:val="none" w:sz="0" w:space="0" w:color="auto"/>
                <w:bottom w:val="none" w:sz="0" w:space="0" w:color="auto"/>
                <w:right w:val="none" w:sz="0" w:space="0" w:color="auto"/>
              </w:divBdr>
              <w:divsChild>
                <w:div w:id="389808795">
                  <w:marLeft w:val="405"/>
                  <w:marRight w:val="75"/>
                  <w:marTop w:val="0"/>
                  <w:marBottom w:val="0"/>
                  <w:divBdr>
                    <w:top w:val="none" w:sz="0" w:space="0" w:color="auto"/>
                    <w:left w:val="none" w:sz="0" w:space="0" w:color="auto"/>
                    <w:bottom w:val="none" w:sz="0" w:space="0" w:color="auto"/>
                    <w:right w:val="none" w:sz="0" w:space="0" w:color="auto"/>
                  </w:divBdr>
                  <w:divsChild>
                    <w:div w:id="598683161">
                      <w:marLeft w:val="0"/>
                      <w:marRight w:val="0"/>
                      <w:marTop w:val="180"/>
                      <w:marBottom w:val="0"/>
                      <w:divBdr>
                        <w:top w:val="none" w:sz="0" w:space="0" w:color="auto"/>
                        <w:left w:val="none" w:sz="0" w:space="0" w:color="auto"/>
                        <w:bottom w:val="none" w:sz="0" w:space="0" w:color="auto"/>
                        <w:right w:val="none" w:sz="0" w:space="0" w:color="auto"/>
                      </w:divBdr>
                      <w:divsChild>
                        <w:div w:id="1482193502">
                          <w:marLeft w:val="0"/>
                          <w:marRight w:val="0"/>
                          <w:marTop w:val="120"/>
                          <w:marBottom w:val="0"/>
                          <w:divBdr>
                            <w:top w:val="none" w:sz="0" w:space="0" w:color="auto"/>
                            <w:left w:val="none" w:sz="0" w:space="0" w:color="auto"/>
                            <w:bottom w:val="none" w:sz="0" w:space="0" w:color="auto"/>
                            <w:right w:val="none" w:sz="0" w:space="0" w:color="auto"/>
                          </w:divBdr>
                          <w:divsChild>
                            <w:div w:id="447896701">
                              <w:marLeft w:val="0"/>
                              <w:marRight w:val="0"/>
                              <w:marTop w:val="0"/>
                              <w:marBottom w:val="0"/>
                              <w:divBdr>
                                <w:top w:val="none" w:sz="0" w:space="0" w:color="auto"/>
                                <w:left w:val="none" w:sz="0" w:space="0" w:color="auto"/>
                                <w:bottom w:val="none" w:sz="0" w:space="0" w:color="auto"/>
                                <w:right w:val="none" w:sz="0" w:space="0" w:color="auto"/>
                              </w:divBdr>
                              <w:divsChild>
                                <w:div w:id="14836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011566">
      <w:bodyDiv w:val="1"/>
      <w:marLeft w:val="0"/>
      <w:marRight w:val="0"/>
      <w:marTop w:val="0"/>
      <w:marBottom w:val="0"/>
      <w:divBdr>
        <w:top w:val="none" w:sz="0" w:space="0" w:color="auto"/>
        <w:left w:val="none" w:sz="0" w:space="0" w:color="auto"/>
        <w:bottom w:val="none" w:sz="0" w:space="0" w:color="auto"/>
        <w:right w:val="none" w:sz="0" w:space="0" w:color="auto"/>
      </w:divBdr>
    </w:div>
    <w:div w:id="660348643">
      <w:bodyDiv w:val="1"/>
      <w:marLeft w:val="0"/>
      <w:marRight w:val="0"/>
      <w:marTop w:val="0"/>
      <w:marBottom w:val="0"/>
      <w:divBdr>
        <w:top w:val="none" w:sz="0" w:space="0" w:color="auto"/>
        <w:left w:val="none" w:sz="0" w:space="0" w:color="auto"/>
        <w:bottom w:val="none" w:sz="0" w:space="0" w:color="auto"/>
        <w:right w:val="none" w:sz="0" w:space="0" w:color="auto"/>
      </w:divBdr>
    </w:div>
    <w:div w:id="666399004">
      <w:bodyDiv w:val="1"/>
      <w:marLeft w:val="0"/>
      <w:marRight w:val="0"/>
      <w:marTop w:val="0"/>
      <w:marBottom w:val="0"/>
      <w:divBdr>
        <w:top w:val="none" w:sz="0" w:space="0" w:color="auto"/>
        <w:left w:val="none" w:sz="0" w:space="0" w:color="auto"/>
        <w:bottom w:val="none" w:sz="0" w:space="0" w:color="auto"/>
        <w:right w:val="none" w:sz="0" w:space="0" w:color="auto"/>
      </w:divBdr>
      <w:divsChild>
        <w:div w:id="375855717">
          <w:marLeft w:val="0"/>
          <w:marRight w:val="0"/>
          <w:marTop w:val="0"/>
          <w:marBottom w:val="0"/>
          <w:divBdr>
            <w:top w:val="none" w:sz="0" w:space="0" w:color="auto"/>
            <w:left w:val="none" w:sz="0" w:space="0" w:color="auto"/>
            <w:bottom w:val="none" w:sz="0" w:space="0" w:color="auto"/>
            <w:right w:val="none" w:sz="0" w:space="0" w:color="auto"/>
          </w:divBdr>
          <w:divsChild>
            <w:div w:id="10434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50048">
      <w:bodyDiv w:val="1"/>
      <w:marLeft w:val="0"/>
      <w:marRight w:val="0"/>
      <w:marTop w:val="0"/>
      <w:marBottom w:val="0"/>
      <w:divBdr>
        <w:top w:val="none" w:sz="0" w:space="0" w:color="auto"/>
        <w:left w:val="none" w:sz="0" w:space="0" w:color="auto"/>
        <w:bottom w:val="none" w:sz="0" w:space="0" w:color="auto"/>
        <w:right w:val="none" w:sz="0" w:space="0" w:color="auto"/>
      </w:divBdr>
      <w:divsChild>
        <w:div w:id="610747394">
          <w:marLeft w:val="0"/>
          <w:marRight w:val="0"/>
          <w:marTop w:val="0"/>
          <w:marBottom w:val="0"/>
          <w:divBdr>
            <w:top w:val="none" w:sz="0" w:space="0" w:color="auto"/>
            <w:left w:val="none" w:sz="0" w:space="0" w:color="auto"/>
            <w:bottom w:val="none" w:sz="0" w:space="0" w:color="auto"/>
            <w:right w:val="none" w:sz="0" w:space="0" w:color="auto"/>
          </w:divBdr>
          <w:divsChild>
            <w:div w:id="1497963521">
              <w:marLeft w:val="0"/>
              <w:marRight w:val="0"/>
              <w:marTop w:val="0"/>
              <w:marBottom w:val="0"/>
              <w:divBdr>
                <w:top w:val="none" w:sz="0" w:space="0" w:color="auto"/>
                <w:left w:val="none" w:sz="0" w:space="0" w:color="auto"/>
                <w:bottom w:val="none" w:sz="0" w:space="0" w:color="auto"/>
                <w:right w:val="none" w:sz="0" w:space="0" w:color="auto"/>
              </w:divBdr>
            </w:div>
            <w:div w:id="1828545043">
              <w:marLeft w:val="0"/>
              <w:marRight w:val="0"/>
              <w:marTop w:val="0"/>
              <w:marBottom w:val="0"/>
              <w:divBdr>
                <w:top w:val="none" w:sz="0" w:space="0" w:color="auto"/>
                <w:left w:val="none" w:sz="0" w:space="0" w:color="auto"/>
                <w:bottom w:val="none" w:sz="0" w:space="0" w:color="auto"/>
                <w:right w:val="none" w:sz="0" w:space="0" w:color="auto"/>
              </w:divBdr>
            </w:div>
            <w:div w:id="318703309">
              <w:marLeft w:val="0"/>
              <w:marRight w:val="0"/>
              <w:marTop w:val="0"/>
              <w:marBottom w:val="0"/>
              <w:divBdr>
                <w:top w:val="none" w:sz="0" w:space="0" w:color="auto"/>
                <w:left w:val="none" w:sz="0" w:space="0" w:color="auto"/>
                <w:bottom w:val="none" w:sz="0" w:space="0" w:color="auto"/>
                <w:right w:val="none" w:sz="0" w:space="0" w:color="auto"/>
              </w:divBdr>
            </w:div>
            <w:div w:id="211716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1946">
      <w:bodyDiv w:val="1"/>
      <w:marLeft w:val="0"/>
      <w:marRight w:val="0"/>
      <w:marTop w:val="0"/>
      <w:marBottom w:val="0"/>
      <w:divBdr>
        <w:top w:val="none" w:sz="0" w:space="0" w:color="auto"/>
        <w:left w:val="none" w:sz="0" w:space="0" w:color="auto"/>
        <w:bottom w:val="none" w:sz="0" w:space="0" w:color="auto"/>
        <w:right w:val="none" w:sz="0" w:space="0" w:color="auto"/>
      </w:divBdr>
      <w:divsChild>
        <w:div w:id="2061055728">
          <w:marLeft w:val="0"/>
          <w:marRight w:val="0"/>
          <w:marTop w:val="0"/>
          <w:marBottom w:val="0"/>
          <w:divBdr>
            <w:top w:val="none" w:sz="0" w:space="0" w:color="auto"/>
            <w:left w:val="none" w:sz="0" w:space="0" w:color="auto"/>
            <w:bottom w:val="none" w:sz="0" w:space="0" w:color="auto"/>
            <w:right w:val="none" w:sz="0" w:space="0" w:color="auto"/>
          </w:divBdr>
          <w:divsChild>
            <w:div w:id="71513202">
              <w:marLeft w:val="0"/>
              <w:marRight w:val="0"/>
              <w:marTop w:val="0"/>
              <w:marBottom w:val="0"/>
              <w:divBdr>
                <w:top w:val="none" w:sz="0" w:space="0" w:color="auto"/>
                <w:left w:val="none" w:sz="0" w:space="0" w:color="auto"/>
                <w:bottom w:val="none" w:sz="0" w:space="0" w:color="auto"/>
                <w:right w:val="none" w:sz="0" w:space="0" w:color="auto"/>
              </w:divBdr>
            </w:div>
            <w:div w:id="260183657">
              <w:marLeft w:val="0"/>
              <w:marRight w:val="0"/>
              <w:marTop w:val="0"/>
              <w:marBottom w:val="0"/>
              <w:divBdr>
                <w:top w:val="none" w:sz="0" w:space="0" w:color="auto"/>
                <w:left w:val="none" w:sz="0" w:space="0" w:color="auto"/>
                <w:bottom w:val="none" w:sz="0" w:space="0" w:color="auto"/>
                <w:right w:val="none" w:sz="0" w:space="0" w:color="auto"/>
              </w:divBdr>
            </w:div>
            <w:div w:id="122664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05155">
      <w:bodyDiv w:val="1"/>
      <w:marLeft w:val="0"/>
      <w:marRight w:val="0"/>
      <w:marTop w:val="0"/>
      <w:marBottom w:val="0"/>
      <w:divBdr>
        <w:top w:val="none" w:sz="0" w:space="0" w:color="auto"/>
        <w:left w:val="none" w:sz="0" w:space="0" w:color="auto"/>
        <w:bottom w:val="none" w:sz="0" w:space="0" w:color="auto"/>
        <w:right w:val="none" w:sz="0" w:space="0" w:color="auto"/>
      </w:divBdr>
    </w:div>
    <w:div w:id="686055554">
      <w:bodyDiv w:val="1"/>
      <w:marLeft w:val="0"/>
      <w:marRight w:val="0"/>
      <w:marTop w:val="0"/>
      <w:marBottom w:val="0"/>
      <w:divBdr>
        <w:top w:val="none" w:sz="0" w:space="0" w:color="auto"/>
        <w:left w:val="none" w:sz="0" w:space="0" w:color="auto"/>
        <w:bottom w:val="none" w:sz="0" w:space="0" w:color="auto"/>
        <w:right w:val="none" w:sz="0" w:space="0" w:color="auto"/>
      </w:divBdr>
      <w:divsChild>
        <w:div w:id="1977098483">
          <w:marLeft w:val="0"/>
          <w:marRight w:val="0"/>
          <w:marTop w:val="0"/>
          <w:marBottom w:val="0"/>
          <w:divBdr>
            <w:top w:val="none" w:sz="0" w:space="0" w:color="auto"/>
            <w:left w:val="none" w:sz="0" w:space="0" w:color="auto"/>
            <w:bottom w:val="none" w:sz="0" w:space="0" w:color="auto"/>
            <w:right w:val="none" w:sz="0" w:space="0" w:color="auto"/>
          </w:divBdr>
          <w:divsChild>
            <w:div w:id="748042939">
              <w:marLeft w:val="0"/>
              <w:marRight w:val="0"/>
              <w:marTop w:val="0"/>
              <w:marBottom w:val="0"/>
              <w:divBdr>
                <w:top w:val="none" w:sz="0" w:space="0" w:color="auto"/>
                <w:left w:val="none" w:sz="0" w:space="0" w:color="auto"/>
                <w:bottom w:val="none" w:sz="0" w:space="0" w:color="auto"/>
                <w:right w:val="none" w:sz="0" w:space="0" w:color="auto"/>
              </w:divBdr>
            </w:div>
            <w:div w:id="1105614790">
              <w:marLeft w:val="0"/>
              <w:marRight w:val="0"/>
              <w:marTop w:val="0"/>
              <w:marBottom w:val="0"/>
              <w:divBdr>
                <w:top w:val="none" w:sz="0" w:space="0" w:color="auto"/>
                <w:left w:val="none" w:sz="0" w:space="0" w:color="auto"/>
                <w:bottom w:val="none" w:sz="0" w:space="0" w:color="auto"/>
                <w:right w:val="none" w:sz="0" w:space="0" w:color="auto"/>
              </w:divBdr>
            </w:div>
            <w:div w:id="2017413229">
              <w:marLeft w:val="0"/>
              <w:marRight w:val="0"/>
              <w:marTop w:val="0"/>
              <w:marBottom w:val="0"/>
              <w:divBdr>
                <w:top w:val="none" w:sz="0" w:space="0" w:color="auto"/>
                <w:left w:val="none" w:sz="0" w:space="0" w:color="auto"/>
                <w:bottom w:val="none" w:sz="0" w:space="0" w:color="auto"/>
                <w:right w:val="none" w:sz="0" w:space="0" w:color="auto"/>
              </w:divBdr>
            </w:div>
            <w:div w:id="524825453">
              <w:marLeft w:val="0"/>
              <w:marRight w:val="0"/>
              <w:marTop w:val="0"/>
              <w:marBottom w:val="0"/>
              <w:divBdr>
                <w:top w:val="none" w:sz="0" w:space="0" w:color="auto"/>
                <w:left w:val="none" w:sz="0" w:space="0" w:color="auto"/>
                <w:bottom w:val="none" w:sz="0" w:space="0" w:color="auto"/>
                <w:right w:val="none" w:sz="0" w:space="0" w:color="auto"/>
              </w:divBdr>
            </w:div>
            <w:div w:id="96755744">
              <w:marLeft w:val="0"/>
              <w:marRight w:val="0"/>
              <w:marTop w:val="0"/>
              <w:marBottom w:val="0"/>
              <w:divBdr>
                <w:top w:val="none" w:sz="0" w:space="0" w:color="auto"/>
                <w:left w:val="none" w:sz="0" w:space="0" w:color="auto"/>
                <w:bottom w:val="none" w:sz="0" w:space="0" w:color="auto"/>
                <w:right w:val="none" w:sz="0" w:space="0" w:color="auto"/>
              </w:divBdr>
            </w:div>
            <w:div w:id="1621254560">
              <w:marLeft w:val="0"/>
              <w:marRight w:val="0"/>
              <w:marTop w:val="0"/>
              <w:marBottom w:val="0"/>
              <w:divBdr>
                <w:top w:val="none" w:sz="0" w:space="0" w:color="auto"/>
                <w:left w:val="none" w:sz="0" w:space="0" w:color="auto"/>
                <w:bottom w:val="none" w:sz="0" w:space="0" w:color="auto"/>
                <w:right w:val="none" w:sz="0" w:space="0" w:color="auto"/>
              </w:divBdr>
            </w:div>
            <w:div w:id="1666127158">
              <w:marLeft w:val="0"/>
              <w:marRight w:val="0"/>
              <w:marTop w:val="0"/>
              <w:marBottom w:val="0"/>
              <w:divBdr>
                <w:top w:val="none" w:sz="0" w:space="0" w:color="auto"/>
                <w:left w:val="none" w:sz="0" w:space="0" w:color="auto"/>
                <w:bottom w:val="none" w:sz="0" w:space="0" w:color="auto"/>
                <w:right w:val="none" w:sz="0" w:space="0" w:color="auto"/>
              </w:divBdr>
            </w:div>
            <w:div w:id="11765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69106">
      <w:bodyDiv w:val="1"/>
      <w:marLeft w:val="0"/>
      <w:marRight w:val="0"/>
      <w:marTop w:val="0"/>
      <w:marBottom w:val="0"/>
      <w:divBdr>
        <w:top w:val="none" w:sz="0" w:space="0" w:color="auto"/>
        <w:left w:val="none" w:sz="0" w:space="0" w:color="auto"/>
        <w:bottom w:val="none" w:sz="0" w:space="0" w:color="auto"/>
        <w:right w:val="none" w:sz="0" w:space="0" w:color="auto"/>
      </w:divBdr>
      <w:divsChild>
        <w:div w:id="820581929">
          <w:marLeft w:val="0"/>
          <w:marRight w:val="0"/>
          <w:marTop w:val="0"/>
          <w:marBottom w:val="0"/>
          <w:divBdr>
            <w:top w:val="none" w:sz="0" w:space="0" w:color="auto"/>
            <w:left w:val="none" w:sz="0" w:space="0" w:color="auto"/>
            <w:bottom w:val="none" w:sz="0" w:space="0" w:color="auto"/>
            <w:right w:val="none" w:sz="0" w:space="0" w:color="auto"/>
          </w:divBdr>
          <w:divsChild>
            <w:div w:id="329139612">
              <w:marLeft w:val="0"/>
              <w:marRight w:val="0"/>
              <w:marTop w:val="0"/>
              <w:marBottom w:val="0"/>
              <w:divBdr>
                <w:top w:val="none" w:sz="0" w:space="0" w:color="auto"/>
                <w:left w:val="none" w:sz="0" w:space="0" w:color="auto"/>
                <w:bottom w:val="none" w:sz="0" w:space="0" w:color="auto"/>
                <w:right w:val="none" w:sz="0" w:space="0" w:color="auto"/>
              </w:divBdr>
            </w:div>
            <w:div w:id="236208831">
              <w:marLeft w:val="0"/>
              <w:marRight w:val="0"/>
              <w:marTop w:val="0"/>
              <w:marBottom w:val="0"/>
              <w:divBdr>
                <w:top w:val="none" w:sz="0" w:space="0" w:color="auto"/>
                <w:left w:val="none" w:sz="0" w:space="0" w:color="auto"/>
                <w:bottom w:val="none" w:sz="0" w:space="0" w:color="auto"/>
                <w:right w:val="none" w:sz="0" w:space="0" w:color="auto"/>
              </w:divBdr>
            </w:div>
            <w:div w:id="872227943">
              <w:marLeft w:val="0"/>
              <w:marRight w:val="0"/>
              <w:marTop w:val="0"/>
              <w:marBottom w:val="0"/>
              <w:divBdr>
                <w:top w:val="none" w:sz="0" w:space="0" w:color="auto"/>
                <w:left w:val="none" w:sz="0" w:space="0" w:color="auto"/>
                <w:bottom w:val="none" w:sz="0" w:space="0" w:color="auto"/>
                <w:right w:val="none" w:sz="0" w:space="0" w:color="auto"/>
              </w:divBdr>
            </w:div>
            <w:div w:id="4324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28559">
      <w:bodyDiv w:val="1"/>
      <w:marLeft w:val="0"/>
      <w:marRight w:val="0"/>
      <w:marTop w:val="0"/>
      <w:marBottom w:val="0"/>
      <w:divBdr>
        <w:top w:val="none" w:sz="0" w:space="0" w:color="auto"/>
        <w:left w:val="none" w:sz="0" w:space="0" w:color="auto"/>
        <w:bottom w:val="none" w:sz="0" w:space="0" w:color="auto"/>
        <w:right w:val="none" w:sz="0" w:space="0" w:color="auto"/>
      </w:divBdr>
    </w:div>
    <w:div w:id="697000636">
      <w:bodyDiv w:val="1"/>
      <w:marLeft w:val="0"/>
      <w:marRight w:val="0"/>
      <w:marTop w:val="0"/>
      <w:marBottom w:val="0"/>
      <w:divBdr>
        <w:top w:val="none" w:sz="0" w:space="0" w:color="auto"/>
        <w:left w:val="none" w:sz="0" w:space="0" w:color="auto"/>
        <w:bottom w:val="none" w:sz="0" w:space="0" w:color="auto"/>
        <w:right w:val="none" w:sz="0" w:space="0" w:color="auto"/>
      </w:divBdr>
      <w:divsChild>
        <w:div w:id="302080154">
          <w:marLeft w:val="0"/>
          <w:marRight w:val="0"/>
          <w:marTop w:val="0"/>
          <w:marBottom w:val="0"/>
          <w:divBdr>
            <w:top w:val="none" w:sz="0" w:space="0" w:color="auto"/>
            <w:left w:val="none" w:sz="0" w:space="0" w:color="auto"/>
            <w:bottom w:val="none" w:sz="0" w:space="0" w:color="auto"/>
            <w:right w:val="none" w:sz="0" w:space="0" w:color="auto"/>
          </w:divBdr>
          <w:divsChild>
            <w:div w:id="1132944383">
              <w:marLeft w:val="0"/>
              <w:marRight w:val="0"/>
              <w:marTop w:val="0"/>
              <w:marBottom w:val="0"/>
              <w:divBdr>
                <w:top w:val="none" w:sz="0" w:space="0" w:color="auto"/>
                <w:left w:val="none" w:sz="0" w:space="0" w:color="auto"/>
                <w:bottom w:val="none" w:sz="0" w:space="0" w:color="auto"/>
                <w:right w:val="none" w:sz="0" w:space="0" w:color="auto"/>
              </w:divBdr>
            </w:div>
            <w:div w:id="1838223510">
              <w:marLeft w:val="0"/>
              <w:marRight w:val="0"/>
              <w:marTop w:val="0"/>
              <w:marBottom w:val="0"/>
              <w:divBdr>
                <w:top w:val="none" w:sz="0" w:space="0" w:color="auto"/>
                <w:left w:val="none" w:sz="0" w:space="0" w:color="auto"/>
                <w:bottom w:val="none" w:sz="0" w:space="0" w:color="auto"/>
                <w:right w:val="none" w:sz="0" w:space="0" w:color="auto"/>
              </w:divBdr>
            </w:div>
            <w:div w:id="1370838514">
              <w:marLeft w:val="0"/>
              <w:marRight w:val="0"/>
              <w:marTop w:val="0"/>
              <w:marBottom w:val="0"/>
              <w:divBdr>
                <w:top w:val="none" w:sz="0" w:space="0" w:color="auto"/>
                <w:left w:val="none" w:sz="0" w:space="0" w:color="auto"/>
                <w:bottom w:val="none" w:sz="0" w:space="0" w:color="auto"/>
                <w:right w:val="none" w:sz="0" w:space="0" w:color="auto"/>
              </w:divBdr>
            </w:div>
            <w:div w:id="1003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3063">
      <w:bodyDiv w:val="1"/>
      <w:marLeft w:val="0"/>
      <w:marRight w:val="0"/>
      <w:marTop w:val="0"/>
      <w:marBottom w:val="0"/>
      <w:divBdr>
        <w:top w:val="none" w:sz="0" w:space="0" w:color="auto"/>
        <w:left w:val="none" w:sz="0" w:space="0" w:color="auto"/>
        <w:bottom w:val="none" w:sz="0" w:space="0" w:color="auto"/>
        <w:right w:val="none" w:sz="0" w:space="0" w:color="auto"/>
      </w:divBdr>
    </w:div>
    <w:div w:id="712189649">
      <w:bodyDiv w:val="1"/>
      <w:marLeft w:val="0"/>
      <w:marRight w:val="0"/>
      <w:marTop w:val="0"/>
      <w:marBottom w:val="0"/>
      <w:divBdr>
        <w:top w:val="none" w:sz="0" w:space="0" w:color="auto"/>
        <w:left w:val="none" w:sz="0" w:space="0" w:color="auto"/>
        <w:bottom w:val="none" w:sz="0" w:space="0" w:color="auto"/>
        <w:right w:val="none" w:sz="0" w:space="0" w:color="auto"/>
      </w:divBdr>
    </w:div>
    <w:div w:id="716395870">
      <w:bodyDiv w:val="1"/>
      <w:marLeft w:val="0"/>
      <w:marRight w:val="0"/>
      <w:marTop w:val="0"/>
      <w:marBottom w:val="0"/>
      <w:divBdr>
        <w:top w:val="none" w:sz="0" w:space="0" w:color="auto"/>
        <w:left w:val="none" w:sz="0" w:space="0" w:color="auto"/>
        <w:bottom w:val="none" w:sz="0" w:space="0" w:color="auto"/>
        <w:right w:val="none" w:sz="0" w:space="0" w:color="auto"/>
      </w:divBdr>
    </w:div>
    <w:div w:id="729157902">
      <w:bodyDiv w:val="1"/>
      <w:marLeft w:val="0"/>
      <w:marRight w:val="0"/>
      <w:marTop w:val="0"/>
      <w:marBottom w:val="0"/>
      <w:divBdr>
        <w:top w:val="none" w:sz="0" w:space="0" w:color="auto"/>
        <w:left w:val="none" w:sz="0" w:space="0" w:color="auto"/>
        <w:bottom w:val="none" w:sz="0" w:space="0" w:color="auto"/>
        <w:right w:val="none" w:sz="0" w:space="0" w:color="auto"/>
      </w:divBdr>
      <w:divsChild>
        <w:div w:id="870923903">
          <w:marLeft w:val="0"/>
          <w:marRight w:val="0"/>
          <w:marTop w:val="0"/>
          <w:marBottom w:val="0"/>
          <w:divBdr>
            <w:top w:val="none" w:sz="0" w:space="0" w:color="auto"/>
            <w:left w:val="none" w:sz="0" w:space="0" w:color="auto"/>
            <w:bottom w:val="none" w:sz="0" w:space="0" w:color="auto"/>
            <w:right w:val="none" w:sz="0" w:space="0" w:color="auto"/>
          </w:divBdr>
          <w:divsChild>
            <w:div w:id="1544096115">
              <w:marLeft w:val="0"/>
              <w:marRight w:val="0"/>
              <w:marTop w:val="0"/>
              <w:marBottom w:val="0"/>
              <w:divBdr>
                <w:top w:val="none" w:sz="0" w:space="0" w:color="auto"/>
                <w:left w:val="none" w:sz="0" w:space="0" w:color="auto"/>
                <w:bottom w:val="none" w:sz="0" w:space="0" w:color="auto"/>
                <w:right w:val="none" w:sz="0" w:space="0" w:color="auto"/>
              </w:divBdr>
            </w:div>
            <w:div w:id="445278186">
              <w:marLeft w:val="0"/>
              <w:marRight w:val="0"/>
              <w:marTop w:val="0"/>
              <w:marBottom w:val="0"/>
              <w:divBdr>
                <w:top w:val="none" w:sz="0" w:space="0" w:color="auto"/>
                <w:left w:val="none" w:sz="0" w:space="0" w:color="auto"/>
                <w:bottom w:val="none" w:sz="0" w:space="0" w:color="auto"/>
                <w:right w:val="none" w:sz="0" w:space="0" w:color="auto"/>
              </w:divBdr>
            </w:div>
            <w:div w:id="582377531">
              <w:marLeft w:val="0"/>
              <w:marRight w:val="0"/>
              <w:marTop w:val="0"/>
              <w:marBottom w:val="0"/>
              <w:divBdr>
                <w:top w:val="none" w:sz="0" w:space="0" w:color="auto"/>
                <w:left w:val="none" w:sz="0" w:space="0" w:color="auto"/>
                <w:bottom w:val="none" w:sz="0" w:space="0" w:color="auto"/>
                <w:right w:val="none" w:sz="0" w:space="0" w:color="auto"/>
              </w:divBdr>
            </w:div>
            <w:div w:id="1497303499">
              <w:marLeft w:val="0"/>
              <w:marRight w:val="0"/>
              <w:marTop w:val="0"/>
              <w:marBottom w:val="0"/>
              <w:divBdr>
                <w:top w:val="none" w:sz="0" w:space="0" w:color="auto"/>
                <w:left w:val="none" w:sz="0" w:space="0" w:color="auto"/>
                <w:bottom w:val="none" w:sz="0" w:space="0" w:color="auto"/>
                <w:right w:val="none" w:sz="0" w:space="0" w:color="auto"/>
              </w:divBdr>
            </w:div>
            <w:div w:id="1079787273">
              <w:marLeft w:val="0"/>
              <w:marRight w:val="0"/>
              <w:marTop w:val="0"/>
              <w:marBottom w:val="0"/>
              <w:divBdr>
                <w:top w:val="none" w:sz="0" w:space="0" w:color="auto"/>
                <w:left w:val="none" w:sz="0" w:space="0" w:color="auto"/>
                <w:bottom w:val="none" w:sz="0" w:space="0" w:color="auto"/>
                <w:right w:val="none" w:sz="0" w:space="0" w:color="auto"/>
              </w:divBdr>
            </w:div>
            <w:div w:id="1147746573">
              <w:marLeft w:val="0"/>
              <w:marRight w:val="0"/>
              <w:marTop w:val="0"/>
              <w:marBottom w:val="0"/>
              <w:divBdr>
                <w:top w:val="none" w:sz="0" w:space="0" w:color="auto"/>
                <w:left w:val="none" w:sz="0" w:space="0" w:color="auto"/>
                <w:bottom w:val="none" w:sz="0" w:space="0" w:color="auto"/>
                <w:right w:val="none" w:sz="0" w:space="0" w:color="auto"/>
              </w:divBdr>
            </w:div>
            <w:div w:id="1260601390">
              <w:marLeft w:val="0"/>
              <w:marRight w:val="0"/>
              <w:marTop w:val="0"/>
              <w:marBottom w:val="0"/>
              <w:divBdr>
                <w:top w:val="none" w:sz="0" w:space="0" w:color="auto"/>
                <w:left w:val="none" w:sz="0" w:space="0" w:color="auto"/>
                <w:bottom w:val="none" w:sz="0" w:space="0" w:color="auto"/>
                <w:right w:val="none" w:sz="0" w:space="0" w:color="auto"/>
              </w:divBdr>
            </w:div>
            <w:div w:id="1300526823">
              <w:marLeft w:val="0"/>
              <w:marRight w:val="0"/>
              <w:marTop w:val="0"/>
              <w:marBottom w:val="0"/>
              <w:divBdr>
                <w:top w:val="none" w:sz="0" w:space="0" w:color="auto"/>
                <w:left w:val="none" w:sz="0" w:space="0" w:color="auto"/>
                <w:bottom w:val="none" w:sz="0" w:space="0" w:color="auto"/>
                <w:right w:val="none" w:sz="0" w:space="0" w:color="auto"/>
              </w:divBdr>
            </w:div>
            <w:div w:id="898977323">
              <w:marLeft w:val="0"/>
              <w:marRight w:val="0"/>
              <w:marTop w:val="0"/>
              <w:marBottom w:val="0"/>
              <w:divBdr>
                <w:top w:val="none" w:sz="0" w:space="0" w:color="auto"/>
                <w:left w:val="none" w:sz="0" w:space="0" w:color="auto"/>
                <w:bottom w:val="none" w:sz="0" w:space="0" w:color="auto"/>
                <w:right w:val="none" w:sz="0" w:space="0" w:color="auto"/>
              </w:divBdr>
            </w:div>
            <w:div w:id="1663972622">
              <w:marLeft w:val="0"/>
              <w:marRight w:val="0"/>
              <w:marTop w:val="0"/>
              <w:marBottom w:val="0"/>
              <w:divBdr>
                <w:top w:val="none" w:sz="0" w:space="0" w:color="auto"/>
                <w:left w:val="none" w:sz="0" w:space="0" w:color="auto"/>
                <w:bottom w:val="none" w:sz="0" w:space="0" w:color="auto"/>
                <w:right w:val="none" w:sz="0" w:space="0" w:color="auto"/>
              </w:divBdr>
            </w:div>
            <w:div w:id="1679383418">
              <w:marLeft w:val="0"/>
              <w:marRight w:val="0"/>
              <w:marTop w:val="0"/>
              <w:marBottom w:val="0"/>
              <w:divBdr>
                <w:top w:val="none" w:sz="0" w:space="0" w:color="auto"/>
                <w:left w:val="none" w:sz="0" w:space="0" w:color="auto"/>
                <w:bottom w:val="none" w:sz="0" w:space="0" w:color="auto"/>
                <w:right w:val="none" w:sz="0" w:space="0" w:color="auto"/>
              </w:divBdr>
            </w:div>
            <w:div w:id="2072775612">
              <w:marLeft w:val="0"/>
              <w:marRight w:val="0"/>
              <w:marTop w:val="0"/>
              <w:marBottom w:val="0"/>
              <w:divBdr>
                <w:top w:val="none" w:sz="0" w:space="0" w:color="auto"/>
                <w:left w:val="none" w:sz="0" w:space="0" w:color="auto"/>
                <w:bottom w:val="none" w:sz="0" w:space="0" w:color="auto"/>
                <w:right w:val="none" w:sz="0" w:space="0" w:color="auto"/>
              </w:divBdr>
            </w:div>
            <w:div w:id="979726718">
              <w:marLeft w:val="0"/>
              <w:marRight w:val="0"/>
              <w:marTop w:val="0"/>
              <w:marBottom w:val="0"/>
              <w:divBdr>
                <w:top w:val="none" w:sz="0" w:space="0" w:color="auto"/>
                <w:left w:val="none" w:sz="0" w:space="0" w:color="auto"/>
                <w:bottom w:val="none" w:sz="0" w:space="0" w:color="auto"/>
                <w:right w:val="none" w:sz="0" w:space="0" w:color="auto"/>
              </w:divBdr>
            </w:div>
            <w:div w:id="9413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10560">
      <w:bodyDiv w:val="1"/>
      <w:marLeft w:val="0"/>
      <w:marRight w:val="0"/>
      <w:marTop w:val="0"/>
      <w:marBottom w:val="0"/>
      <w:divBdr>
        <w:top w:val="none" w:sz="0" w:space="0" w:color="auto"/>
        <w:left w:val="none" w:sz="0" w:space="0" w:color="auto"/>
        <w:bottom w:val="none" w:sz="0" w:space="0" w:color="auto"/>
        <w:right w:val="none" w:sz="0" w:space="0" w:color="auto"/>
      </w:divBdr>
      <w:divsChild>
        <w:div w:id="555118471">
          <w:marLeft w:val="0"/>
          <w:marRight w:val="0"/>
          <w:marTop w:val="0"/>
          <w:marBottom w:val="0"/>
          <w:divBdr>
            <w:top w:val="none" w:sz="0" w:space="0" w:color="auto"/>
            <w:left w:val="none" w:sz="0" w:space="0" w:color="auto"/>
            <w:bottom w:val="none" w:sz="0" w:space="0" w:color="auto"/>
            <w:right w:val="none" w:sz="0" w:space="0" w:color="auto"/>
          </w:divBdr>
          <w:divsChild>
            <w:div w:id="122425310">
              <w:marLeft w:val="0"/>
              <w:marRight w:val="0"/>
              <w:marTop w:val="0"/>
              <w:marBottom w:val="0"/>
              <w:divBdr>
                <w:top w:val="none" w:sz="0" w:space="0" w:color="auto"/>
                <w:left w:val="none" w:sz="0" w:space="0" w:color="auto"/>
                <w:bottom w:val="none" w:sz="0" w:space="0" w:color="auto"/>
                <w:right w:val="none" w:sz="0" w:space="0" w:color="auto"/>
              </w:divBdr>
            </w:div>
            <w:div w:id="1436709586">
              <w:marLeft w:val="0"/>
              <w:marRight w:val="0"/>
              <w:marTop w:val="0"/>
              <w:marBottom w:val="0"/>
              <w:divBdr>
                <w:top w:val="none" w:sz="0" w:space="0" w:color="auto"/>
                <w:left w:val="none" w:sz="0" w:space="0" w:color="auto"/>
                <w:bottom w:val="none" w:sz="0" w:space="0" w:color="auto"/>
                <w:right w:val="none" w:sz="0" w:space="0" w:color="auto"/>
              </w:divBdr>
            </w:div>
            <w:div w:id="428043250">
              <w:marLeft w:val="0"/>
              <w:marRight w:val="0"/>
              <w:marTop w:val="0"/>
              <w:marBottom w:val="0"/>
              <w:divBdr>
                <w:top w:val="none" w:sz="0" w:space="0" w:color="auto"/>
                <w:left w:val="none" w:sz="0" w:space="0" w:color="auto"/>
                <w:bottom w:val="none" w:sz="0" w:space="0" w:color="auto"/>
                <w:right w:val="none" w:sz="0" w:space="0" w:color="auto"/>
              </w:divBdr>
            </w:div>
            <w:div w:id="15553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2929">
      <w:bodyDiv w:val="1"/>
      <w:marLeft w:val="0"/>
      <w:marRight w:val="0"/>
      <w:marTop w:val="0"/>
      <w:marBottom w:val="0"/>
      <w:divBdr>
        <w:top w:val="none" w:sz="0" w:space="0" w:color="auto"/>
        <w:left w:val="none" w:sz="0" w:space="0" w:color="auto"/>
        <w:bottom w:val="none" w:sz="0" w:space="0" w:color="auto"/>
        <w:right w:val="none" w:sz="0" w:space="0" w:color="auto"/>
      </w:divBdr>
      <w:divsChild>
        <w:div w:id="1184320809">
          <w:marLeft w:val="0"/>
          <w:marRight w:val="0"/>
          <w:marTop w:val="0"/>
          <w:marBottom w:val="0"/>
          <w:divBdr>
            <w:top w:val="none" w:sz="0" w:space="0" w:color="auto"/>
            <w:left w:val="none" w:sz="0" w:space="0" w:color="auto"/>
            <w:bottom w:val="none" w:sz="0" w:space="0" w:color="auto"/>
            <w:right w:val="none" w:sz="0" w:space="0" w:color="auto"/>
          </w:divBdr>
          <w:divsChild>
            <w:div w:id="9597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12568">
      <w:bodyDiv w:val="1"/>
      <w:marLeft w:val="0"/>
      <w:marRight w:val="0"/>
      <w:marTop w:val="0"/>
      <w:marBottom w:val="0"/>
      <w:divBdr>
        <w:top w:val="none" w:sz="0" w:space="0" w:color="auto"/>
        <w:left w:val="none" w:sz="0" w:space="0" w:color="auto"/>
        <w:bottom w:val="none" w:sz="0" w:space="0" w:color="auto"/>
        <w:right w:val="none" w:sz="0" w:space="0" w:color="auto"/>
      </w:divBdr>
    </w:div>
    <w:div w:id="780806248">
      <w:bodyDiv w:val="1"/>
      <w:marLeft w:val="0"/>
      <w:marRight w:val="0"/>
      <w:marTop w:val="0"/>
      <w:marBottom w:val="0"/>
      <w:divBdr>
        <w:top w:val="none" w:sz="0" w:space="0" w:color="auto"/>
        <w:left w:val="none" w:sz="0" w:space="0" w:color="auto"/>
        <w:bottom w:val="none" w:sz="0" w:space="0" w:color="auto"/>
        <w:right w:val="none" w:sz="0" w:space="0" w:color="auto"/>
      </w:divBdr>
    </w:div>
    <w:div w:id="785080752">
      <w:bodyDiv w:val="1"/>
      <w:marLeft w:val="0"/>
      <w:marRight w:val="0"/>
      <w:marTop w:val="0"/>
      <w:marBottom w:val="0"/>
      <w:divBdr>
        <w:top w:val="none" w:sz="0" w:space="0" w:color="auto"/>
        <w:left w:val="none" w:sz="0" w:space="0" w:color="auto"/>
        <w:bottom w:val="none" w:sz="0" w:space="0" w:color="auto"/>
        <w:right w:val="none" w:sz="0" w:space="0" w:color="auto"/>
      </w:divBdr>
      <w:divsChild>
        <w:div w:id="1601256780">
          <w:marLeft w:val="0"/>
          <w:marRight w:val="0"/>
          <w:marTop w:val="0"/>
          <w:marBottom w:val="0"/>
          <w:divBdr>
            <w:top w:val="none" w:sz="0" w:space="0" w:color="auto"/>
            <w:left w:val="none" w:sz="0" w:space="0" w:color="auto"/>
            <w:bottom w:val="none" w:sz="0" w:space="0" w:color="auto"/>
            <w:right w:val="none" w:sz="0" w:space="0" w:color="auto"/>
          </w:divBdr>
          <w:divsChild>
            <w:div w:id="266086746">
              <w:marLeft w:val="0"/>
              <w:marRight w:val="0"/>
              <w:marTop w:val="0"/>
              <w:marBottom w:val="0"/>
              <w:divBdr>
                <w:top w:val="none" w:sz="0" w:space="0" w:color="auto"/>
                <w:left w:val="none" w:sz="0" w:space="0" w:color="auto"/>
                <w:bottom w:val="none" w:sz="0" w:space="0" w:color="auto"/>
                <w:right w:val="none" w:sz="0" w:space="0" w:color="auto"/>
              </w:divBdr>
            </w:div>
            <w:div w:id="2020891603">
              <w:marLeft w:val="0"/>
              <w:marRight w:val="0"/>
              <w:marTop w:val="0"/>
              <w:marBottom w:val="0"/>
              <w:divBdr>
                <w:top w:val="none" w:sz="0" w:space="0" w:color="auto"/>
                <w:left w:val="none" w:sz="0" w:space="0" w:color="auto"/>
                <w:bottom w:val="none" w:sz="0" w:space="0" w:color="auto"/>
                <w:right w:val="none" w:sz="0" w:space="0" w:color="auto"/>
              </w:divBdr>
            </w:div>
            <w:div w:id="1093547236">
              <w:marLeft w:val="0"/>
              <w:marRight w:val="0"/>
              <w:marTop w:val="0"/>
              <w:marBottom w:val="0"/>
              <w:divBdr>
                <w:top w:val="none" w:sz="0" w:space="0" w:color="auto"/>
                <w:left w:val="none" w:sz="0" w:space="0" w:color="auto"/>
                <w:bottom w:val="none" w:sz="0" w:space="0" w:color="auto"/>
                <w:right w:val="none" w:sz="0" w:space="0" w:color="auto"/>
              </w:divBdr>
            </w:div>
            <w:div w:id="731080052">
              <w:marLeft w:val="0"/>
              <w:marRight w:val="0"/>
              <w:marTop w:val="0"/>
              <w:marBottom w:val="0"/>
              <w:divBdr>
                <w:top w:val="none" w:sz="0" w:space="0" w:color="auto"/>
                <w:left w:val="none" w:sz="0" w:space="0" w:color="auto"/>
                <w:bottom w:val="none" w:sz="0" w:space="0" w:color="auto"/>
                <w:right w:val="none" w:sz="0" w:space="0" w:color="auto"/>
              </w:divBdr>
            </w:div>
            <w:div w:id="717820874">
              <w:marLeft w:val="0"/>
              <w:marRight w:val="0"/>
              <w:marTop w:val="0"/>
              <w:marBottom w:val="0"/>
              <w:divBdr>
                <w:top w:val="none" w:sz="0" w:space="0" w:color="auto"/>
                <w:left w:val="none" w:sz="0" w:space="0" w:color="auto"/>
                <w:bottom w:val="none" w:sz="0" w:space="0" w:color="auto"/>
                <w:right w:val="none" w:sz="0" w:space="0" w:color="auto"/>
              </w:divBdr>
            </w:div>
            <w:div w:id="788935820">
              <w:marLeft w:val="0"/>
              <w:marRight w:val="0"/>
              <w:marTop w:val="0"/>
              <w:marBottom w:val="0"/>
              <w:divBdr>
                <w:top w:val="none" w:sz="0" w:space="0" w:color="auto"/>
                <w:left w:val="none" w:sz="0" w:space="0" w:color="auto"/>
                <w:bottom w:val="none" w:sz="0" w:space="0" w:color="auto"/>
                <w:right w:val="none" w:sz="0" w:space="0" w:color="auto"/>
              </w:divBdr>
            </w:div>
            <w:div w:id="157580855">
              <w:marLeft w:val="0"/>
              <w:marRight w:val="0"/>
              <w:marTop w:val="0"/>
              <w:marBottom w:val="0"/>
              <w:divBdr>
                <w:top w:val="none" w:sz="0" w:space="0" w:color="auto"/>
                <w:left w:val="none" w:sz="0" w:space="0" w:color="auto"/>
                <w:bottom w:val="none" w:sz="0" w:space="0" w:color="auto"/>
                <w:right w:val="none" w:sz="0" w:space="0" w:color="auto"/>
              </w:divBdr>
            </w:div>
            <w:div w:id="662928424">
              <w:marLeft w:val="0"/>
              <w:marRight w:val="0"/>
              <w:marTop w:val="0"/>
              <w:marBottom w:val="0"/>
              <w:divBdr>
                <w:top w:val="none" w:sz="0" w:space="0" w:color="auto"/>
                <w:left w:val="none" w:sz="0" w:space="0" w:color="auto"/>
                <w:bottom w:val="none" w:sz="0" w:space="0" w:color="auto"/>
                <w:right w:val="none" w:sz="0" w:space="0" w:color="auto"/>
              </w:divBdr>
            </w:div>
            <w:div w:id="98717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73727">
      <w:bodyDiv w:val="1"/>
      <w:marLeft w:val="0"/>
      <w:marRight w:val="0"/>
      <w:marTop w:val="0"/>
      <w:marBottom w:val="0"/>
      <w:divBdr>
        <w:top w:val="none" w:sz="0" w:space="0" w:color="auto"/>
        <w:left w:val="none" w:sz="0" w:space="0" w:color="auto"/>
        <w:bottom w:val="none" w:sz="0" w:space="0" w:color="auto"/>
        <w:right w:val="none" w:sz="0" w:space="0" w:color="auto"/>
      </w:divBdr>
      <w:divsChild>
        <w:div w:id="881870844">
          <w:marLeft w:val="0"/>
          <w:marRight w:val="0"/>
          <w:marTop w:val="0"/>
          <w:marBottom w:val="0"/>
          <w:divBdr>
            <w:top w:val="none" w:sz="0" w:space="0" w:color="auto"/>
            <w:left w:val="none" w:sz="0" w:space="0" w:color="auto"/>
            <w:bottom w:val="none" w:sz="0" w:space="0" w:color="auto"/>
            <w:right w:val="none" w:sz="0" w:space="0" w:color="auto"/>
          </w:divBdr>
          <w:divsChild>
            <w:div w:id="1624388406">
              <w:marLeft w:val="0"/>
              <w:marRight w:val="0"/>
              <w:marTop w:val="0"/>
              <w:marBottom w:val="0"/>
              <w:divBdr>
                <w:top w:val="none" w:sz="0" w:space="0" w:color="auto"/>
                <w:left w:val="none" w:sz="0" w:space="0" w:color="auto"/>
                <w:bottom w:val="none" w:sz="0" w:space="0" w:color="auto"/>
                <w:right w:val="none" w:sz="0" w:space="0" w:color="auto"/>
              </w:divBdr>
            </w:div>
            <w:div w:id="733040240">
              <w:marLeft w:val="0"/>
              <w:marRight w:val="0"/>
              <w:marTop w:val="0"/>
              <w:marBottom w:val="0"/>
              <w:divBdr>
                <w:top w:val="none" w:sz="0" w:space="0" w:color="auto"/>
                <w:left w:val="none" w:sz="0" w:space="0" w:color="auto"/>
                <w:bottom w:val="none" w:sz="0" w:space="0" w:color="auto"/>
                <w:right w:val="none" w:sz="0" w:space="0" w:color="auto"/>
              </w:divBdr>
            </w:div>
            <w:div w:id="1348560228">
              <w:marLeft w:val="0"/>
              <w:marRight w:val="0"/>
              <w:marTop w:val="0"/>
              <w:marBottom w:val="0"/>
              <w:divBdr>
                <w:top w:val="none" w:sz="0" w:space="0" w:color="auto"/>
                <w:left w:val="none" w:sz="0" w:space="0" w:color="auto"/>
                <w:bottom w:val="none" w:sz="0" w:space="0" w:color="auto"/>
                <w:right w:val="none" w:sz="0" w:space="0" w:color="auto"/>
              </w:divBdr>
            </w:div>
            <w:div w:id="139762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7553">
      <w:bodyDiv w:val="1"/>
      <w:marLeft w:val="0"/>
      <w:marRight w:val="0"/>
      <w:marTop w:val="0"/>
      <w:marBottom w:val="0"/>
      <w:divBdr>
        <w:top w:val="none" w:sz="0" w:space="0" w:color="auto"/>
        <w:left w:val="none" w:sz="0" w:space="0" w:color="auto"/>
        <w:bottom w:val="none" w:sz="0" w:space="0" w:color="auto"/>
        <w:right w:val="none" w:sz="0" w:space="0" w:color="auto"/>
      </w:divBdr>
    </w:div>
    <w:div w:id="814223647">
      <w:bodyDiv w:val="1"/>
      <w:marLeft w:val="0"/>
      <w:marRight w:val="0"/>
      <w:marTop w:val="0"/>
      <w:marBottom w:val="0"/>
      <w:divBdr>
        <w:top w:val="none" w:sz="0" w:space="0" w:color="auto"/>
        <w:left w:val="none" w:sz="0" w:space="0" w:color="auto"/>
        <w:bottom w:val="none" w:sz="0" w:space="0" w:color="auto"/>
        <w:right w:val="none" w:sz="0" w:space="0" w:color="auto"/>
      </w:divBdr>
      <w:divsChild>
        <w:div w:id="1324820310">
          <w:marLeft w:val="0"/>
          <w:marRight w:val="0"/>
          <w:marTop w:val="0"/>
          <w:marBottom w:val="0"/>
          <w:divBdr>
            <w:top w:val="none" w:sz="0" w:space="0" w:color="auto"/>
            <w:left w:val="none" w:sz="0" w:space="0" w:color="auto"/>
            <w:bottom w:val="none" w:sz="0" w:space="0" w:color="auto"/>
            <w:right w:val="none" w:sz="0" w:space="0" w:color="auto"/>
          </w:divBdr>
          <w:divsChild>
            <w:div w:id="129903285">
              <w:marLeft w:val="0"/>
              <w:marRight w:val="0"/>
              <w:marTop w:val="0"/>
              <w:marBottom w:val="0"/>
              <w:divBdr>
                <w:top w:val="none" w:sz="0" w:space="0" w:color="auto"/>
                <w:left w:val="none" w:sz="0" w:space="0" w:color="auto"/>
                <w:bottom w:val="none" w:sz="0" w:space="0" w:color="auto"/>
                <w:right w:val="none" w:sz="0" w:space="0" w:color="auto"/>
              </w:divBdr>
            </w:div>
            <w:div w:id="74280567">
              <w:marLeft w:val="0"/>
              <w:marRight w:val="0"/>
              <w:marTop w:val="0"/>
              <w:marBottom w:val="0"/>
              <w:divBdr>
                <w:top w:val="none" w:sz="0" w:space="0" w:color="auto"/>
                <w:left w:val="none" w:sz="0" w:space="0" w:color="auto"/>
                <w:bottom w:val="none" w:sz="0" w:space="0" w:color="auto"/>
                <w:right w:val="none" w:sz="0" w:space="0" w:color="auto"/>
              </w:divBdr>
            </w:div>
            <w:div w:id="1960064319">
              <w:marLeft w:val="0"/>
              <w:marRight w:val="0"/>
              <w:marTop w:val="0"/>
              <w:marBottom w:val="0"/>
              <w:divBdr>
                <w:top w:val="none" w:sz="0" w:space="0" w:color="auto"/>
                <w:left w:val="none" w:sz="0" w:space="0" w:color="auto"/>
                <w:bottom w:val="none" w:sz="0" w:space="0" w:color="auto"/>
                <w:right w:val="none" w:sz="0" w:space="0" w:color="auto"/>
              </w:divBdr>
            </w:div>
            <w:div w:id="1399286934">
              <w:marLeft w:val="0"/>
              <w:marRight w:val="0"/>
              <w:marTop w:val="0"/>
              <w:marBottom w:val="0"/>
              <w:divBdr>
                <w:top w:val="none" w:sz="0" w:space="0" w:color="auto"/>
                <w:left w:val="none" w:sz="0" w:space="0" w:color="auto"/>
                <w:bottom w:val="none" w:sz="0" w:space="0" w:color="auto"/>
                <w:right w:val="none" w:sz="0" w:space="0" w:color="auto"/>
              </w:divBdr>
            </w:div>
            <w:div w:id="1645310560">
              <w:marLeft w:val="0"/>
              <w:marRight w:val="0"/>
              <w:marTop w:val="0"/>
              <w:marBottom w:val="0"/>
              <w:divBdr>
                <w:top w:val="none" w:sz="0" w:space="0" w:color="auto"/>
                <w:left w:val="none" w:sz="0" w:space="0" w:color="auto"/>
                <w:bottom w:val="none" w:sz="0" w:space="0" w:color="auto"/>
                <w:right w:val="none" w:sz="0" w:space="0" w:color="auto"/>
              </w:divBdr>
            </w:div>
            <w:div w:id="1866938999">
              <w:marLeft w:val="0"/>
              <w:marRight w:val="0"/>
              <w:marTop w:val="0"/>
              <w:marBottom w:val="0"/>
              <w:divBdr>
                <w:top w:val="none" w:sz="0" w:space="0" w:color="auto"/>
                <w:left w:val="none" w:sz="0" w:space="0" w:color="auto"/>
                <w:bottom w:val="none" w:sz="0" w:space="0" w:color="auto"/>
                <w:right w:val="none" w:sz="0" w:space="0" w:color="auto"/>
              </w:divBdr>
            </w:div>
            <w:div w:id="255210815">
              <w:marLeft w:val="0"/>
              <w:marRight w:val="0"/>
              <w:marTop w:val="0"/>
              <w:marBottom w:val="0"/>
              <w:divBdr>
                <w:top w:val="none" w:sz="0" w:space="0" w:color="auto"/>
                <w:left w:val="none" w:sz="0" w:space="0" w:color="auto"/>
                <w:bottom w:val="none" w:sz="0" w:space="0" w:color="auto"/>
                <w:right w:val="none" w:sz="0" w:space="0" w:color="auto"/>
              </w:divBdr>
            </w:div>
            <w:div w:id="1527282935">
              <w:marLeft w:val="0"/>
              <w:marRight w:val="0"/>
              <w:marTop w:val="0"/>
              <w:marBottom w:val="0"/>
              <w:divBdr>
                <w:top w:val="none" w:sz="0" w:space="0" w:color="auto"/>
                <w:left w:val="none" w:sz="0" w:space="0" w:color="auto"/>
                <w:bottom w:val="none" w:sz="0" w:space="0" w:color="auto"/>
                <w:right w:val="none" w:sz="0" w:space="0" w:color="auto"/>
              </w:divBdr>
            </w:div>
            <w:div w:id="738134211">
              <w:marLeft w:val="0"/>
              <w:marRight w:val="0"/>
              <w:marTop w:val="0"/>
              <w:marBottom w:val="0"/>
              <w:divBdr>
                <w:top w:val="none" w:sz="0" w:space="0" w:color="auto"/>
                <w:left w:val="none" w:sz="0" w:space="0" w:color="auto"/>
                <w:bottom w:val="none" w:sz="0" w:space="0" w:color="auto"/>
                <w:right w:val="none" w:sz="0" w:space="0" w:color="auto"/>
              </w:divBdr>
            </w:div>
            <w:div w:id="840974428">
              <w:marLeft w:val="0"/>
              <w:marRight w:val="0"/>
              <w:marTop w:val="0"/>
              <w:marBottom w:val="0"/>
              <w:divBdr>
                <w:top w:val="none" w:sz="0" w:space="0" w:color="auto"/>
                <w:left w:val="none" w:sz="0" w:space="0" w:color="auto"/>
                <w:bottom w:val="none" w:sz="0" w:space="0" w:color="auto"/>
                <w:right w:val="none" w:sz="0" w:space="0" w:color="auto"/>
              </w:divBdr>
            </w:div>
            <w:div w:id="342167451">
              <w:marLeft w:val="0"/>
              <w:marRight w:val="0"/>
              <w:marTop w:val="0"/>
              <w:marBottom w:val="0"/>
              <w:divBdr>
                <w:top w:val="none" w:sz="0" w:space="0" w:color="auto"/>
                <w:left w:val="none" w:sz="0" w:space="0" w:color="auto"/>
                <w:bottom w:val="none" w:sz="0" w:space="0" w:color="auto"/>
                <w:right w:val="none" w:sz="0" w:space="0" w:color="auto"/>
              </w:divBdr>
            </w:div>
            <w:div w:id="1253124048">
              <w:marLeft w:val="0"/>
              <w:marRight w:val="0"/>
              <w:marTop w:val="0"/>
              <w:marBottom w:val="0"/>
              <w:divBdr>
                <w:top w:val="none" w:sz="0" w:space="0" w:color="auto"/>
                <w:left w:val="none" w:sz="0" w:space="0" w:color="auto"/>
                <w:bottom w:val="none" w:sz="0" w:space="0" w:color="auto"/>
                <w:right w:val="none" w:sz="0" w:space="0" w:color="auto"/>
              </w:divBdr>
            </w:div>
            <w:div w:id="2020738668">
              <w:marLeft w:val="0"/>
              <w:marRight w:val="0"/>
              <w:marTop w:val="0"/>
              <w:marBottom w:val="0"/>
              <w:divBdr>
                <w:top w:val="none" w:sz="0" w:space="0" w:color="auto"/>
                <w:left w:val="none" w:sz="0" w:space="0" w:color="auto"/>
                <w:bottom w:val="none" w:sz="0" w:space="0" w:color="auto"/>
                <w:right w:val="none" w:sz="0" w:space="0" w:color="auto"/>
              </w:divBdr>
            </w:div>
            <w:div w:id="1654138264">
              <w:marLeft w:val="0"/>
              <w:marRight w:val="0"/>
              <w:marTop w:val="0"/>
              <w:marBottom w:val="0"/>
              <w:divBdr>
                <w:top w:val="none" w:sz="0" w:space="0" w:color="auto"/>
                <w:left w:val="none" w:sz="0" w:space="0" w:color="auto"/>
                <w:bottom w:val="none" w:sz="0" w:space="0" w:color="auto"/>
                <w:right w:val="none" w:sz="0" w:space="0" w:color="auto"/>
              </w:divBdr>
            </w:div>
            <w:div w:id="1529298631">
              <w:marLeft w:val="0"/>
              <w:marRight w:val="0"/>
              <w:marTop w:val="0"/>
              <w:marBottom w:val="0"/>
              <w:divBdr>
                <w:top w:val="none" w:sz="0" w:space="0" w:color="auto"/>
                <w:left w:val="none" w:sz="0" w:space="0" w:color="auto"/>
                <w:bottom w:val="none" w:sz="0" w:space="0" w:color="auto"/>
                <w:right w:val="none" w:sz="0" w:space="0" w:color="auto"/>
              </w:divBdr>
            </w:div>
            <w:div w:id="1664627730">
              <w:marLeft w:val="0"/>
              <w:marRight w:val="0"/>
              <w:marTop w:val="0"/>
              <w:marBottom w:val="0"/>
              <w:divBdr>
                <w:top w:val="none" w:sz="0" w:space="0" w:color="auto"/>
                <w:left w:val="none" w:sz="0" w:space="0" w:color="auto"/>
                <w:bottom w:val="none" w:sz="0" w:space="0" w:color="auto"/>
                <w:right w:val="none" w:sz="0" w:space="0" w:color="auto"/>
              </w:divBdr>
            </w:div>
            <w:div w:id="990712505">
              <w:marLeft w:val="0"/>
              <w:marRight w:val="0"/>
              <w:marTop w:val="0"/>
              <w:marBottom w:val="0"/>
              <w:divBdr>
                <w:top w:val="none" w:sz="0" w:space="0" w:color="auto"/>
                <w:left w:val="none" w:sz="0" w:space="0" w:color="auto"/>
                <w:bottom w:val="none" w:sz="0" w:space="0" w:color="auto"/>
                <w:right w:val="none" w:sz="0" w:space="0" w:color="auto"/>
              </w:divBdr>
            </w:div>
            <w:div w:id="1269043806">
              <w:marLeft w:val="0"/>
              <w:marRight w:val="0"/>
              <w:marTop w:val="0"/>
              <w:marBottom w:val="0"/>
              <w:divBdr>
                <w:top w:val="none" w:sz="0" w:space="0" w:color="auto"/>
                <w:left w:val="none" w:sz="0" w:space="0" w:color="auto"/>
                <w:bottom w:val="none" w:sz="0" w:space="0" w:color="auto"/>
                <w:right w:val="none" w:sz="0" w:space="0" w:color="auto"/>
              </w:divBdr>
            </w:div>
            <w:div w:id="1027681828">
              <w:marLeft w:val="0"/>
              <w:marRight w:val="0"/>
              <w:marTop w:val="0"/>
              <w:marBottom w:val="0"/>
              <w:divBdr>
                <w:top w:val="none" w:sz="0" w:space="0" w:color="auto"/>
                <w:left w:val="none" w:sz="0" w:space="0" w:color="auto"/>
                <w:bottom w:val="none" w:sz="0" w:space="0" w:color="auto"/>
                <w:right w:val="none" w:sz="0" w:space="0" w:color="auto"/>
              </w:divBdr>
            </w:div>
            <w:div w:id="578829812">
              <w:marLeft w:val="0"/>
              <w:marRight w:val="0"/>
              <w:marTop w:val="0"/>
              <w:marBottom w:val="0"/>
              <w:divBdr>
                <w:top w:val="none" w:sz="0" w:space="0" w:color="auto"/>
                <w:left w:val="none" w:sz="0" w:space="0" w:color="auto"/>
                <w:bottom w:val="none" w:sz="0" w:space="0" w:color="auto"/>
                <w:right w:val="none" w:sz="0" w:space="0" w:color="auto"/>
              </w:divBdr>
            </w:div>
            <w:div w:id="1453943710">
              <w:marLeft w:val="0"/>
              <w:marRight w:val="0"/>
              <w:marTop w:val="0"/>
              <w:marBottom w:val="0"/>
              <w:divBdr>
                <w:top w:val="none" w:sz="0" w:space="0" w:color="auto"/>
                <w:left w:val="none" w:sz="0" w:space="0" w:color="auto"/>
                <w:bottom w:val="none" w:sz="0" w:space="0" w:color="auto"/>
                <w:right w:val="none" w:sz="0" w:space="0" w:color="auto"/>
              </w:divBdr>
            </w:div>
            <w:div w:id="738476839">
              <w:marLeft w:val="0"/>
              <w:marRight w:val="0"/>
              <w:marTop w:val="0"/>
              <w:marBottom w:val="0"/>
              <w:divBdr>
                <w:top w:val="none" w:sz="0" w:space="0" w:color="auto"/>
                <w:left w:val="none" w:sz="0" w:space="0" w:color="auto"/>
                <w:bottom w:val="none" w:sz="0" w:space="0" w:color="auto"/>
                <w:right w:val="none" w:sz="0" w:space="0" w:color="auto"/>
              </w:divBdr>
            </w:div>
            <w:div w:id="1300261721">
              <w:marLeft w:val="0"/>
              <w:marRight w:val="0"/>
              <w:marTop w:val="0"/>
              <w:marBottom w:val="0"/>
              <w:divBdr>
                <w:top w:val="none" w:sz="0" w:space="0" w:color="auto"/>
                <w:left w:val="none" w:sz="0" w:space="0" w:color="auto"/>
                <w:bottom w:val="none" w:sz="0" w:space="0" w:color="auto"/>
                <w:right w:val="none" w:sz="0" w:space="0" w:color="auto"/>
              </w:divBdr>
            </w:div>
            <w:div w:id="1391229578">
              <w:marLeft w:val="0"/>
              <w:marRight w:val="0"/>
              <w:marTop w:val="0"/>
              <w:marBottom w:val="0"/>
              <w:divBdr>
                <w:top w:val="none" w:sz="0" w:space="0" w:color="auto"/>
                <w:left w:val="none" w:sz="0" w:space="0" w:color="auto"/>
                <w:bottom w:val="none" w:sz="0" w:space="0" w:color="auto"/>
                <w:right w:val="none" w:sz="0" w:space="0" w:color="auto"/>
              </w:divBdr>
            </w:div>
            <w:div w:id="50917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3901">
      <w:bodyDiv w:val="1"/>
      <w:marLeft w:val="0"/>
      <w:marRight w:val="0"/>
      <w:marTop w:val="0"/>
      <w:marBottom w:val="0"/>
      <w:divBdr>
        <w:top w:val="none" w:sz="0" w:space="0" w:color="auto"/>
        <w:left w:val="none" w:sz="0" w:space="0" w:color="auto"/>
        <w:bottom w:val="none" w:sz="0" w:space="0" w:color="auto"/>
        <w:right w:val="none" w:sz="0" w:space="0" w:color="auto"/>
      </w:divBdr>
      <w:divsChild>
        <w:div w:id="922298005">
          <w:marLeft w:val="0"/>
          <w:marRight w:val="0"/>
          <w:marTop w:val="0"/>
          <w:marBottom w:val="0"/>
          <w:divBdr>
            <w:top w:val="none" w:sz="0" w:space="0" w:color="auto"/>
            <w:left w:val="none" w:sz="0" w:space="0" w:color="auto"/>
            <w:bottom w:val="none" w:sz="0" w:space="0" w:color="auto"/>
            <w:right w:val="none" w:sz="0" w:space="0" w:color="auto"/>
          </w:divBdr>
          <w:divsChild>
            <w:div w:id="637490367">
              <w:marLeft w:val="0"/>
              <w:marRight w:val="0"/>
              <w:marTop w:val="0"/>
              <w:marBottom w:val="0"/>
              <w:divBdr>
                <w:top w:val="none" w:sz="0" w:space="0" w:color="auto"/>
                <w:left w:val="none" w:sz="0" w:space="0" w:color="auto"/>
                <w:bottom w:val="none" w:sz="0" w:space="0" w:color="auto"/>
                <w:right w:val="none" w:sz="0" w:space="0" w:color="auto"/>
              </w:divBdr>
            </w:div>
            <w:div w:id="1373964211">
              <w:marLeft w:val="0"/>
              <w:marRight w:val="0"/>
              <w:marTop w:val="0"/>
              <w:marBottom w:val="0"/>
              <w:divBdr>
                <w:top w:val="none" w:sz="0" w:space="0" w:color="auto"/>
                <w:left w:val="none" w:sz="0" w:space="0" w:color="auto"/>
                <w:bottom w:val="none" w:sz="0" w:space="0" w:color="auto"/>
                <w:right w:val="none" w:sz="0" w:space="0" w:color="auto"/>
              </w:divBdr>
            </w:div>
            <w:div w:id="1847939068">
              <w:marLeft w:val="0"/>
              <w:marRight w:val="0"/>
              <w:marTop w:val="0"/>
              <w:marBottom w:val="0"/>
              <w:divBdr>
                <w:top w:val="none" w:sz="0" w:space="0" w:color="auto"/>
                <w:left w:val="none" w:sz="0" w:space="0" w:color="auto"/>
                <w:bottom w:val="none" w:sz="0" w:space="0" w:color="auto"/>
                <w:right w:val="none" w:sz="0" w:space="0" w:color="auto"/>
              </w:divBdr>
            </w:div>
            <w:div w:id="605429737">
              <w:marLeft w:val="0"/>
              <w:marRight w:val="0"/>
              <w:marTop w:val="0"/>
              <w:marBottom w:val="0"/>
              <w:divBdr>
                <w:top w:val="none" w:sz="0" w:space="0" w:color="auto"/>
                <w:left w:val="none" w:sz="0" w:space="0" w:color="auto"/>
                <w:bottom w:val="none" w:sz="0" w:space="0" w:color="auto"/>
                <w:right w:val="none" w:sz="0" w:space="0" w:color="auto"/>
              </w:divBdr>
            </w:div>
            <w:div w:id="941838344">
              <w:marLeft w:val="0"/>
              <w:marRight w:val="0"/>
              <w:marTop w:val="0"/>
              <w:marBottom w:val="0"/>
              <w:divBdr>
                <w:top w:val="none" w:sz="0" w:space="0" w:color="auto"/>
                <w:left w:val="none" w:sz="0" w:space="0" w:color="auto"/>
                <w:bottom w:val="none" w:sz="0" w:space="0" w:color="auto"/>
                <w:right w:val="none" w:sz="0" w:space="0" w:color="auto"/>
              </w:divBdr>
            </w:div>
            <w:div w:id="1734158289">
              <w:marLeft w:val="0"/>
              <w:marRight w:val="0"/>
              <w:marTop w:val="0"/>
              <w:marBottom w:val="0"/>
              <w:divBdr>
                <w:top w:val="none" w:sz="0" w:space="0" w:color="auto"/>
                <w:left w:val="none" w:sz="0" w:space="0" w:color="auto"/>
                <w:bottom w:val="none" w:sz="0" w:space="0" w:color="auto"/>
                <w:right w:val="none" w:sz="0" w:space="0" w:color="auto"/>
              </w:divBdr>
            </w:div>
            <w:div w:id="27413913">
              <w:marLeft w:val="0"/>
              <w:marRight w:val="0"/>
              <w:marTop w:val="0"/>
              <w:marBottom w:val="0"/>
              <w:divBdr>
                <w:top w:val="none" w:sz="0" w:space="0" w:color="auto"/>
                <w:left w:val="none" w:sz="0" w:space="0" w:color="auto"/>
                <w:bottom w:val="none" w:sz="0" w:space="0" w:color="auto"/>
                <w:right w:val="none" w:sz="0" w:space="0" w:color="auto"/>
              </w:divBdr>
            </w:div>
            <w:div w:id="1946307409">
              <w:marLeft w:val="0"/>
              <w:marRight w:val="0"/>
              <w:marTop w:val="0"/>
              <w:marBottom w:val="0"/>
              <w:divBdr>
                <w:top w:val="none" w:sz="0" w:space="0" w:color="auto"/>
                <w:left w:val="none" w:sz="0" w:space="0" w:color="auto"/>
                <w:bottom w:val="none" w:sz="0" w:space="0" w:color="auto"/>
                <w:right w:val="none" w:sz="0" w:space="0" w:color="auto"/>
              </w:divBdr>
            </w:div>
            <w:div w:id="1989700538">
              <w:marLeft w:val="0"/>
              <w:marRight w:val="0"/>
              <w:marTop w:val="0"/>
              <w:marBottom w:val="0"/>
              <w:divBdr>
                <w:top w:val="none" w:sz="0" w:space="0" w:color="auto"/>
                <w:left w:val="none" w:sz="0" w:space="0" w:color="auto"/>
                <w:bottom w:val="none" w:sz="0" w:space="0" w:color="auto"/>
                <w:right w:val="none" w:sz="0" w:space="0" w:color="auto"/>
              </w:divBdr>
            </w:div>
            <w:div w:id="18970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90580">
      <w:bodyDiv w:val="1"/>
      <w:marLeft w:val="0"/>
      <w:marRight w:val="0"/>
      <w:marTop w:val="0"/>
      <w:marBottom w:val="0"/>
      <w:divBdr>
        <w:top w:val="none" w:sz="0" w:space="0" w:color="auto"/>
        <w:left w:val="none" w:sz="0" w:space="0" w:color="auto"/>
        <w:bottom w:val="none" w:sz="0" w:space="0" w:color="auto"/>
        <w:right w:val="none" w:sz="0" w:space="0" w:color="auto"/>
      </w:divBdr>
      <w:divsChild>
        <w:div w:id="415784097">
          <w:marLeft w:val="0"/>
          <w:marRight w:val="0"/>
          <w:marTop w:val="0"/>
          <w:marBottom w:val="0"/>
          <w:divBdr>
            <w:top w:val="none" w:sz="0" w:space="0" w:color="auto"/>
            <w:left w:val="none" w:sz="0" w:space="0" w:color="auto"/>
            <w:bottom w:val="none" w:sz="0" w:space="0" w:color="auto"/>
            <w:right w:val="none" w:sz="0" w:space="0" w:color="auto"/>
          </w:divBdr>
          <w:divsChild>
            <w:div w:id="990059192">
              <w:marLeft w:val="0"/>
              <w:marRight w:val="0"/>
              <w:marTop w:val="0"/>
              <w:marBottom w:val="0"/>
              <w:divBdr>
                <w:top w:val="none" w:sz="0" w:space="0" w:color="auto"/>
                <w:left w:val="none" w:sz="0" w:space="0" w:color="auto"/>
                <w:bottom w:val="none" w:sz="0" w:space="0" w:color="auto"/>
                <w:right w:val="none" w:sz="0" w:space="0" w:color="auto"/>
              </w:divBdr>
            </w:div>
            <w:div w:id="349331690">
              <w:marLeft w:val="0"/>
              <w:marRight w:val="0"/>
              <w:marTop w:val="0"/>
              <w:marBottom w:val="0"/>
              <w:divBdr>
                <w:top w:val="none" w:sz="0" w:space="0" w:color="auto"/>
                <w:left w:val="none" w:sz="0" w:space="0" w:color="auto"/>
                <w:bottom w:val="none" w:sz="0" w:space="0" w:color="auto"/>
                <w:right w:val="none" w:sz="0" w:space="0" w:color="auto"/>
              </w:divBdr>
            </w:div>
            <w:div w:id="124352158">
              <w:marLeft w:val="0"/>
              <w:marRight w:val="0"/>
              <w:marTop w:val="0"/>
              <w:marBottom w:val="0"/>
              <w:divBdr>
                <w:top w:val="none" w:sz="0" w:space="0" w:color="auto"/>
                <w:left w:val="none" w:sz="0" w:space="0" w:color="auto"/>
                <w:bottom w:val="none" w:sz="0" w:space="0" w:color="auto"/>
                <w:right w:val="none" w:sz="0" w:space="0" w:color="auto"/>
              </w:divBdr>
            </w:div>
            <w:div w:id="1210343541">
              <w:marLeft w:val="0"/>
              <w:marRight w:val="0"/>
              <w:marTop w:val="0"/>
              <w:marBottom w:val="0"/>
              <w:divBdr>
                <w:top w:val="none" w:sz="0" w:space="0" w:color="auto"/>
                <w:left w:val="none" w:sz="0" w:space="0" w:color="auto"/>
                <w:bottom w:val="none" w:sz="0" w:space="0" w:color="auto"/>
                <w:right w:val="none" w:sz="0" w:space="0" w:color="auto"/>
              </w:divBdr>
            </w:div>
            <w:div w:id="297300684">
              <w:marLeft w:val="0"/>
              <w:marRight w:val="0"/>
              <w:marTop w:val="0"/>
              <w:marBottom w:val="0"/>
              <w:divBdr>
                <w:top w:val="none" w:sz="0" w:space="0" w:color="auto"/>
                <w:left w:val="none" w:sz="0" w:space="0" w:color="auto"/>
                <w:bottom w:val="none" w:sz="0" w:space="0" w:color="auto"/>
                <w:right w:val="none" w:sz="0" w:space="0" w:color="auto"/>
              </w:divBdr>
            </w:div>
            <w:div w:id="519440998">
              <w:marLeft w:val="0"/>
              <w:marRight w:val="0"/>
              <w:marTop w:val="0"/>
              <w:marBottom w:val="0"/>
              <w:divBdr>
                <w:top w:val="none" w:sz="0" w:space="0" w:color="auto"/>
                <w:left w:val="none" w:sz="0" w:space="0" w:color="auto"/>
                <w:bottom w:val="none" w:sz="0" w:space="0" w:color="auto"/>
                <w:right w:val="none" w:sz="0" w:space="0" w:color="auto"/>
              </w:divBdr>
            </w:div>
            <w:div w:id="2054572093">
              <w:marLeft w:val="0"/>
              <w:marRight w:val="0"/>
              <w:marTop w:val="0"/>
              <w:marBottom w:val="0"/>
              <w:divBdr>
                <w:top w:val="none" w:sz="0" w:space="0" w:color="auto"/>
                <w:left w:val="none" w:sz="0" w:space="0" w:color="auto"/>
                <w:bottom w:val="none" w:sz="0" w:space="0" w:color="auto"/>
                <w:right w:val="none" w:sz="0" w:space="0" w:color="auto"/>
              </w:divBdr>
            </w:div>
            <w:div w:id="20120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1546">
      <w:bodyDiv w:val="1"/>
      <w:marLeft w:val="0"/>
      <w:marRight w:val="0"/>
      <w:marTop w:val="0"/>
      <w:marBottom w:val="0"/>
      <w:divBdr>
        <w:top w:val="none" w:sz="0" w:space="0" w:color="auto"/>
        <w:left w:val="none" w:sz="0" w:space="0" w:color="auto"/>
        <w:bottom w:val="none" w:sz="0" w:space="0" w:color="auto"/>
        <w:right w:val="none" w:sz="0" w:space="0" w:color="auto"/>
      </w:divBdr>
    </w:div>
    <w:div w:id="886455490">
      <w:bodyDiv w:val="1"/>
      <w:marLeft w:val="0"/>
      <w:marRight w:val="0"/>
      <w:marTop w:val="0"/>
      <w:marBottom w:val="0"/>
      <w:divBdr>
        <w:top w:val="none" w:sz="0" w:space="0" w:color="auto"/>
        <w:left w:val="none" w:sz="0" w:space="0" w:color="auto"/>
        <w:bottom w:val="none" w:sz="0" w:space="0" w:color="auto"/>
        <w:right w:val="none" w:sz="0" w:space="0" w:color="auto"/>
      </w:divBdr>
      <w:divsChild>
        <w:div w:id="1689987136">
          <w:marLeft w:val="0"/>
          <w:marRight w:val="0"/>
          <w:marTop w:val="0"/>
          <w:marBottom w:val="0"/>
          <w:divBdr>
            <w:top w:val="none" w:sz="0" w:space="0" w:color="auto"/>
            <w:left w:val="none" w:sz="0" w:space="0" w:color="auto"/>
            <w:bottom w:val="none" w:sz="0" w:space="0" w:color="auto"/>
            <w:right w:val="none" w:sz="0" w:space="0" w:color="auto"/>
          </w:divBdr>
          <w:divsChild>
            <w:div w:id="1927611042">
              <w:marLeft w:val="0"/>
              <w:marRight w:val="0"/>
              <w:marTop w:val="0"/>
              <w:marBottom w:val="0"/>
              <w:divBdr>
                <w:top w:val="none" w:sz="0" w:space="0" w:color="auto"/>
                <w:left w:val="none" w:sz="0" w:space="0" w:color="auto"/>
                <w:bottom w:val="none" w:sz="0" w:space="0" w:color="auto"/>
                <w:right w:val="none" w:sz="0" w:space="0" w:color="auto"/>
              </w:divBdr>
            </w:div>
            <w:div w:id="268120698">
              <w:marLeft w:val="0"/>
              <w:marRight w:val="0"/>
              <w:marTop w:val="0"/>
              <w:marBottom w:val="0"/>
              <w:divBdr>
                <w:top w:val="none" w:sz="0" w:space="0" w:color="auto"/>
                <w:left w:val="none" w:sz="0" w:space="0" w:color="auto"/>
                <w:bottom w:val="none" w:sz="0" w:space="0" w:color="auto"/>
                <w:right w:val="none" w:sz="0" w:space="0" w:color="auto"/>
              </w:divBdr>
            </w:div>
            <w:div w:id="79374095">
              <w:marLeft w:val="0"/>
              <w:marRight w:val="0"/>
              <w:marTop w:val="0"/>
              <w:marBottom w:val="0"/>
              <w:divBdr>
                <w:top w:val="none" w:sz="0" w:space="0" w:color="auto"/>
                <w:left w:val="none" w:sz="0" w:space="0" w:color="auto"/>
                <w:bottom w:val="none" w:sz="0" w:space="0" w:color="auto"/>
                <w:right w:val="none" w:sz="0" w:space="0" w:color="auto"/>
              </w:divBdr>
            </w:div>
            <w:div w:id="2127894650">
              <w:marLeft w:val="0"/>
              <w:marRight w:val="0"/>
              <w:marTop w:val="0"/>
              <w:marBottom w:val="0"/>
              <w:divBdr>
                <w:top w:val="none" w:sz="0" w:space="0" w:color="auto"/>
                <w:left w:val="none" w:sz="0" w:space="0" w:color="auto"/>
                <w:bottom w:val="none" w:sz="0" w:space="0" w:color="auto"/>
                <w:right w:val="none" w:sz="0" w:space="0" w:color="auto"/>
              </w:divBdr>
            </w:div>
            <w:div w:id="34812112">
              <w:marLeft w:val="0"/>
              <w:marRight w:val="0"/>
              <w:marTop w:val="0"/>
              <w:marBottom w:val="0"/>
              <w:divBdr>
                <w:top w:val="none" w:sz="0" w:space="0" w:color="auto"/>
                <w:left w:val="none" w:sz="0" w:space="0" w:color="auto"/>
                <w:bottom w:val="none" w:sz="0" w:space="0" w:color="auto"/>
                <w:right w:val="none" w:sz="0" w:space="0" w:color="auto"/>
              </w:divBdr>
            </w:div>
            <w:div w:id="613681102">
              <w:marLeft w:val="0"/>
              <w:marRight w:val="0"/>
              <w:marTop w:val="0"/>
              <w:marBottom w:val="0"/>
              <w:divBdr>
                <w:top w:val="none" w:sz="0" w:space="0" w:color="auto"/>
                <w:left w:val="none" w:sz="0" w:space="0" w:color="auto"/>
                <w:bottom w:val="none" w:sz="0" w:space="0" w:color="auto"/>
                <w:right w:val="none" w:sz="0" w:space="0" w:color="auto"/>
              </w:divBdr>
            </w:div>
            <w:div w:id="42756210">
              <w:marLeft w:val="0"/>
              <w:marRight w:val="0"/>
              <w:marTop w:val="0"/>
              <w:marBottom w:val="0"/>
              <w:divBdr>
                <w:top w:val="none" w:sz="0" w:space="0" w:color="auto"/>
                <w:left w:val="none" w:sz="0" w:space="0" w:color="auto"/>
                <w:bottom w:val="none" w:sz="0" w:space="0" w:color="auto"/>
                <w:right w:val="none" w:sz="0" w:space="0" w:color="auto"/>
              </w:divBdr>
            </w:div>
            <w:div w:id="1986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4574">
      <w:bodyDiv w:val="1"/>
      <w:marLeft w:val="0"/>
      <w:marRight w:val="0"/>
      <w:marTop w:val="0"/>
      <w:marBottom w:val="0"/>
      <w:divBdr>
        <w:top w:val="none" w:sz="0" w:space="0" w:color="auto"/>
        <w:left w:val="none" w:sz="0" w:space="0" w:color="auto"/>
        <w:bottom w:val="none" w:sz="0" w:space="0" w:color="auto"/>
        <w:right w:val="none" w:sz="0" w:space="0" w:color="auto"/>
      </w:divBdr>
      <w:divsChild>
        <w:div w:id="1803183713">
          <w:marLeft w:val="0"/>
          <w:marRight w:val="0"/>
          <w:marTop w:val="0"/>
          <w:marBottom w:val="0"/>
          <w:divBdr>
            <w:top w:val="none" w:sz="0" w:space="0" w:color="auto"/>
            <w:left w:val="none" w:sz="0" w:space="0" w:color="auto"/>
            <w:bottom w:val="none" w:sz="0" w:space="0" w:color="auto"/>
            <w:right w:val="none" w:sz="0" w:space="0" w:color="auto"/>
          </w:divBdr>
          <w:divsChild>
            <w:div w:id="1935896182">
              <w:marLeft w:val="0"/>
              <w:marRight w:val="0"/>
              <w:marTop w:val="0"/>
              <w:marBottom w:val="0"/>
              <w:divBdr>
                <w:top w:val="none" w:sz="0" w:space="0" w:color="auto"/>
                <w:left w:val="none" w:sz="0" w:space="0" w:color="auto"/>
                <w:bottom w:val="none" w:sz="0" w:space="0" w:color="auto"/>
                <w:right w:val="none" w:sz="0" w:space="0" w:color="auto"/>
              </w:divBdr>
            </w:div>
            <w:div w:id="1411005048">
              <w:marLeft w:val="0"/>
              <w:marRight w:val="0"/>
              <w:marTop w:val="0"/>
              <w:marBottom w:val="0"/>
              <w:divBdr>
                <w:top w:val="none" w:sz="0" w:space="0" w:color="auto"/>
                <w:left w:val="none" w:sz="0" w:space="0" w:color="auto"/>
                <w:bottom w:val="none" w:sz="0" w:space="0" w:color="auto"/>
                <w:right w:val="none" w:sz="0" w:space="0" w:color="auto"/>
              </w:divBdr>
            </w:div>
            <w:div w:id="499849805">
              <w:marLeft w:val="0"/>
              <w:marRight w:val="0"/>
              <w:marTop w:val="0"/>
              <w:marBottom w:val="0"/>
              <w:divBdr>
                <w:top w:val="none" w:sz="0" w:space="0" w:color="auto"/>
                <w:left w:val="none" w:sz="0" w:space="0" w:color="auto"/>
                <w:bottom w:val="none" w:sz="0" w:space="0" w:color="auto"/>
                <w:right w:val="none" w:sz="0" w:space="0" w:color="auto"/>
              </w:divBdr>
            </w:div>
            <w:div w:id="277030825">
              <w:marLeft w:val="0"/>
              <w:marRight w:val="0"/>
              <w:marTop w:val="0"/>
              <w:marBottom w:val="0"/>
              <w:divBdr>
                <w:top w:val="none" w:sz="0" w:space="0" w:color="auto"/>
                <w:left w:val="none" w:sz="0" w:space="0" w:color="auto"/>
                <w:bottom w:val="none" w:sz="0" w:space="0" w:color="auto"/>
                <w:right w:val="none" w:sz="0" w:space="0" w:color="auto"/>
              </w:divBdr>
            </w:div>
            <w:div w:id="591864907">
              <w:marLeft w:val="0"/>
              <w:marRight w:val="0"/>
              <w:marTop w:val="0"/>
              <w:marBottom w:val="0"/>
              <w:divBdr>
                <w:top w:val="none" w:sz="0" w:space="0" w:color="auto"/>
                <w:left w:val="none" w:sz="0" w:space="0" w:color="auto"/>
                <w:bottom w:val="none" w:sz="0" w:space="0" w:color="auto"/>
                <w:right w:val="none" w:sz="0" w:space="0" w:color="auto"/>
              </w:divBdr>
            </w:div>
            <w:div w:id="1538811164">
              <w:marLeft w:val="0"/>
              <w:marRight w:val="0"/>
              <w:marTop w:val="0"/>
              <w:marBottom w:val="0"/>
              <w:divBdr>
                <w:top w:val="none" w:sz="0" w:space="0" w:color="auto"/>
                <w:left w:val="none" w:sz="0" w:space="0" w:color="auto"/>
                <w:bottom w:val="none" w:sz="0" w:space="0" w:color="auto"/>
                <w:right w:val="none" w:sz="0" w:space="0" w:color="auto"/>
              </w:divBdr>
            </w:div>
            <w:div w:id="4095620">
              <w:marLeft w:val="0"/>
              <w:marRight w:val="0"/>
              <w:marTop w:val="0"/>
              <w:marBottom w:val="0"/>
              <w:divBdr>
                <w:top w:val="none" w:sz="0" w:space="0" w:color="auto"/>
                <w:left w:val="none" w:sz="0" w:space="0" w:color="auto"/>
                <w:bottom w:val="none" w:sz="0" w:space="0" w:color="auto"/>
                <w:right w:val="none" w:sz="0" w:space="0" w:color="auto"/>
              </w:divBdr>
            </w:div>
            <w:div w:id="704720164">
              <w:marLeft w:val="0"/>
              <w:marRight w:val="0"/>
              <w:marTop w:val="0"/>
              <w:marBottom w:val="0"/>
              <w:divBdr>
                <w:top w:val="none" w:sz="0" w:space="0" w:color="auto"/>
                <w:left w:val="none" w:sz="0" w:space="0" w:color="auto"/>
                <w:bottom w:val="none" w:sz="0" w:space="0" w:color="auto"/>
                <w:right w:val="none" w:sz="0" w:space="0" w:color="auto"/>
              </w:divBdr>
            </w:div>
            <w:div w:id="1213422330">
              <w:marLeft w:val="0"/>
              <w:marRight w:val="0"/>
              <w:marTop w:val="0"/>
              <w:marBottom w:val="0"/>
              <w:divBdr>
                <w:top w:val="none" w:sz="0" w:space="0" w:color="auto"/>
                <w:left w:val="none" w:sz="0" w:space="0" w:color="auto"/>
                <w:bottom w:val="none" w:sz="0" w:space="0" w:color="auto"/>
                <w:right w:val="none" w:sz="0" w:space="0" w:color="auto"/>
              </w:divBdr>
            </w:div>
            <w:div w:id="1415515366">
              <w:marLeft w:val="0"/>
              <w:marRight w:val="0"/>
              <w:marTop w:val="0"/>
              <w:marBottom w:val="0"/>
              <w:divBdr>
                <w:top w:val="none" w:sz="0" w:space="0" w:color="auto"/>
                <w:left w:val="none" w:sz="0" w:space="0" w:color="auto"/>
                <w:bottom w:val="none" w:sz="0" w:space="0" w:color="auto"/>
                <w:right w:val="none" w:sz="0" w:space="0" w:color="auto"/>
              </w:divBdr>
            </w:div>
            <w:div w:id="1800226016">
              <w:marLeft w:val="0"/>
              <w:marRight w:val="0"/>
              <w:marTop w:val="0"/>
              <w:marBottom w:val="0"/>
              <w:divBdr>
                <w:top w:val="none" w:sz="0" w:space="0" w:color="auto"/>
                <w:left w:val="none" w:sz="0" w:space="0" w:color="auto"/>
                <w:bottom w:val="none" w:sz="0" w:space="0" w:color="auto"/>
                <w:right w:val="none" w:sz="0" w:space="0" w:color="auto"/>
              </w:divBdr>
            </w:div>
            <w:div w:id="1464690759">
              <w:marLeft w:val="0"/>
              <w:marRight w:val="0"/>
              <w:marTop w:val="0"/>
              <w:marBottom w:val="0"/>
              <w:divBdr>
                <w:top w:val="none" w:sz="0" w:space="0" w:color="auto"/>
                <w:left w:val="none" w:sz="0" w:space="0" w:color="auto"/>
                <w:bottom w:val="none" w:sz="0" w:space="0" w:color="auto"/>
                <w:right w:val="none" w:sz="0" w:space="0" w:color="auto"/>
              </w:divBdr>
            </w:div>
            <w:div w:id="260769678">
              <w:marLeft w:val="0"/>
              <w:marRight w:val="0"/>
              <w:marTop w:val="0"/>
              <w:marBottom w:val="0"/>
              <w:divBdr>
                <w:top w:val="none" w:sz="0" w:space="0" w:color="auto"/>
                <w:left w:val="none" w:sz="0" w:space="0" w:color="auto"/>
                <w:bottom w:val="none" w:sz="0" w:space="0" w:color="auto"/>
                <w:right w:val="none" w:sz="0" w:space="0" w:color="auto"/>
              </w:divBdr>
            </w:div>
            <w:div w:id="1457260529">
              <w:marLeft w:val="0"/>
              <w:marRight w:val="0"/>
              <w:marTop w:val="0"/>
              <w:marBottom w:val="0"/>
              <w:divBdr>
                <w:top w:val="none" w:sz="0" w:space="0" w:color="auto"/>
                <w:left w:val="none" w:sz="0" w:space="0" w:color="auto"/>
                <w:bottom w:val="none" w:sz="0" w:space="0" w:color="auto"/>
                <w:right w:val="none" w:sz="0" w:space="0" w:color="auto"/>
              </w:divBdr>
            </w:div>
            <w:div w:id="759912708">
              <w:marLeft w:val="0"/>
              <w:marRight w:val="0"/>
              <w:marTop w:val="0"/>
              <w:marBottom w:val="0"/>
              <w:divBdr>
                <w:top w:val="none" w:sz="0" w:space="0" w:color="auto"/>
                <w:left w:val="none" w:sz="0" w:space="0" w:color="auto"/>
                <w:bottom w:val="none" w:sz="0" w:space="0" w:color="auto"/>
                <w:right w:val="none" w:sz="0" w:space="0" w:color="auto"/>
              </w:divBdr>
            </w:div>
            <w:div w:id="2136408613">
              <w:marLeft w:val="0"/>
              <w:marRight w:val="0"/>
              <w:marTop w:val="0"/>
              <w:marBottom w:val="0"/>
              <w:divBdr>
                <w:top w:val="none" w:sz="0" w:space="0" w:color="auto"/>
                <w:left w:val="none" w:sz="0" w:space="0" w:color="auto"/>
                <w:bottom w:val="none" w:sz="0" w:space="0" w:color="auto"/>
                <w:right w:val="none" w:sz="0" w:space="0" w:color="auto"/>
              </w:divBdr>
            </w:div>
            <w:div w:id="1310747673">
              <w:marLeft w:val="0"/>
              <w:marRight w:val="0"/>
              <w:marTop w:val="0"/>
              <w:marBottom w:val="0"/>
              <w:divBdr>
                <w:top w:val="none" w:sz="0" w:space="0" w:color="auto"/>
                <w:left w:val="none" w:sz="0" w:space="0" w:color="auto"/>
                <w:bottom w:val="none" w:sz="0" w:space="0" w:color="auto"/>
                <w:right w:val="none" w:sz="0" w:space="0" w:color="auto"/>
              </w:divBdr>
            </w:div>
            <w:div w:id="602567021">
              <w:marLeft w:val="0"/>
              <w:marRight w:val="0"/>
              <w:marTop w:val="0"/>
              <w:marBottom w:val="0"/>
              <w:divBdr>
                <w:top w:val="none" w:sz="0" w:space="0" w:color="auto"/>
                <w:left w:val="none" w:sz="0" w:space="0" w:color="auto"/>
                <w:bottom w:val="none" w:sz="0" w:space="0" w:color="auto"/>
                <w:right w:val="none" w:sz="0" w:space="0" w:color="auto"/>
              </w:divBdr>
            </w:div>
            <w:div w:id="140735149">
              <w:marLeft w:val="0"/>
              <w:marRight w:val="0"/>
              <w:marTop w:val="0"/>
              <w:marBottom w:val="0"/>
              <w:divBdr>
                <w:top w:val="none" w:sz="0" w:space="0" w:color="auto"/>
                <w:left w:val="none" w:sz="0" w:space="0" w:color="auto"/>
                <w:bottom w:val="none" w:sz="0" w:space="0" w:color="auto"/>
                <w:right w:val="none" w:sz="0" w:space="0" w:color="auto"/>
              </w:divBdr>
            </w:div>
            <w:div w:id="19573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76117">
      <w:bodyDiv w:val="1"/>
      <w:marLeft w:val="0"/>
      <w:marRight w:val="0"/>
      <w:marTop w:val="0"/>
      <w:marBottom w:val="0"/>
      <w:divBdr>
        <w:top w:val="none" w:sz="0" w:space="0" w:color="auto"/>
        <w:left w:val="none" w:sz="0" w:space="0" w:color="auto"/>
        <w:bottom w:val="none" w:sz="0" w:space="0" w:color="auto"/>
        <w:right w:val="none" w:sz="0" w:space="0" w:color="auto"/>
      </w:divBdr>
    </w:div>
    <w:div w:id="911234971">
      <w:bodyDiv w:val="1"/>
      <w:marLeft w:val="0"/>
      <w:marRight w:val="0"/>
      <w:marTop w:val="0"/>
      <w:marBottom w:val="0"/>
      <w:divBdr>
        <w:top w:val="none" w:sz="0" w:space="0" w:color="auto"/>
        <w:left w:val="none" w:sz="0" w:space="0" w:color="auto"/>
        <w:bottom w:val="none" w:sz="0" w:space="0" w:color="auto"/>
        <w:right w:val="none" w:sz="0" w:space="0" w:color="auto"/>
      </w:divBdr>
    </w:div>
    <w:div w:id="936017138">
      <w:bodyDiv w:val="1"/>
      <w:marLeft w:val="0"/>
      <w:marRight w:val="0"/>
      <w:marTop w:val="0"/>
      <w:marBottom w:val="0"/>
      <w:divBdr>
        <w:top w:val="none" w:sz="0" w:space="0" w:color="auto"/>
        <w:left w:val="none" w:sz="0" w:space="0" w:color="auto"/>
        <w:bottom w:val="none" w:sz="0" w:space="0" w:color="auto"/>
        <w:right w:val="none" w:sz="0" w:space="0" w:color="auto"/>
      </w:divBdr>
      <w:divsChild>
        <w:div w:id="505707950">
          <w:marLeft w:val="0"/>
          <w:marRight w:val="0"/>
          <w:marTop w:val="0"/>
          <w:marBottom w:val="0"/>
          <w:divBdr>
            <w:top w:val="none" w:sz="0" w:space="0" w:color="auto"/>
            <w:left w:val="none" w:sz="0" w:space="0" w:color="auto"/>
            <w:bottom w:val="none" w:sz="0" w:space="0" w:color="auto"/>
            <w:right w:val="none" w:sz="0" w:space="0" w:color="auto"/>
          </w:divBdr>
          <w:divsChild>
            <w:div w:id="14439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6705">
      <w:bodyDiv w:val="1"/>
      <w:marLeft w:val="0"/>
      <w:marRight w:val="0"/>
      <w:marTop w:val="0"/>
      <w:marBottom w:val="0"/>
      <w:divBdr>
        <w:top w:val="none" w:sz="0" w:space="0" w:color="auto"/>
        <w:left w:val="none" w:sz="0" w:space="0" w:color="auto"/>
        <w:bottom w:val="none" w:sz="0" w:space="0" w:color="auto"/>
        <w:right w:val="none" w:sz="0" w:space="0" w:color="auto"/>
      </w:divBdr>
    </w:div>
    <w:div w:id="952058670">
      <w:bodyDiv w:val="1"/>
      <w:marLeft w:val="0"/>
      <w:marRight w:val="0"/>
      <w:marTop w:val="0"/>
      <w:marBottom w:val="0"/>
      <w:divBdr>
        <w:top w:val="none" w:sz="0" w:space="0" w:color="auto"/>
        <w:left w:val="none" w:sz="0" w:space="0" w:color="auto"/>
        <w:bottom w:val="none" w:sz="0" w:space="0" w:color="auto"/>
        <w:right w:val="none" w:sz="0" w:space="0" w:color="auto"/>
      </w:divBdr>
      <w:divsChild>
        <w:div w:id="2021882376">
          <w:marLeft w:val="0"/>
          <w:marRight w:val="0"/>
          <w:marTop w:val="0"/>
          <w:marBottom w:val="0"/>
          <w:divBdr>
            <w:top w:val="none" w:sz="0" w:space="0" w:color="auto"/>
            <w:left w:val="none" w:sz="0" w:space="0" w:color="auto"/>
            <w:bottom w:val="none" w:sz="0" w:space="0" w:color="auto"/>
            <w:right w:val="none" w:sz="0" w:space="0" w:color="auto"/>
          </w:divBdr>
          <w:divsChild>
            <w:div w:id="12485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17862">
      <w:bodyDiv w:val="1"/>
      <w:marLeft w:val="0"/>
      <w:marRight w:val="0"/>
      <w:marTop w:val="0"/>
      <w:marBottom w:val="0"/>
      <w:divBdr>
        <w:top w:val="none" w:sz="0" w:space="0" w:color="auto"/>
        <w:left w:val="none" w:sz="0" w:space="0" w:color="auto"/>
        <w:bottom w:val="none" w:sz="0" w:space="0" w:color="auto"/>
        <w:right w:val="none" w:sz="0" w:space="0" w:color="auto"/>
      </w:divBdr>
    </w:div>
    <w:div w:id="961686964">
      <w:bodyDiv w:val="1"/>
      <w:marLeft w:val="0"/>
      <w:marRight w:val="0"/>
      <w:marTop w:val="0"/>
      <w:marBottom w:val="0"/>
      <w:divBdr>
        <w:top w:val="none" w:sz="0" w:space="0" w:color="auto"/>
        <w:left w:val="none" w:sz="0" w:space="0" w:color="auto"/>
        <w:bottom w:val="none" w:sz="0" w:space="0" w:color="auto"/>
        <w:right w:val="none" w:sz="0" w:space="0" w:color="auto"/>
      </w:divBdr>
      <w:divsChild>
        <w:div w:id="748045365">
          <w:marLeft w:val="0"/>
          <w:marRight w:val="0"/>
          <w:marTop w:val="0"/>
          <w:marBottom w:val="0"/>
          <w:divBdr>
            <w:top w:val="none" w:sz="0" w:space="0" w:color="auto"/>
            <w:left w:val="none" w:sz="0" w:space="0" w:color="auto"/>
            <w:bottom w:val="none" w:sz="0" w:space="0" w:color="auto"/>
            <w:right w:val="none" w:sz="0" w:space="0" w:color="auto"/>
          </w:divBdr>
          <w:divsChild>
            <w:div w:id="1767341287">
              <w:marLeft w:val="0"/>
              <w:marRight w:val="0"/>
              <w:marTop w:val="0"/>
              <w:marBottom w:val="0"/>
              <w:divBdr>
                <w:top w:val="none" w:sz="0" w:space="0" w:color="auto"/>
                <w:left w:val="none" w:sz="0" w:space="0" w:color="auto"/>
                <w:bottom w:val="none" w:sz="0" w:space="0" w:color="auto"/>
                <w:right w:val="none" w:sz="0" w:space="0" w:color="auto"/>
              </w:divBdr>
            </w:div>
            <w:div w:id="1710035022">
              <w:marLeft w:val="0"/>
              <w:marRight w:val="0"/>
              <w:marTop w:val="0"/>
              <w:marBottom w:val="0"/>
              <w:divBdr>
                <w:top w:val="none" w:sz="0" w:space="0" w:color="auto"/>
                <w:left w:val="none" w:sz="0" w:space="0" w:color="auto"/>
                <w:bottom w:val="none" w:sz="0" w:space="0" w:color="auto"/>
                <w:right w:val="none" w:sz="0" w:space="0" w:color="auto"/>
              </w:divBdr>
            </w:div>
            <w:div w:id="140462093">
              <w:marLeft w:val="0"/>
              <w:marRight w:val="0"/>
              <w:marTop w:val="0"/>
              <w:marBottom w:val="0"/>
              <w:divBdr>
                <w:top w:val="none" w:sz="0" w:space="0" w:color="auto"/>
                <w:left w:val="none" w:sz="0" w:space="0" w:color="auto"/>
                <w:bottom w:val="none" w:sz="0" w:space="0" w:color="auto"/>
                <w:right w:val="none" w:sz="0" w:space="0" w:color="auto"/>
              </w:divBdr>
            </w:div>
            <w:div w:id="1224608109">
              <w:marLeft w:val="0"/>
              <w:marRight w:val="0"/>
              <w:marTop w:val="0"/>
              <w:marBottom w:val="0"/>
              <w:divBdr>
                <w:top w:val="none" w:sz="0" w:space="0" w:color="auto"/>
                <w:left w:val="none" w:sz="0" w:space="0" w:color="auto"/>
                <w:bottom w:val="none" w:sz="0" w:space="0" w:color="auto"/>
                <w:right w:val="none" w:sz="0" w:space="0" w:color="auto"/>
              </w:divBdr>
            </w:div>
            <w:div w:id="357438466">
              <w:marLeft w:val="0"/>
              <w:marRight w:val="0"/>
              <w:marTop w:val="0"/>
              <w:marBottom w:val="0"/>
              <w:divBdr>
                <w:top w:val="none" w:sz="0" w:space="0" w:color="auto"/>
                <w:left w:val="none" w:sz="0" w:space="0" w:color="auto"/>
                <w:bottom w:val="none" w:sz="0" w:space="0" w:color="auto"/>
                <w:right w:val="none" w:sz="0" w:space="0" w:color="auto"/>
              </w:divBdr>
            </w:div>
            <w:div w:id="539131448">
              <w:marLeft w:val="0"/>
              <w:marRight w:val="0"/>
              <w:marTop w:val="0"/>
              <w:marBottom w:val="0"/>
              <w:divBdr>
                <w:top w:val="none" w:sz="0" w:space="0" w:color="auto"/>
                <w:left w:val="none" w:sz="0" w:space="0" w:color="auto"/>
                <w:bottom w:val="none" w:sz="0" w:space="0" w:color="auto"/>
                <w:right w:val="none" w:sz="0" w:space="0" w:color="auto"/>
              </w:divBdr>
            </w:div>
            <w:div w:id="1327396063">
              <w:marLeft w:val="0"/>
              <w:marRight w:val="0"/>
              <w:marTop w:val="0"/>
              <w:marBottom w:val="0"/>
              <w:divBdr>
                <w:top w:val="none" w:sz="0" w:space="0" w:color="auto"/>
                <w:left w:val="none" w:sz="0" w:space="0" w:color="auto"/>
                <w:bottom w:val="none" w:sz="0" w:space="0" w:color="auto"/>
                <w:right w:val="none" w:sz="0" w:space="0" w:color="auto"/>
              </w:divBdr>
            </w:div>
            <w:div w:id="66664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6549">
      <w:bodyDiv w:val="1"/>
      <w:marLeft w:val="0"/>
      <w:marRight w:val="0"/>
      <w:marTop w:val="0"/>
      <w:marBottom w:val="0"/>
      <w:divBdr>
        <w:top w:val="none" w:sz="0" w:space="0" w:color="auto"/>
        <w:left w:val="none" w:sz="0" w:space="0" w:color="auto"/>
        <w:bottom w:val="none" w:sz="0" w:space="0" w:color="auto"/>
        <w:right w:val="none" w:sz="0" w:space="0" w:color="auto"/>
      </w:divBdr>
    </w:div>
    <w:div w:id="1005282851">
      <w:bodyDiv w:val="1"/>
      <w:marLeft w:val="0"/>
      <w:marRight w:val="0"/>
      <w:marTop w:val="0"/>
      <w:marBottom w:val="0"/>
      <w:divBdr>
        <w:top w:val="none" w:sz="0" w:space="0" w:color="auto"/>
        <w:left w:val="none" w:sz="0" w:space="0" w:color="auto"/>
        <w:bottom w:val="none" w:sz="0" w:space="0" w:color="auto"/>
        <w:right w:val="none" w:sz="0" w:space="0" w:color="auto"/>
      </w:divBdr>
      <w:divsChild>
        <w:div w:id="881525531">
          <w:marLeft w:val="0"/>
          <w:marRight w:val="0"/>
          <w:marTop w:val="0"/>
          <w:marBottom w:val="0"/>
          <w:divBdr>
            <w:top w:val="none" w:sz="0" w:space="0" w:color="auto"/>
            <w:left w:val="none" w:sz="0" w:space="0" w:color="auto"/>
            <w:bottom w:val="none" w:sz="0" w:space="0" w:color="auto"/>
            <w:right w:val="none" w:sz="0" w:space="0" w:color="auto"/>
          </w:divBdr>
          <w:divsChild>
            <w:div w:id="19031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1968">
      <w:bodyDiv w:val="1"/>
      <w:marLeft w:val="0"/>
      <w:marRight w:val="0"/>
      <w:marTop w:val="0"/>
      <w:marBottom w:val="0"/>
      <w:divBdr>
        <w:top w:val="none" w:sz="0" w:space="0" w:color="auto"/>
        <w:left w:val="none" w:sz="0" w:space="0" w:color="auto"/>
        <w:bottom w:val="none" w:sz="0" w:space="0" w:color="auto"/>
        <w:right w:val="none" w:sz="0" w:space="0" w:color="auto"/>
      </w:divBdr>
      <w:divsChild>
        <w:div w:id="1992828115">
          <w:marLeft w:val="0"/>
          <w:marRight w:val="0"/>
          <w:marTop w:val="0"/>
          <w:marBottom w:val="0"/>
          <w:divBdr>
            <w:top w:val="none" w:sz="0" w:space="0" w:color="auto"/>
            <w:left w:val="none" w:sz="0" w:space="0" w:color="auto"/>
            <w:bottom w:val="none" w:sz="0" w:space="0" w:color="auto"/>
            <w:right w:val="none" w:sz="0" w:space="0" w:color="auto"/>
          </w:divBdr>
          <w:divsChild>
            <w:div w:id="109327651">
              <w:marLeft w:val="0"/>
              <w:marRight w:val="0"/>
              <w:marTop w:val="0"/>
              <w:marBottom w:val="0"/>
              <w:divBdr>
                <w:top w:val="none" w:sz="0" w:space="0" w:color="auto"/>
                <w:left w:val="none" w:sz="0" w:space="0" w:color="auto"/>
                <w:bottom w:val="none" w:sz="0" w:space="0" w:color="auto"/>
                <w:right w:val="none" w:sz="0" w:space="0" w:color="auto"/>
              </w:divBdr>
            </w:div>
            <w:div w:id="414280835">
              <w:marLeft w:val="0"/>
              <w:marRight w:val="0"/>
              <w:marTop w:val="0"/>
              <w:marBottom w:val="0"/>
              <w:divBdr>
                <w:top w:val="none" w:sz="0" w:space="0" w:color="auto"/>
                <w:left w:val="none" w:sz="0" w:space="0" w:color="auto"/>
                <w:bottom w:val="none" w:sz="0" w:space="0" w:color="auto"/>
                <w:right w:val="none" w:sz="0" w:space="0" w:color="auto"/>
              </w:divBdr>
            </w:div>
            <w:div w:id="2107188909">
              <w:marLeft w:val="0"/>
              <w:marRight w:val="0"/>
              <w:marTop w:val="0"/>
              <w:marBottom w:val="0"/>
              <w:divBdr>
                <w:top w:val="none" w:sz="0" w:space="0" w:color="auto"/>
                <w:left w:val="none" w:sz="0" w:space="0" w:color="auto"/>
                <w:bottom w:val="none" w:sz="0" w:space="0" w:color="auto"/>
                <w:right w:val="none" w:sz="0" w:space="0" w:color="auto"/>
              </w:divBdr>
            </w:div>
            <w:div w:id="1160150413">
              <w:marLeft w:val="0"/>
              <w:marRight w:val="0"/>
              <w:marTop w:val="0"/>
              <w:marBottom w:val="0"/>
              <w:divBdr>
                <w:top w:val="none" w:sz="0" w:space="0" w:color="auto"/>
                <w:left w:val="none" w:sz="0" w:space="0" w:color="auto"/>
                <w:bottom w:val="none" w:sz="0" w:space="0" w:color="auto"/>
                <w:right w:val="none" w:sz="0" w:space="0" w:color="auto"/>
              </w:divBdr>
            </w:div>
            <w:div w:id="950164499">
              <w:marLeft w:val="0"/>
              <w:marRight w:val="0"/>
              <w:marTop w:val="0"/>
              <w:marBottom w:val="0"/>
              <w:divBdr>
                <w:top w:val="none" w:sz="0" w:space="0" w:color="auto"/>
                <w:left w:val="none" w:sz="0" w:space="0" w:color="auto"/>
                <w:bottom w:val="none" w:sz="0" w:space="0" w:color="auto"/>
                <w:right w:val="none" w:sz="0" w:space="0" w:color="auto"/>
              </w:divBdr>
            </w:div>
            <w:div w:id="1637444918">
              <w:marLeft w:val="0"/>
              <w:marRight w:val="0"/>
              <w:marTop w:val="0"/>
              <w:marBottom w:val="0"/>
              <w:divBdr>
                <w:top w:val="none" w:sz="0" w:space="0" w:color="auto"/>
                <w:left w:val="none" w:sz="0" w:space="0" w:color="auto"/>
                <w:bottom w:val="none" w:sz="0" w:space="0" w:color="auto"/>
                <w:right w:val="none" w:sz="0" w:space="0" w:color="auto"/>
              </w:divBdr>
            </w:div>
            <w:div w:id="1470979557">
              <w:marLeft w:val="0"/>
              <w:marRight w:val="0"/>
              <w:marTop w:val="0"/>
              <w:marBottom w:val="0"/>
              <w:divBdr>
                <w:top w:val="none" w:sz="0" w:space="0" w:color="auto"/>
                <w:left w:val="none" w:sz="0" w:space="0" w:color="auto"/>
                <w:bottom w:val="none" w:sz="0" w:space="0" w:color="auto"/>
                <w:right w:val="none" w:sz="0" w:space="0" w:color="auto"/>
              </w:divBdr>
            </w:div>
            <w:div w:id="973021497">
              <w:marLeft w:val="0"/>
              <w:marRight w:val="0"/>
              <w:marTop w:val="0"/>
              <w:marBottom w:val="0"/>
              <w:divBdr>
                <w:top w:val="none" w:sz="0" w:space="0" w:color="auto"/>
                <w:left w:val="none" w:sz="0" w:space="0" w:color="auto"/>
                <w:bottom w:val="none" w:sz="0" w:space="0" w:color="auto"/>
                <w:right w:val="none" w:sz="0" w:space="0" w:color="auto"/>
              </w:divBdr>
            </w:div>
            <w:div w:id="266351517">
              <w:marLeft w:val="0"/>
              <w:marRight w:val="0"/>
              <w:marTop w:val="0"/>
              <w:marBottom w:val="0"/>
              <w:divBdr>
                <w:top w:val="none" w:sz="0" w:space="0" w:color="auto"/>
                <w:left w:val="none" w:sz="0" w:space="0" w:color="auto"/>
                <w:bottom w:val="none" w:sz="0" w:space="0" w:color="auto"/>
                <w:right w:val="none" w:sz="0" w:space="0" w:color="auto"/>
              </w:divBdr>
            </w:div>
            <w:div w:id="393896767">
              <w:marLeft w:val="0"/>
              <w:marRight w:val="0"/>
              <w:marTop w:val="0"/>
              <w:marBottom w:val="0"/>
              <w:divBdr>
                <w:top w:val="none" w:sz="0" w:space="0" w:color="auto"/>
                <w:left w:val="none" w:sz="0" w:space="0" w:color="auto"/>
                <w:bottom w:val="none" w:sz="0" w:space="0" w:color="auto"/>
                <w:right w:val="none" w:sz="0" w:space="0" w:color="auto"/>
              </w:divBdr>
            </w:div>
            <w:div w:id="21102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24463">
      <w:bodyDiv w:val="1"/>
      <w:marLeft w:val="0"/>
      <w:marRight w:val="0"/>
      <w:marTop w:val="0"/>
      <w:marBottom w:val="0"/>
      <w:divBdr>
        <w:top w:val="none" w:sz="0" w:space="0" w:color="auto"/>
        <w:left w:val="none" w:sz="0" w:space="0" w:color="auto"/>
        <w:bottom w:val="none" w:sz="0" w:space="0" w:color="auto"/>
        <w:right w:val="none" w:sz="0" w:space="0" w:color="auto"/>
      </w:divBdr>
      <w:divsChild>
        <w:div w:id="846560797">
          <w:marLeft w:val="0"/>
          <w:marRight w:val="0"/>
          <w:marTop w:val="0"/>
          <w:marBottom w:val="0"/>
          <w:divBdr>
            <w:top w:val="none" w:sz="0" w:space="0" w:color="auto"/>
            <w:left w:val="none" w:sz="0" w:space="0" w:color="auto"/>
            <w:bottom w:val="none" w:sz="0" w:space="0" w:color="auto"/>
            <w:right w:val="none" w:sz="0" w:space="0" w:color="auto"/>
          </w:divBdr>
          <w:divsChild>
            <w:div w:id="1471629753">
              <w:marLeft w:val="0"/>
              <w:marRight w:val="0"/>
              <w:marTop w:val="0"/>
              <w:marBottom w:val="0"/>
              <w:divBdr>
                <w:top w:val="none" w:sz="0" w:space="0" w:color="auto"/>
                <w:left w:val="none" w:sz="0" w:space="0" w:color="auto"/>
                <w:bottom w:val="none" w:sz="0" w:space="0" w:color="auto"/>
                <w:right w:val="none" w:sz="0" w:space="0" w:color="auto"/>
              </w:divBdr>
            </w:div>
            <w:div w:id="1479034465">
              <w:marLeft w:val="0"/>
              <w:marRight w:val="0"/>
              <w:marTop w:val="0"/>
              <w:marBottom w:val="0"/>
              <w:divBdr>
                <w:top w:val="none" w:sz="0" w:space="0" w:color="auto"/>
                <w:left w:val="none" w:sz="0" w:space="0" w:color="auto"/>
                <w:bottom w:val="none" w:sz="0" w:space="0" w:color="auto"/>
                <w:right w:val="none" w:sz="0" w:space="0" w:color="auto"/>
              </w:divBdr>
            </w:div>
            <w:div w:id="125440441">
              <w:marLeft w:val="0"/>
              <w:marRight w:val="0"/>
              <w:marTop w:val="0"/>
              <w:marBottom w:val="0"/>
              <w:divBdr>
                <w:top w:val="none" w:sz="0" w:space="0" w:color="auto"/>
                <w:left w:val="none" w:sz="0" w:space="0" w:color="auto"/>
                <w:bottom w:val="none" w:sz="0" w:space="0" w:color="auto"/>
                <w:right w:val="none" w:sz="0" w:space="0" w:color="auto"/>
              </w:divBdr>
            </w:div>
            <w:div w:id="70929771">
              <w:marLeft w:val="0"/>
              <w:marRight w:val="0"/>
              <w:marTop w:val="0"/>
              <w:marBottom w:val="0"/>
              <w:divBdr>
                <w:top w:val="none" w:sz="0" w:space="0" w:color="auto"/>
                <w:left w:val="none" w:sz="0" w:space="0" w:color="auto"/>
                <w:bottom w:val="none" w:sz="0" w:space="0" w:color="auto"/>
                <w:right w:val="none" w:sz="0" w:space="0" w:color="auto"/>
              </w:divBdr>
            </w:div>
            <w:div w:id="812218865">
              <w:marLeft w:val="0"/>
              <w:marRight w:val="0"/>
              <w:marTop w:val="0"/>
              <w:marBottom w:val="0"/>
              <w:divBdr>
                <w:top w:val="none" w:sz="0" w:space="0" w:color="auto"/>
                <w:left w:val="none" w:sz="0" w:space="0" w:color="auto"/>
                <w:bottom w:val="none" w:sz="0" w:space="0" w:color="auto"/>
                <w:right w:val="none" w:sz="0" w:space="0" w:color="auto"/>
              </w:divBdr>
            </w:div>
            <w:div w:id="983242552">
              <w:marLeft w:val="0"/>
              <w:marRight w:val="0"/>
              <w:marTop w:val="0"/>
              <w:marBottom w:val="0"/>
              <w:divBdr>
                <w:top w:val="none" w:sz="0" w:space="0" w:color="auto"/>
                <w:left w:val="none" w:sz="0" w:space="0" w:color="auto"/>
                <w:bottom w:val="none" w:sz="0" w:space="0" w:color="auto"/>
                <w:right w:val="none" w:sz="0" w:space="0" w:color="auto"/>
              </w:divBdr>
            </w:div>
            <w:div w:id="1112092150">
              <w:marLeft w:val="0"/>
              <w:marRight w:val="0"/>
              <w:marTop w:val="0"/>
              <w:marBottom w:val="0"/>
              <w:divBdr>
                <w:top w:val="none" w:sz="0" w:space="0" w:color="auto"/>
                <w:left w:val="none" w:sz="0" w:space="0" w:color="auto"/>
                <w:bottom w:val="none" w:sz="0" w:space="0" w:color="auto"/>
                <w:right w:val="none" w:sz="0" w:space="0" w:color="auto"/>
              </w:divBdr>
            </w:div>
            <w:div w:id="1053038999">
              <w:marLeft w:val="0"/>
              <w:marRight w:val="0"/>
              <w:marTop w:val="0"/>
              <w:marBottom w:val="0"/>
              <w:divBdr>
                <w:top w:val="none" w:sz="0" w:space="0" w:color="auto"/>
                <w:left w:val="none" w:sz="0" w:space="0" w:color="auto"/>
                <w:bottom w:val="none" w:sz="0" w:space="0" w:color="auto"/>
                <w:right w:val="none" w:sz="0" w:space="0" w:color="auto"/>
              </w:divBdr>
            </w:div>
            <w:div w:id="11807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30471">
      <w:bodyDiv w:val="1"/>
      <w:marLeft w:val="0"/>
      <w:marRight w:val="0"/>
      <w:marTop w:val="0"/>
      <w:marBottom w:val="0"/>
      <w:divBdr>
        <w:top w:val="none" w:sz="0" w:space="0" w:color="auto"/>
        <w:left w:val="none" w:sz="0" w:space="0" w:color="auto"/>
        <w:bottom w:val="none" w:sz="0" w:space="0" w:color="auto"/>
        <w:right w:val="none" w:sz="0" w:space="0" w:color="auto"/>
      </w:divBdr>
      <w:divsChild>
        <w:div w:id="272716087">
          <w:marLeft w:val="0"/>
          <w:marRight w:val="0"/>
          <w:marTop w:val="0"/>
          <w:marBottom w:val="0"/>
          <w:divBdr>
            <w:top w:val="none" w:sz="0" w:space="0" w:color="auto"/>
            <w:left w:val="none" w:sz="0" w:space="0" w:color="auto"/>
            <w:bottom w:val="none" w:sz="0" w:space="0" w:color="auto"/>
            <w:right w:val="none" w:sz="0" w:space="0" w:color="auto"/>
          </w:divBdr>
          <w:divsChild>
            <w:div w:id="1354647984">
              <w:marLeft w:val="0"/>
              <w:marRight w:val="0"/>
              <w:marTop w:val="0"/>
              <w:marBottom w:val="0"/>
              <w:divBdr>
                <w:top w:val="none" w:sz="0" w:space="0" w:color="auto"/>
                <w:left w:val="none" w:sz="0" w:space="0" w:color="auto"/>
                <w:bottom w:val="none" w:sz="0" w:space="0" w:color="auto"/>
                <w:right w:val="none" w:sz="0" w:space="0" w:color="auto"/>
              </w:divBdr>
            </w:div>
            <w:div w:id="196433326">
              <w:marLeft w:val="0"/>
              <w:marRight w:val="0"/>
              <w:marTop w:val="0"/>
              <w:marBottom w:val="0"/>
              <w:divBdr>
                <w:top w:val="none" w:sz="0" w:space="0" w:color="auto"/>
                <w:left w:val="none" w:sz="0" w:space="0" w:color="auto"/>
                <w:bottom w:val="none" w:sz="0" w:space="0" w:color="auto"/>
                <w:right w:val="none" w:sz="0" w:space="0" w:color="auto"/>
              </w:divBdr>
            </w:div>
            <w:div w:id="415515845">
              <w:marLeft w:val="0"/>
              <w:marRight w:val="0"/>
              <w:marTop w:val="0"/>
              <w:marBottom w:val="0"/>
              <w:divBdr>
                <w:top w:val="none" w:sz="0" w:space="0" w:color="auto"/>
                <w:left w:val="none" w:sz="0" w:space="0" w:color="auto"/>
                <w:bottom w:val="none" w:sz="0" w:space="0" w:color="auto"/>
                <w:right w:val="none" w:sz="0" w:space="0" w:color="auto"/>
              </w:divBdr>
            </w:div>
            <w:div w:id="1457063413">
              <w:marLeft w:val="0"/>
              <w:marRight w:val="0"/>
              <w:marTop w:val="0"/>
              <w:marBottom w:val="0"/>
              <w:divBdr>
                <w:top w:val="none" w:sz="0" w:space="0" w:color="auto"/>
                <w:left w:val="none" w:sz="0" w:space="0" w:color="auto"/>
                <w:bottom w:val="none" w:sz="0" w:space="0" w:color="auto"/>
                <w:right w:val="none" w:sz="0" w:space="0" w:color="auto"/>
              </w:divBdr>
            </w:div>
            <w:div w:id="357435644">
              <w:marLeft w:val="0"/>
              <w:marRight w:val="0"/>
              <w:marTop w:val="0"/>
              <w:marBottom w:val="0"/>
              <w:divBdr>
                <w:top w:val="none" w:sz="0" w:space="0" w:color="auto"/>
                <w:left w:val="none" w:sz="0" w:space="0" w:color="auto"/>
                <w:bottom w:val="none" w:sz="0" w:space="0" w:color="auto"/>
                <w:right w:val="none" w:sz="0" w:space="0" w:color="auto"/>
              </w:divBdr>
            </w:div>
            <w:div w:id="1155295903">
              <w:marLeft w:val="0"/>
              <w:marRight w:val="0"/>
              <w:marTop w:val="0"/>
              <w:marBottom w:val="0"/>
              <w:divBdr>
                <w:top w:val="none" w:sz="0" w:space="0" w:color="auto"/>
                <w:left w:val="none" w:sz="0" w:space="0" w:color="auto"/>
                <w:bottom w:val="none" w:sz="0" w:space="0" w:color="auto"/>
                <w:right w:val="none" w:sz="0" w:space="0" w:color="auto"/>
              </w:divBdr>
            </w:div>
            <w:div w:id="1861698871">
              <w:marLeft w:val="0"/>
              <w:marRight w:val="0"/>
              <w:marTop w:val="0"/>
              <w:marBottom w:val="0"/>
              <w:divBdr>
                <w:top w:val="none" w:sz="0" w:space="0" w:color="auto"/>
                <w:left w:val="none" w:sz="0" w:space="0" w:color="auto"/>
                <w:bottom w:val="none" w:sz="0" w:space="0" w:color="auto"/>
                <w:right w:val="none" w:sz="0" w:space="0" w:color="auto"/>
              </w:divBdr>
            </w:div>
            <w:div w:id="20713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12383">
      <w:bodyDiv w:val="1"/>
      <w:marLeft w:val="0"/>
      <w:marRight w:val="0"/>
      <w:marTop w:val="0"/>
      <w:marBottom w:val="0"/>
      <w:divBdr>
        <w:top w:val="none" w:sz="0" w:space="0" w:color="auto"/>
        <w:left w:val="none" w:sz="0" w:space="0" w:color="auto"/>
        <w:bottom w:val="none" w:sz="0" w:space="0" w:color="auto"/>
        <w:right w:val="none" w:sz="0" w:space="0" w:color="auto"/>
      </w:divBdr>
      <w:divsChild>
        <w:div w:id="1344699102">
          <w:marLeft w:val="0"/>
          <w:marRight w:val="0"/>
          <w:marTop w:val="0"/>
          <w:marBottom w:val="0"/>
          <w:divBdr>
            <w:top w:val="none" w:sz="0" w:space="0" w:color="auto"/>
            <w:left w:val="none" w:sz="0" w:space="0" w:color="auto"/>
            <w:bottom w:val="none" w:sz="0" w:space="0" w:color="auto"/>
            <w:right w:val="none" w:sz="0" w:space="0" w:color="auto"/>
          </w:divBdr>
          <w:divsChild>
            <w:div w:id="1312364013">
              <w:marLeft w:val="0"/>
              <w:marRight w:val="0"/>
              <w:marTop w:val="0"/>
              <w:marBottom w:val="0"/>
              <w:divBdr>
                <w:top w:val="none" w:sz="0" w:space="0" w:color="auto"/>
                <w:left w:val="none" w:sz="0" w:space="0" w:color="auto"/>
                <w:bottom w:val="none" w:sz="0" w:space="0" w:color="auto"/>
                <w:right w:val="none" w:sz="0" w:space="0" w:color="auto"/>
              </w:divBdr>
            </w:div>
            <w:div w:id="668171580">
              <w:marLeft w:val="0"/>
              <w:marRight w:val="0"/>
              <w:marTop w:val="0"/>
              <w:marBottom w:val="0"/>
              <w:divBdr>
                <w:top w:val="none" w:sz="0" w:space="0" w:color="auto"/>
                <w:left w:val="none" w:sz="0" w:space="0" w:color="auto"/>
                <w:bottom w:val="none" w:sz="0" w:space="0" w:color="auto"/>
                <w:right w:val="none" w:sz="0" w:space="0" w:color="auto"/>
              </w:divBdr>
            </w:div>
            <w:div w:id="534200782">
              <w:marLeft w:val="0"/>
              <w:marRight w:val="0"/>
              <w:marTop w:val="0"/>
              <w:marBottom w:val="0"/>
              <w:divBdr>
                <w:top w:val="none" w:sz="0" w:space="0" w:color="auto"/>
                <w:left w:val="none" w:sz="0" w:space="0" w:color="auto"/>
                <w:bottom w:val="none" w:sz="0" w:space="0" w:color="auto"/>
                <w:right w:val="none" w:sz="0" w:space="0" w:color="auto"/>
              </w:divBdr>
            </w:div>
            <w:div w:id="195626066">
              <w:marLeft w:val="0"/>
              <w:marRight w:val="0"/>
              <w:marTop w:val="0"/>
              <w:marBottom w:val="0"/>
              <w:divBdr>
                <w:top w:val="none" w:sz="0" w:space="0" w:color="auto"/>
                <w:left w:val="none" w:sz="0" w:space="0" w:color="auto"/>
                <w:bottom w:val="none" w:sz="0" w:space="0" w:color="auto"/>
                <w:right w:val="none" w:sz="0" w:space="0" w:color="auto"/>
              </w:divBdr>
            </w:div>
            <w:div w:id="1148933314">
              <w:marLeft w:val="0"/>
              <w:marRight w:val="0"/>
              <w:marTop w:val="0"/>
              <w:marBottom w:val="0"/>
              <w:divBdr>
                <w:top w:val="none" w:sz="0" w:space="0" w:color="auto"/>
                <w:left w:val="none" w:sz="0" w:space="0" w:color="auto"/>
                <w:bottom w:val="none" w:sz="0" w:space="0" w:color="auto"/>
                <w:right w:val="none" w:sz="0" w:space="0" w:color="auto"/>
              </w:divBdr>
            </w:div>
            <w:div w:id="1210337262">
              <w:marLeft w:val="0"/>
              <w:marRight w:val="0"/>
              <w:marTop w:val="0"/>
              <w:marBottom w:val="0"/>
              <w:divBdr>
                <w:top w:val="none" w:sz="0" w:space="0" w:color="auto"/>
                <w:left w:val="none" w:sz="0" w:space="0" w:color="auto"/>
                <w:bottom w:val="none" w:sz="0" w:space="0" w:color="auto"/>
                <w:right w:val="none" w:sz="0" w:space="0" w:color="auto"/>
              </w:divBdr>
            </w:div>
            <w:div w:id="450903509">
              <w:marLeft w:val="0"/>
              <w:marRight w:val="0"/>
              <w:marTop w:val="0"/>
              <w:marBottom w:val="0"/>
              <w:divBdr>
                <w:top w:val="none" w:sz="0" w:space="0" w:color="auto"/>
                <w:left w:val="none" w:sz="0" w:space="0" w:color="auto"/>
                <w:bottom w:val="none" w:sz="0" w:space="0" w:color="auto"/>
                <w:right w:val="none" w:sz="0" w:space="0" w:color="auto"/>
              </w:divBdr>
            </w:div>
            <w:div w:id="640812283">
              <w:marLeft w:val="0"/>
              <w:marRight w:val="0"/>
              <w:marTop w:val="0"/>
              <w:marBottom w:val="0"/>
              <w:divBdr>
                <w:top w:val="none" w:sz="0" w:space="0" w:color="auto"/>
                <w:left w:val="none" w:sz="0" w:space="0" w:color="auto"/>
                <w:bottom w:val="none" w:sz="0" w:space="0" w:color="auto"/>
                <w:right w:val="none" w:sz="0" w:space="0" w:color="auto"/>
              </w:divBdr>
            </w:div>
            <w:div w:id="678779271">
              <w:marLeft w:val="0"/>
              <w:marRight w:val="0"/>
              <w:marTop w:val="0"/>
              <w:marBottom w:val="0"/>
              <w:divBdr>
                <w:top w:val="none" w:sz="0" w:space="0" w:color="auto"/>
                <w:left w:val="none" w:sz="0" w:space="0" w:color="auto"/>
                <w:bottom w:val="none" w:sz="0" w:space="0" w:color="auto"/>
                <w:right w:val="none" w:sz="0" w:space="0" w:color="auto"/>
              </w:divBdr>
            </w:div>
            <w:div w:id="534394005">
              <w:marLeft w:val="0"/>
              <w:marRight w:val="0"/>
              <w:marTop w:val="0"/>
              <w:marBottom w:val="0"/>
              <w:divBdr>
                <w:top w:val="none" w:sz="0" w:space="0" w:color="auto"/>
                <w:left w:val="none" w:sz="0" w:space="0" w:color="auto"/>
                <w:bottom w:val="none" w:sz="0" w:space="0" w:color="auto"/>
                <w:right w:val="none" w:sz="0" w:space="0" w:color="auto"/>
              </w:divBdr>
            </w:div>
            <w:div w:id="1364986653">
              <w:marLeft w:val="0"/>
              <w:marRight w:val="0"/>
              <w:marTop w:val="0"/>
              <w:marBottom w:val="0"/>
              <w:divBdr>
                <w:top w:val="none" w:sz="0" w:space="0" w:color="auto"/>
                <w:left w:val="none" w:sz="0" w:space="0" w:color="auto"/>
                <w:bottom w:val="none" w:sz="0" w:space="0" w:color="auto"/>
                <w:right w:val="none" w:sz="0" w:space="0" w:color="auto"/>
              </w:divBdr>
            </w:div>
            <w:div w:id="1895583184">
              <w:marLeft w:val="0"/>
              <w:marRight w:val="0"/>
              <w:marTop w:val="0"/>
              <w:marBottom w:val="0"/>
              <w:divBdr>
                <w:top w:val="none" w:sz="0" w:space="0" w:color="auto"/>
                <w:left w:val="none" w:sz="0" w:space="0" w:color="auto"/>
                <w:bottom w:val="none" w:sz="0" w:space="0" w:color="auto"/>
                <w:right w:val="none" w:sz="0" w:space="0" w:color="auto"/>
              </w:divBdr>
            </w:div>
            <w:div w:id="939753460">
              <w:marLeft w:val="0"/>
              <w:marRight w:val="0"/>
              <w:marTop w:val="0"/>
              <w:marBottom w:val="0"/>
              <w:divBdr>
                <w:top w:val="none" w:sz="0" w:space="0" w:color="auto"/>
                <w:left w:val="none" w:sz="0" w:space="0" w:color="auto"/>
                <w:bottom w:val="none" w:sz="0" w:space="0" w:color="auto"/>
                <w:right w:val="none" w:sz="0" w:space="0" w:color="auto"/>
              </w:divBdr>
            </w:div>
            <w:div w:id="1473599752">
              <w:marLeft w:val="0"/>
              <w:marRight w:val="0"/>
              <w:marTop w:val="0"/>
              <w:marBottom w:val="0"/>
              <w:divBdr>
                <w:top w:val="none" w:sz="0" w:space="0" w:color="auto"/>
                <w:left w:val="none" w:sz="0" w:space="0" w:color="auto"/>
                <w:bottom w:val="none" w:sz="0" w:space="0" w:color="auto"/>
                <w:right w:val="none" w:sz="0" w:space="0" w:color="auto"/>
              </w:divBdr>
            </w:div>
            <w:div w:id="607395813">
              <w:marLeft w:val="0"/>
              <w:marRight w:val="0"/>
              <w:marTop w:val="0"/>
              <w:marBottom w:val="0"/>
              <w:divBdr>
                <w:top w:val="none" w:sz="0" w:space="0" w:color="auto"/>
                <w:left w:val="none" w:sz="0" w:space="0" w:color="auto"/>
                <w:bottom w:val="none" w:sz="0" w:space="0" w:color="auto"/>
                <w:right w:val="none" w:sz="0" w:space="0" w:color="auto"/>
              </w:divBdr>
            </w:div>
            <w:div w:id="913465944">
              <w:marLeft w:val="0"/>
              <w:marRight w:val="0"/>
              <w:marTop w:val="0"/>
              <w:marBottom w:val="0"/>
              <w:divBdr>
                <w:top w:val="none" w:sz="0" w:space="0" w:color="auto"/>
                <w:left w:val="none" w:sz="0" w:space="0" w:color="auto"/>
                <w:bottom w:val="none" w:sz="0" w:space="0" w:color="auto"/>
                <w:right w:val="none" w:sz="0" w:space="0" w:color="auto"/>
              </w:divBdr>
            </w:div>
            <w:div w:id="2086105795">
              <w:marLeft w:val="0"/>
              <w:marRight w:val="0"/>
              <w:marTop w:val="0"/>
              <w:marBottom w:val="0"/>
              <w:divBdr>
                <w:top w:val="none" w:sz="0" w:space="0" w:color="auto"/>
                <w:left w:val="none" w:sz="0" w:space="0" w:color="auto"/>
                <w:bottom w:val="none" w:sz="0" w:space="0" w:color="auto"/>
                <w:right w:val="none" w:sz="0" w:space="0" w:color="auto"/>
              </w:divBdr>
            </w:div>
            <w:div w:id="1567036360">
              <w:marLeft w:val="0"/>
              <w:marRight w:val="0"/>
              <w:marTop w:val="0"/>
              <w:marBottom w:val="0"/>
              <w:divBdr>
                <w:top w:val="none" w:sz="0" w:space="0" w:color="auto"/>
                <w:left w:val="none" w:sz="0" w:space="0" w:color="auto"/>
                <w:bottom w:val="none" w:sz="0" w:space="0" w:color="auto"/>
                <w:right w:val="none" w:sz="0" w:space="0" w:color="auto"/>
              </w:divBdr>
            </w:div>
            <w:div w:id="2132935073">
              <w:marLeft w:val="0"/>
              <w:marRight w:val="0"/>
              <w:marTop w:val="0"/>
              <w:marBottom w:val="0"/>
              <w:divBdr>
                <w:top w:val="none" w:sz="0" w:space="0" w:color="auto"/>
                <w:left w:val="none" w:sz="0" w:space="0" w:color="auto"/>
                <w:bottom w:val="none" w:sz="0" w:space="0" w:color="auto"/>
                <w:right w:val="none" w:sz="0" w:space="0" w:color="auto"/>
              </w:divBdr>
            </w:div>
            <w:div w:id="20702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8197">
      <w:bodyDiv w:val="1"/>
      <w:marLeft w:val="0"/>
      <w:marRight w:val="0"/>
      <w:marTop w:val="0"/>
      <w:marBottom w:val="0"/>
      <w:divBdr>
        <w:top w:val="none" w:sz="0" w:space="0" w:color="auto"/>
        <w:left w:val="none" w:sz="0" w:space="0" w:color="auto"/>
        <w:bottom w:val="none" w:sz="0" w:space="0" w:color="auto"/>
        <w:right w:val="none" w:sz="0" w:space="0" w:color="auto"/>
      </w:divBdr>
    </w:div>
    <w:div w:id="1120994117">
      <w:bodyDiv w:val="1"/>
      <w:marLeft w:val="0"/>
      <w:marRight w:val="0"/>
      <w:marTop w:val="0"/>
      <w:marBottom w:val="0"/>
      <w:divBdr>
        <w:top w:val="none" w:sz="0" w:space="0" w:color="auto"/>
        <w:left w:val="none" w:sz="0" w:space="0" w:color="auto"/>
        <w:bottom w:val="none" w:sz="0" w:space="0" w:color="auto"/>
        <w:right w:val="none" w:sz="0" w:space="0" w:color="auto"/>
      </w:divBdr>
      <w:divsChild>
        <w:div w:id="1882815255">
          <w:marLeft w:val="0"/>
          <w:marRight w:val="0"/>
          <w:marTop w:val="0"/>
          <w:marBottom w:val="0"/>
          <w:divBdr>
            <w:top w:val="none" w:sz="0" w:space="0" w:color="auto"/>
            <w:left w:val="none" w:sz="0" w:space="0" w:color="auto"/>
            <w:bottom w:val="none" w:sz="0" w:space="0" w:color="auto"/>
            <w:right w:val="none" w:sz="0" w:space="0" w:color="auto"/>
          </w:divBdr>
          <w:divsChild>
            <w:div w:id="10951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5661">
      <w:bodyDiv w:val="1"/>
      <w:marLeft w:val="0"/>
      <w:marRight w:val="0"/>
      <w:marTop w:val="0"/>
      <w:marBottom w:val="0"/>
      <w:divBdr>
        <w:top w:val="none" w:sz="0" w:space="0" w:color="auto"/>
        <w:left w:val="none" w:sz="0" w:space="0" w:color="auto"/>
        <w:bottom w:val="none" w:sz="0" w:space="0" w:color="auto"/>
        <w:right w:val="none" w:sz="0" w:space="0" w:color="auto"/>
      </w:divBdr>
    </w:div>
    <w:div w:id="1167937454">
      <w:bodyDiv w:val="1"/>
      <w:marLeft w:val="0"/>
      <w:marRight w:val="0"/>
      <w:marTop w:val="0"/>
      <w:marBottom w:val="0"/>
      <w:divBdr>
        <w:top w:val="none" w:sz="0" w:space="0" w:color="auto"/>
        <w:left w:val="none" w:sz="0" w:space="0" w:color="auto"/>
        <w:bottom w:val="none" w:sz="0" w:space="0" w:color="auto"/>
        <w:right w:val="none" w:sz="0" w:space="0" w:color="auto"/>
      </w:divBdr>
      <w:divsChild>
        <w:div w:id="471873545">
          <w:marLeft w:val="0"/>
          <w:marRight w:val="0"/>
          <w:marTop w:val="0"/>
          <w:marBottom w:val="0"/>
          <w:divBdr>
            <w:top w:val="none" w:sz="0" w:space="0" w:color="auto"/>
            <w:left w:val="none" w:sz="0" w:space="0" w:color="auto"/>
            <w:bottom w:val="none" w:sz="0" w:space="0" w:color="auto"/>
            <w:right w:val="none" w:sz="0" w:space="0" w:color="auto"/>
          </w:divBdr>
          <w:divsChild>
            <w:div w:id="808790788">
              <w:marLeft w:val="0"/>
              <w:marRight w:val="0"/>
              <w:marTop w:val="0"/>
              <w:marBottom w:val="0"/>
              <w:divBdr>
                <w:top w:val="none" w:sz="0" w:space="0" w:color="auto"/>
                <w:left w:val="none" w:sz="0" w:space="0" w:color="auto"/>
                <w:bottom w:val="none" w:sz="0" w:space="0" w:color="auto"/>
                <w:right w:val="none" w:sz="0" w:space="0" w:color="auto"/>
              </w:divBdr>
            </w:div>
            <w:div w:id="1503541922">
              <w:marLeft w:val="0"/>
              <w:marRight w:val="0"/>
              <w:marTop w:val="0"/>
              <w:marBottom w:val="0"/>
              <w:divBdr>
                <w:top w:val="none" w:sz="0" w:space="0" w:color="auto"/>
                <w:left w:val="none" w:sz="0" w:space="0" w:color="auto"/>
                <w:bottom w:val="none" w:sz="0" w:space="0" w:color="auto"/>
                <w:right w:val="none" w:sz="0" w:space="0" w:color="auto"/>
              </w:divBdr>
            </w:div>
            <w:div w:id="2019885283">
              <w:marLeft w:val="0"/>
              <w:marRight w:val="0"/>
              <w:marTop w:val="0"/>
              <w:marBottom w:val="0"/>
              <w:divBdr>
                <w:top w:val="none" w:sz="0" w:space="0" w:color="auto"/>
                <w:left w:val="none" w:sz="0" w:space="0" w:color="auto"/>
                <w:bottom w:val="none" w:sz="0" w:space="0" w:color="auto"/>
                <w:right w:val="none" w:sz="0" w:space="0" w:color="auto"/>
              </w:divBdr>
            </w:div>
            <w:div w:id="224486504">
              <w:marLeft w:val="0"/>
              <w:marRight w:val="0"/>
              <w:marTop w:val="0"/>
              <w:marBottom w:val="0"/>
              <w:divBdr>
                <w:top w:val="none" w:sz="0" w:space="0" w:color="auto"/>
                <w:left w:val="none" w:sz="0" w:space="0" w:color="auto"/>
                <w:bottom w:val="none" w:sz="0" w:space="0" w:color="auto"/>
                <w:right w:val="none" w:sz="0" w:space="0" w:color="auto"/>
              </w:divBdr>
            </w:div>
            <w:div w:id="460003687">
              <w:marLeft w:val="0"/>
              <w:marRight w:val="0"/>
              <w:marTop w:val="0"/>
              <w:marBottom w:val="0"/>
              <w:divBdr>
                <w:top w:val="none" w:sz="0" w:space="0" w:color="auto"/>
                <w:left w:val="none" w:sz="0" w:space="0" w:color="auto"/>
                <w:bottom w:val="none" w:sz="0" w:space="0" w:color="auto"/>
                <w:right w:val="none" w:sz="0" w:space="0" w:color="auto"/>
              </w:divBdr>
            </w:div>
            <w:div w:id="360206561">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744960495">
              <w:marLeft w:val="0"/>
              <w:marRight w:val="0"/>
              <w:marTop w:val="0"/>
              <w:marBottom w:val="0"/>
              <w:divBdr>
                <w:top w:val="none" w:sz="0" w:space="0" w:color="auto"/>
                <w:left w:val="none" w:sz="0" w:space="0" w:color="auto"/>
                <w:bottom w:val="none" w:sz="0" w:space="0" w:color="auto"/>
                <w:right w:val="none" w:sz="0" w:space="0" w:color="auto"/>
              </w:divBdr>
            </w:div>
            <w:div w:id="1182747077">
              <w:marLeft w:val="0"/>
              <w:marRight w:val="0"/>
              <w:marTop w:val="0"/>
              <w:marBottom w:val="0"/>
              <w:divBdr>
                <w:top w:val="none" w:sz="0" w:space="0" w:color="auto"/>
                <w:left w:val="none" w:sz="0" w:space="0" w:color="auto"/>
                <w:bottom w:val="none" w:sz="0" w:space="0" w:color="auto"/>
                <w:right w:val="none" w:sz="0" w:space="0" w:color="auto"/>
              </w:divBdr>
            </w:div>
            <w:div w:id="805851203">
              <w:marLeft w:val="0"/>
              <w:marRight w:val="0"/>
              <w:marTop w:val="0"/>
              <w:marBottom w:val="0"/>
              <w:divBdr>
                <w:top w:val="none" w:sz="0" w:space="0" w:color="auto"/>
                <w:left w:val="none" w:sz="0" w:space="0" w:color="auto"/>
                <w:bottom w:val="none" w:sz="0" w:space="0" w:color="auto"/>
                <w:right w:val="none" w:sz="0" w:space="0" w:color="auto"/>
              </w:divBdr>
            </w:div>
            <w:div w:id="757872124">
              <w:marLeft w:val="0"/>
              <w:marRight w:val="0"/>
              <w:marTop w:val="0"/>
              <w:marBottom w:val="0"/>
              <w:divBdr>
                <w:top w:val="none" w:sz="0" w:space="0" w:color="auto"/>
                <w:left w:val="none" w:sz="0" w:space="0" w:color="auto"/>
                <w:bottom w:val="none" w:sz="0" w:space="0" w:color="auto"/>
                <w:right w:val="none" w:sz="0" w:space="0" w:color="auto"/>
              </w:divBdr>
            </w:div>
            <w:div w:id="1888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077">
      <w:bodyDiv w:val="1"/>
      <w:marLeft w:val="0"/>
      <w:marRight w:val="0"/>
      <w:marTop w:val="0"/>
      <w:marBottom w:val="0"/>
      <w:divBdr>
        <w:top w:val="none" w:sz="0" w:space="0" w:color="auto"/>
        <w:left w:val="none" w:sz="0" w:space="0" w:color="auto"/>
        <w:bottom w:val="none" w:sz="0" w:space="0" w:color="auto"/>
        <w:right w:val="none" w:sz="0" w:space="0" w:color="auto"/>
      </w:divBdr>
      <w:divsChild>
        <w:div w:id="1032532537">
          <w:marLeft w:val="0"/>
          <w:marRight w:val="0"/>
          <w:marTop w:val="0"/>
          <w:marBottom w:val="0"/>
          <w:divBdr>
            <w:top w:val="none" w:sz="0" w:space="0" w:color="auto"/>
            <w:left w:val="none" w:sz="0" w:space="0" w:color="auto"/>
            <w:bottom w:val="none" w:sz="0" w:space="0" w:color="auto"/>
            <w:right w:val="none" w:sz="0" w:space="0" w:color="auto"/>
          </w:divBdr>
          <w:divsChild>
            <w:div w:id="24604447">
              <w:marLeft w:val="0"/>
              <w:marRight w:val="0"/>
              <w:marTop w:val="0"/>
              <w:marBottom w:val="0"/>
              <w:divBdr>
                <w:top w:val="none" w:sz="0" w:space="0" w:color="auto"/>
                <w:left w:val="none" w:sz="0" w:space="0" w:color="auto"/>
                <w:bottom w:val="none" w:sz="0" w:space="0" w:color="auto"/>
                <w:right w:val="none" w:sz="0" w:space="0" w:color="auto"/>
              </w:divBdr>
            </w:div>
            <w:div w:id="653223741">
              <w:marLeft w:val="0"/>
              <w:marRight w:val="0"/>
              <w:marTop w:val="0"/>
              <w:marBottom w:val="0"/>
              <w:divBdr>
                <w:top w:val="none" w:sz="0" w:space="0" w:color="auto"/>
                <w:left w:val="none" w:sz="0" w:space="0" w:color="auto"/>
                <w:bottom w:val="none" w:sz="0" w:space="0" w:color="auto"/>
                <w:right w:val="none" w:sz="0" w:space="0" w:color="auto"/>
              </w:divBdr>
            </w:div>
            <w:div w:id="912474646">
              <w:marLeft w:val="0"/>
              <w:marRight w:val="0"/>
              <w:marTop w:val="0"/>
              <w:marBottom w:val="0"/>
              <w:divBdr>
                <w:top w:val="none" w:sz="0" w:space="0" w:color="auto"/>
                <w:left w:val="none" w:sz="0" w:space="0" w:color="auto"/>
                <w:bottom w:val="none" w:sz="0" w:space="0" w:color="auto"/>
                <w:right w:val="none" w:sz="0" w:space="0" w:color="auto"/>
              </w:divBdr>
            </w:div>
            <w:div w:id="1797141085">
              <w:marLeft w:val="0"/>
              <w:marRight w:val="0"/>
              <w:marTop w:val="0"/>
              <w:marBottom w:val="0"/>
              <w:divBdr>
                <w:top w:val="none" w:sz="0" w:space="0" w:color="auto"/>
                <w:left w:val="none" w:sz="0" w:space="0" w:color="auto"/>
                <w:bottom w:val="none" w:sz="0" w:space="0" w:color="auto"/>
                <w:right w:val="none" w:sz="0" w:space="0" w:color="auto"/>
              </w:divBdr>
            </w:div>
            <w:div w:id="1087730258">
              <w:marLeft w:val="0"/>
              <w:marRight w:val="0"/>
              <w:marTop w:val="0"/>
              <w:marBottom w:val="0"/>
              <w:divBdr>
                <w:top w:val="none" w:sz="0" w:space="0" w:color="auto"/>
                <w:left w:val="none" w:sz="0" w:space="0" w:color="auto"/>
                <w:bottom w:val="none" w:sz="0" w:space="0" w:color="auto"/>
                <w:right w:val="none" w:sz="0" w:space="0" w:color="auto"/>
              </w:divBdr>
            </w:div>
            <w:div w:id="1552115099">
              <w:marLeft w:val="0"/>
              <w:marRight w:val="0"/>
              <w:marTop w:val="0"/>
              <w:marBottom w:val="0"/>
              <w:divBdr>
                <w:top w:val="none" w:sz="0" w:space="0" w:color="auto"/>
                <w:left w:val="none" w:sz="0" w:space="0" w:color="auto"/>
                <w:bottom w:val="none" w:sz="0" w:space="0" w:color="auto"/>
                <w:right w:val="none" w:sz="0" w:space="0" w:color="auto"/>
              </w:divBdr>
            </w:div>
            <w:div w:id="33776377">
              <w:marLeft w:val="0"/>
              <w:marRight w:val="0"/>
              <w:marTop w:val="0"/>
              <w:marBottom w:val="0"/>
              <w:divBdr>
                <w:top w:val="none" w:sz="0" w:space="0" w:color="auto"/>
                <w:left w:val="none" w:sz="0" w:space="0" w:color="auto"/>
                <w:bottom w:val="none" w:sz="0" w:space="0" w:color="auto"/>
                <w:right w:val="none" w:sz="0" w:space="0" w:color="auto"/>
              </w:divBdr>
            </w:div>
            <w:div w:id="454955114">
              <w:marLeft w:val="0"/>
              <w:marRight w:val="0"/>
              <w:marTop w:val="0"/>
              <w:marBottom w:val="0"/>
              <w:divBdr>
                <w:top w:val="none" w:sz="0" w:space="0" w:color="auto"/>
                <w:left w:val="none" w:sz="0" w:space="0" w:color="auto"/>
                <w:bottom w:val="none" w:sz="0" w:space="0" w:color="auto"/>
                <w:right w:val="none" w:sz="0" w:space="0" w:color="auto"/>
              </w:divBdr>
            </w:div>
            <w:div w:id="1041249551">
              <w:marLeft w:val="0"/>
              <w:marRight w:val="0"/>
              <w:marTop w:val="0"/>
              <w:marBottom w:val="0"/>
              <w:divBdr>
                <w:top w:val="none" w:sz="0" w:space="0" w:color="auto"/>
                <w:left w:val="none" w:sz="0" w:space="0" w:color="auto"/>
                <w:bottom w:val="none" w:sz="0" w:space="0" w:color="auto"/>
                <w:right w:val="none" w:sz="0" w:space="0" w:color="auto"/>
              </w:divBdr>
            </w:div>
            <w:div w:id="659504337">
              <w:marLeft w:val="0"/>
              <w:marRight w:val="0"/>
              <w:marTop w:val="0"/>
              <w:marBottom w:val="0"/>
              <w:divBdr>
                <w:top w:val="none" w:sz="0" w:space="0" w:color="auto"/>
                <w:left w:val="none" w:sz="0" w:space="0" w:color="auto"/>
                <w:bottom w:val="none" w:sz="0" w:space="0" w:color="auto"/>
                <w:right w:val="none" w:sz="0" w:space="0" w:color="auto"/>
              </w:divBdr>
            </w:div>
            <w:div w:id="947083192">
              <w:marLeft w:val="0"/>
              <w:marRight w:val="0"/>
              <w:marTop w:val="0"/>
              <w:marBottom w:val="0"/>
              <w:divBdr>
                <w:top w:val="none" w:sz="0" w:space="0" w:color="auto"/>
                <w:left w:val="none" w:sz="0" w:space="0" w:color="auto"/>
                <w:bottom w:val="none" w:sz="0" w:space="0" w:color="auto"/>
                <w:right w:val="none" w:sz="0" w:space="0" w:color="auto"/>
              </w:divBdr>
            </w:div>
            <w:div w:id="1243905400">
              <w:marLeft w:val="0"/>
              <w:marRight w:val="0"/>
              <w:marTop w:val="0"/>
              <w:marBottom w:val="0"/>
              <w:divBdr>
                <w:top w:val="none" w:sz="0" w:space="0" w:color="auto"/>
                <w:left w:val="none" w:sz="0" w:space="0" w:color="auto"/>
                <w:bottom w:val="none" w:sz="0" w:space="0" w:color="auto"/>
                <w:right w:val="none" w:sz="0" w:space="0" w:color="auto"/>
              </w:divBdr>
            </w:div>
            <w:div w:id="502625108">
              <w:marLeft w:val="0"/>
              <w:marRight w:val="0"/>
              <w:marTop w:val="0"/>
              <w:marBottom w:val="0"/>
              <w:divBdr>
                <w:top w:val="none" w:sz="0" w:space="0" w:color="auto"/>
                <w:left w:val="none" w:sz="0" w:space="0" w:color="auto"/>
                <w:bottom w:val="none" w:sz="0" w:space="0" w:color="auto"/>
                <w:right w:val="none" w:sz="0" w:space="0" w:color="auto"/>
              </w:divBdr>
            </w:div>
            <w:div w:id="22757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3938">
      <w:bodyDiv w:val="1"/>
      <w:marLeft w:val="0"/>
      <w:marRight w:val="0"/>
      <w:marTop w:val="0"/>
      <w:marBottom w:val="0"/>
      <w:divBdr>
        <w:top w:val="none" w:sz="0" w:space="0" w:color="auto"/>
        <w:left w:val="none" w:sz="0" w:space="0" w:color="auto"/>
        <w:bottom w:val="none" w:sz="0" w:space="0" w:color="auto"/>
        <w:right w:val="none" w:sz="0" w:space="0" w:color="auto"/>
      </w:divBdr>
      <w:divsChild>
        <w:div w:id="1587038662">
          <w:marLeft w:val="0"/>
          <w:marRight w:val="0"/>
          <w:marTop w:val="0"/>
          <w:marBottom w:val="0"/>
          <w:divBdr>
            <w:top w:val="none" w:sz="0" w:space="0" w:color="auto"/>
            <w:left w:val="none" w:sz="0" w:space="0" w:color="auto"/>
            <w:bottom w:val="none" w:sz="0" w:space="0" w:color="auto"/>
            <w:right w:val="none" w:sz="0" w:space="0" w:color="auto"/>
          </w:divBdr>
          <w:divsChild>
            <w:div w:id="550390079">
              <w:marLeft w:val="0"/>
              <w:marRight w:val="0"/>
              <w:marTop w:val="0"/>
              <w:marBottom w:val="0"/>
              <w:divBdr>
                <w:top w:val="none" w:sz="0" w:space="0" w:color="auto"/>
                <w:left w:val="none" w:sz="0" w:space="0" w:color="auto"/>
                <w:bottom w:val="none" w:sz="0" w:space="0" w:color="auto"/>
                <w:right w:val="none" w:sz="0" w:space="0" w:color="auto"/>
              </w:divBdr>
            </w:div>
            <w:div w:id="521864946">
              <w:marLeft w:val="0"/>
              <w:marRight w:val="0"/>
              <w:marTop w:val="0"/>
              <w:marBottom w:val="0"/>
              <w:divBdr>
                <w:top w:val="none" w:sz="0" w:space="0" w:color="auto"/>
                <w:left w:val="none" w:sz="0" w:space="0" w:color="auto"/>
                <w:bottom w:val="none" w:sz="0" w:space="0" w:color="auto"/>
                <w:right w:val="none" w:sz="0" w:space="0" w:color="auto"/>
              </w:divBdr>
            </w:div>
            <w:div w:id="2039501654">
              <w:marLeft w:val="0"/>
              <w:marRight w:val="0"/>
              <w:marTop w:val="0"/>
              <w:marBottom w:val="0"/>
              <w:divBdr>
                <w:top w:val="none" w:sz="0" w:space="0" w:color="auto"/>
                <w:left w:val="none" w:sz="0" w:space="0" w:color="auto"/>
                <w:bottom w:val="none" w:sz="0" w:space="0" w:color="auto"/>
                <w:right w:val="none" w:sz="0" w:space="0" w:color="auto"/>
              </w:divBdr>
            </w:div>
            <w:div w:id="1039622420">
              <w:marLeft w:val="0"/>
              <w:marRight w:val="0"/>
              <w:marTop w:val="0"/>
              <w:marBottom w:val="0"/>
              <w:divBdr>
                <w:top w:val="none" w:sz="0" w:space="0" w:color="auto"/>
                <w:left w:val="none" w:sz="0" w:space="0" w:color="auto"/>
                <w:bottom w:val="none" w:sz="0" w:space="0" w:color="auto"/>
                <w:right w:val="none" w:sz="0" w:space="0" w:color="auto"/>
              </w:divBdr>
            </w:div>
            <w:div w:id="1360886848">
              <w:marLeft w:val="0"/>
              <w:marRight w:val="0"/>
              <w:marTop w:val="0"/>
              <w:marBottom w:val="0"/>
              <w:divBdr>
                <w:top w:val="none" w:sz="0" w:space="0" w:color="auto"/>
                <w:left w:val="none" w:sz="0" w:space="0" w:color="auto"/>
                <w:bottom w:val="none" w:sz="0" w:space="0" w:color="auto"/>
                <w:right w:val="none" w:sz="0" w:space="0" w:color="auto"/>
              </w:divBdr>
            </w:div>
            <w:div w:id="1527057969">
              <w:marLeft w:val="0"/>
              <w:marRight w:val="0"/>
              <w:marTop w:val="0"/>
              <w:marBottom w:val="0"/>
              <w:divBdr>
                <w:top w:val="none" w:sz="0" w:space="0" w:color="auto"/>
                <w:left w:val="none" w:sz="0" w:space="0" w:color="auto"/>
                <w:bottom w:val="none" w:sz="0" w:space="0" w:color="auto"/>
                <w:right w:val="none" w:sz="0" w:space="0" w:color="auto"/>
              </w:divBdr>
            </w:div>
            <w:div w:id="2110158388">
              <w:marLeft w:val="0"/>
              <w:marRight w:val="0"/>
              <w:marTop w:val="0"/>
              <w:marBottom w:val="0"/>
              <w:divBdr>
                <w:top w:val="none" w:sz="0" w:space="0" w:color="auto"/>
                <w:left w:val="none" w:sz="0" w:space="0" w:color="auto"/>
                <w:bottom w:val="none" w:sz="0" w:space="0" w:color="auto"/>
                <w:right w:val="none" w:sz="0" w:space="0" w:color="auto"/>
              </w:divBdr>
            </w:div>
            <w:div w:id="16232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2175">
      <w:bodyDiv w:val="1"/>
      <w:marLeft w:val="0"/>
      <w:marRight w:val="0"/>
      <w:marTop w:val="0"/>
      <w:marBottom w:val="0"/>
      <w:divBdr>
        <w:top w:val="none" w:sz="0" w:space="0" w:color="auto"/>
        <w:left w:val="none" w:sz="0" w:space="0" w:color="auto"/>
        <w:bottom w:val="none" w:sz="0" w:space="0" w:color="auto"/>
        <w:right w:val="none" w:sz="0" w:space="0" w:color="auto"/>
      </w:divBdr>
      <w:divsChild>
        <w:div w:id="780302433">
          <w:marLeft w:val="0"/>
          <w:marRight w:val="0"/>
          <w:marTop w:val="0"/>
          <w:marBottom w:val="0"/>
          <w:divBdr>
            <w:top w:val="none" w:sz="0" w:space="0" w:color="auto"/>
            <w:left w:val="none" w:sz="0" w:space="0" w:color="auto"/>
            <w:bottom w:val="none" w:sz="0" w:space="0" w:color="auto"/>
            <w:right w:val="none" w:sz="0" w:space="0" w:color="auto"/>
          </w:divBdr>
          <w:divsChild>
            <w:div w:id="10302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64025">
      <w:bodyDiv w:val="1"/>
      <w:marLeft w:val="0"/>
      <w:marRight w:val="0"/>
      <w:marTop w:val="0"/>
      <w:marBottom w:val="0"/>
      <w:divBdr>
        <w:top w:val="none" w:sz="0" w:space="0" w:color="auto"/>
        <w:left w:val="none" w:sz="0" w:space="0" w:color="auto"/>
        <w:bottom w:val="none" w:sz="0" w:space="0" w:color="auto"/>
        <w:right w:val="none" w:sz="0" w:space="0" w:color="auto"/>
      </w:divBdr>
      <w:divsChild>
        <w:div w:id="602609537">
          <w:marLeft w:val="0"/>
          <w:marRight w:val="0"/>
          <w:marTop w:val="0"/>
          <w:marBottom w:val="0"/>
          <w:divBdr>
            <w:top w:val="none" w:sz="0" w:space="0" w:color="auto"/>
            <w:left w:val="none" w:sz="0" w:space="0" w:color="auto"/>
            <w:bottom w:val="none" w:sz="0" w:space="0" w:color="auto"/>
            <w:right w:val="none" w:sz="0" w:space="0" w:color="auto"/>
          </w:divBdr>
          <w:divsChild>
            <w:div w:id="737285166">
              <w:marLeft w:val="0"/>
              <w:marRight w:val="0"/>
              <w:marTop w:val="0"/>
              <w:marBottom w:val="0"/>
              <w:divBdr>
                <w:top w:val="none" w:sz="0" w:space="0" w:color="auto"/>
                <w:left w:val="none" w:sz="0" w:space="0" w:color="auto"/>
                <w:bottom w:val="none" w:sz="0" w:space="0" w:color="auto"/>
                <w:right w:val="none" w:sz="0" w:space="0" w:color="auto"/>
              </w:divBdr>
            </w:div>
            <w:div w:id="1138573364">
              <w:marLeft w:val="0"/>
              <w:marRight w:val="0"/>
              <w:marTop w:val="0"/>
              <w:marBottom w:val="0"/>
              <w:divBdr>
                <w:top w:val="none" w:sz="0" w:space="0" w:color="auto"/>
                <w:left w:val="none" w:sz="0" w:space="0" w:color="auto"/>
                <w:bottom w:val="none" w:sz="0" w:space="0" w:color="auto"/>
                <w:right w:val="none" w:sz="0" w:space="0" w:color="auto"/>
              </w:divBdr>
            </w:div>
            <w:div w:id="690187933">
              <w:marLeft w:val="0"/>
              <w:marRight w:val="0"/>
              <w:marTop w:val="0"/>
              <w:marBottom w:val="0"/>
              <w:divBdr>
                <w:top w:val="none" w:sz="0" w:space="0" w:color="auto"/>
                <w:left w:val="none" w:sz="0" w:space="0" w:color="auto"/>
                <w:bottom w:val="none" w:sz="0" w:space="0" w:color="auto"/>
                <w:right w:val="none" w:sz="0" w:space="0" w:color="auto"/>
              </w:divBdr>
            </w:div>
            <w:div w:id="948438724">
              <w:marLeft w:val="0"/>
              <w:marRight w:val="0"/>
              <w:marTop w:val="0"/>
              <w:marBottom w:val="0"/>
              <w:divBdr>
                <w:top w:val="none" w:sz="0" w:space="0" w:color="auto"/>
                <w:left w:val="none" w:sz="0" w:space="0" w:color="auto"/>
                <w:bottom w:val="none" w:sz="0" w:space="0" w:color="auto"/>
                <w:right w:val="none" w:sz="0" w:space="0" w:color="auto"/>
              </w:divBdr>
            </w:div>
            <w:div w:id="181551748">
              <w:marLeft w:val="0"/>
              <w:marRight w:val="0"/>
              <w:marTop w:val="0"/>
              <w:marBottom w:val="0"/>
              <w:divBdr>
                <w:top w:val="none" w:sz="0" w:space="0" w:color="auto"/>
                <w:left w:val="none" w:sz="0" w:space="0" w:color="auto"/>
                <w:bottom w:val="none" w:sz="0" w:space="0" w:color="auto"/>
                <w:right w:val="none" w:sz="0" w:space="0" w:color="auto"/>
              </w:divBdr>
            </w:div>
            <w:div w:id="1251308560">
              <w:marLeft w:val="0"/>
              <w:marRight w:val="0"/>
              <w:marTop w:val="0"/>
              <w:marBottom w:val="0"/>
              <w:divBdr>
                <w:top w:val="none" w:sz="0" w:space="0" w:color="auto"/>
                <w:left w:val="none" w:sz="0" w:space="0" w:color="auto"/>
                <w:bottom w:val="none" w:sz="0" w:space="0" w:color="auto"/>
                <w:right w:val="none" w:sz="0" w:space="0" w:color="auto"/>
              </w:divBdr>
            </w:div>
            <w:div w:id="1076827623">
              <w:marLeft w:val="0"/>
              <w:marRight w:val="0"/>
              <w:marTop w:val="0"/>
              <w:marBottom w:val="0"/>
              <w:divBdr>
                <w:top w:val="none" w:sz="0" w:space="0" w:color="auto"/>
                <w:left w:val="none" w:sz="0" w:space="0" w:color="auto"/>
                <w:bottom w:val="none" w:sz="0" w:space="0" w:color="auto"/>
                <w:right w:val="none" w:sz="0" w:space="0" w:color="auto"/>
              </w:divBdr>
            </w:div>
            <w:div w:id="11729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3988">
      <w:bodyDiv w:val="1"/>
      <w:marLeft w:val="0"/>
      <w:marRight w:val="0"/>
      <w:marTop w:val="0"/>
      <w:marBottom w:val="0"/>
      <w:divBdr>
        <w:top w:val="none" w:sz="0" w:space="0" w:color="auto"/>
        <w:left w:val="none" w:sz="0" w:space="0" w:color="auto"/>
        <w:bottom w:val="none" w:sz="0" w:space="0" w:color="auto"/>
        <w:right w:val="none" w:sz="0" w:space="0" w:color="auto"/>
      </w:divBdr>
      <w:divsChild>
        <w:div w:id="101845942">
          <w:marLeft w:val="0"/>
          <w:marRight w:val="0"/>
          <w:marTop w:val="0"/>
          <w:marBottom w:val="0"/>
          <w:divBdr>
            <w:top w:val="none" w:sz="0" w:space="0" w:color="auto"/>
            <w:left w:val="none" w:sz="0" w:space="0" w:color="auto"/>
            <w:bottom w:val="none" w:sz="0" w:space="0" w:color="auto"/>
            <w:right w:val="none" w:sz="0" w:space="0" w:color="auto"/>
          </w:divBdr>
          <w:divsChild>
            <w:div w:id="136651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8634">
      <w:bodyDiv w:val="1"/>
      <w:marLeft w:val="0"/>
      <w:marRight w:val="0"/>
      <w:marTop w:val="0"/>
      <w:marBottom w:val="0"/>
      <w:divBdr>
        <w:top w:val="none" w:sz="0" w:space="0" w:color="auto"/>
        <w:left w:val="none" w:sz="0" w:space="0" w:color="auto"/>
        <w:bottom w:val="none" w:sz="0" w:space="0" w:color="auto"/>
        <w:right w:val="none" w:sz="0" w:space="0" w:color="auto"/>
      </w:divBdr>
      <w:divsChild>
        <w:div w:id="2015569808">
          <w:marLeft w:val="0"/>
          <w:marRight w:val="0"/>
          <w:marTop w:val="0"/>
          <w:marBottom w:val="0"/>
          <w:divBdr>
            <w:top w:val="none" w:sz="0" w:space="0" w:color="auto"/>
            <w:left w:val="none" w:sz="0" w:space="0" w:color="auto"/>
            <w:bottom w:val="none" w:sz="0" w:space="0" w:color="auto"/>
            <w:right w:val="none" w:sz="0" w:space="0" w:color="auto"/>
          </w:divBdr>
          <w:divsChild>
            <w:div w:id="200739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16059">
      <w:bodyDiv w:val="1"/>
      <w:marLeft w:val="0"/>
      <w:marRight w:val="0"/>
      <w:marTop w:val="0"/>
      <w:marBottom w:val="0"/>
      <w:divBdr>
        <w:top w:val="none" w:sz="0" w:space="0" w:color="auto"/>
        <w:left w:val="none" w:sz="0" w:space="0" w:color="auto"/>
        <w:bottom w:val="none" w:sz="0" w:space="0" w:color="auto"/>
        <w:right w:val="none" w:sz="0" w:space="0" w:color="auto"/>
      </w:divBdr>
      <w:divsChild>
        <w:div w:id="1048869965">
          <w:marLeft w:val="0"/>
          <w:marRight w:val="0"/>
          <w:marTop w:val="0"/>
          <w:marBottom w:val="0"/>
          <w:divBdr>
            <w:top w:val="none" w:sz="0" w:space="0" w:color="auto"/>
            <w:left w:val="none" w:sz="0" w:space="0" w:color="auto"/>
            <w:bottom w:val="none" w:sz="0" w:space="0" w:color="auto"/>
            <w:right w:val="none" w:sz="0" w:space="0" w:color="auto"/>
          </w:divBdr>
          <w:divsChild>
            <w:div w:id="1365212231">
              <w:marLeft w:val="0"/>
              <w:marRight w:val="0"/>
              <w:marTop w:val="0"/>
              <w:marBottom w:val="0"/>
              <w:divBdr>
                <w:top w:val="none" w:sz="0" w:space="0" w:color="auto"/>
                <w:left w:val="none" w:sz="0" w:space="0" w:color="auto"/>
                <w:bottom w:val="none" w:sz="0" w:space="0" w:color="auto"/>
                <w:right w:val="none" w:sz="0" w:space="0" w:color="auto"/>
              </w:divBdr>
            </w:div>
            <w:div w:id="1330403393">
              <w:marLeft w:val="0"/>
              <w:marRight w:val="0"/>
              <w:marTop w:val="0"/>
              <w:marBottom w:val="0"/>
              <w:divBdr>
                <w:top w:val="none" w:sz="0" w:space="0" w:color="auto"/>
                <w:left w:val="none" w:sz="0" w:space="0" w:color="auto"/>
                <w:bottom w:val="none" w:sz="0" w:space="0" w:color="auto"/>
                <w:right w:val="none" w:sz="0" w:space="0" w:color="auto"/>
              </w:divBdr>
            </w:div>
            <w:div w:id="1589345418">
              <w:marLeft w:val="0"/>
              <w:marRight w:val="0"/>
              <w:marTop w:val="0"/>
              <w:marBottom w:val="0"/>
              <w:divBdr>
                <w:top w:val="none" w:sz="0" w:space="0" w:color="auto"/>
                <w:left w:val="none" w:sz="0" w:space="0" w:color="auto"/>
                <w:bottom w:val="none" w:sz="0" w:space="0" w:color="auto"/>
                <w:right w:val="none" w:sz="0" w:space="0" w:color="auto"/>
              </w:divBdr>
            </w:div>
            <w:div w:id="1924073246">
              <w:marLeft w:val="0"/>
              <w:marRight w:val="0"/>
              <w:marTop w:val="0"/>
              <w:marBottom w:val="0"/>
              <w:divBdr>
                <w:top w:val="none" w:sz="0" w:space="0" w:color="auto"/>
                <w:left w:val="none" w:sz="0" w:space="0" w:color="auto"/>
                <w:bottom w:val="none" w:sz="0" w:space="0" w:color="auto"/>
                <w:right w:val="none" w:sz="0" w:space="0" w:color="auto"/>
              </w:divBdr>
            </w:div>
            <w:div w:id="143549031">
              <w:marLeft w:val="0"/>
              <w:marRight w:val="0"/>
              <w:marTop w:val="0"/>
              <w:marBottom w:val="0"/>
              <w:divBdr>
                <w:top w:val="none" w:sz="0" w:space="0" w:color="auto"/>
                <w:left w:val="none" w:sz="0" w:space="0" w:color="auto"/>
                <w:bottom w:val="none" w:sz="0" w:space="0" w:color="auto"/>
                <w:right w:val="none" w:sz="0" w:space="0" w:color="auto"/>
              </w:divBdr>
            </w:div>
            <w:div w:id="646319771">
              <w:marLeft w:val="0"/>
              <w:marRight w:val="0"/>
              <w:marTop w:val="0"/>
              <w:marBottom w:val="0"/>
              <w:divBdr>
                <w:top w:val="none" w:sz="0" w:space="0" w:color="auto"/>
                <w:left w:val="none" w:sz="0" w:space="0" w:color="auto"/>
                <w:bottom w:val="none" w:sz="0" w:space="0" w:color="auto"/>
                <w:right w:val="none" w:sz="0" w:space="0" w:color="auto"/>
              </w:divBdr>
            </w:div>
            <w:div w:id="1788348819">
              <w:marLeft w:val="0"/>
              <w:marRight w:val="0"/>
              <w:marTop w:val="0"/>
              <w:marBottom w:val="0"/>
              <w:divBdr>
                <w:top w:val="none" w:sz="0" w:space="0" w:color="auto"/>
                <w:left w:val="none" w:sz="0" w:space="0" w:color="auto"/>
                <w:bottom w:val="none" w:sz="0" w:space="0" w:color="auto"/>
                <w:right w:val="none" w:sz="0" w:space="0" w:color="auto"/>
              </w:divBdr>
            </w:div>
            <w:div w:id="172244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99899">
      <w:bodyDiv w:val="1"/>
      <w:marLeft w:val="0"/>
      <w:marRight w:val="0"/>
      <w:marTop w:val="0"/>
      <w:marBottom w:val="0"/>
      <w:divBdr>
        <w:top w:val="none" w:sz="0" w:space="0" w:color="auto"/>
        <w:left w:val="none" w:sz="0" w:space="0" w:color="auto"/>
        <w:bottom w:val="none" w:sz="0" w:space="0" w:color="auto"/>
        <w:right w:val="none" w:sz="0" w:space="0" w:color="auto"/>
      </w:divBdr>
      <w:divsChild>
        <w:div w:id="1204707947">
          <w:marLeft w:val="0"/>
          <w:marRight w:val="0"/>
          <w:marTop w:val="0"/>
          <w:marBottom w:val="0"/>
          <w:divBdr>
            <w:top w:val="none" w:sz="0" w:space="0" w:color="auto"/>
            <w:left w:val="none" w:sz="0" w:space="0" w:color="auto"/>
            <w:bottom w:val="none" w:sz="0" w:space="0" w:color="auto"/>
            <w:right w:val="none" w:sz="0" w:space="0" w:color="auto"/>
          </w:divBdr>
          <w:divsChild>
            <w:div w:id="19453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1024">
      <w:bodyDiv w:val="1"/>
      <w:marLeft w:val="0"/>
      <w:marRight w:val="0"/>
      <w:marTop w:val="0"/>
      <w:marBottom w:val="0"/>
      <w:divBdr>
        <w:top w:val="none" w:sz="0" w:space="0" w:color="auto"/>
        <w:left w:val="none" w:sz="0" w:space="0" w:color="auto"/>
        <w:bottom w:val="none" w:sz="0" w:space="0" w:color="auto"/>
        <w:right w:val="none" w:sz="0" w:space="0" w:color="auto"/>
      </w:divBdr>
    </w:div>
    <w:div w:id="1351447733">
      <w:bodyDiv w:val="1"/>
      <w:marLeft w:val="0"/>
      <w:marRight w:val="0"/>
      <w:marTop w:val="0"/>
      <w:marBottom w:val="0"/>
      <w:divBdr>
        <w:top w:val="none" w:sz="0" w:space="0" w:color="auto"/>
        <w:left w:val="none" w:sz="0" w:space="0" w:color="auto"/>
        <w:bottom w:val="none" w:sz="0" w:space="0" w:color="auto"/>
        <w:right w:val="none" w:sz="0" w:space="0" w:color="auto"/>
      </w:divBdr>
      <w:divsChild>
        <w:div w:id="1082996175">
          <w:marLeft w:val="0"/>
          <w:marRight w:val="0"/>
          <w:marTop w:val="0"/>
          <w:marBottom w:val="0"/>
          <w:divBdr>
            <w:top w:val="none" w:sz="0" w:space="0" w:color="auto"/>
            <w:left w:val="none" w:sz="0" w:space="0" w:color="auto"/>
            <w:bottom w:val="none" w:sz="0" w:space="0" w:color="auto"/>
            <w:right w:val="none" w:sz="0" w:space="0" w:color="auto"/>
          </w:divBdr>
          <w:divsChild>
            <w:div w:id="627322194">
              <w:marLeft w:val="0"/>
              <w:marRight w:val="0"/>
              <w:marTop w:val="0"/>
              <w:marBottom w:val="0"/>
              <w:divBdr>
                <w:top w:val="none" w:sz="0" w:space="0" w:color="auto"/>
                <w:left w:val="none" w:sz="0" w:space="0" w:color="auto"/>
                <w:bottom w:val="none" w:sz="0" w:space="0" w:color="auto"/>
                <w:right w:val="none" w:sz="0" w:space="0" w:color="auto"/>
              </w:divBdr>
            </w:div>
            <w:div w:id="1201361571">
              <w:marLeft w:val="0"/>
              <w:marRight w:val="0"/>
              <w:marTop w:val="0"/>
              <w:marBottom w:val="0"/>
              <w:divBdr>
                <w:top w:val="none" w:sz="0" w:space="0" w:color="auto"/>
                <w:left w:val="none" w:sz="0" w:space="0" w:color="auto"/>
                <w:bottom w:val="none" w:sz="0" w:space="0" w:color="auto"/>
                <w:right w:val="none" w:sz="0" w:space="0" w:color="auto"/>
              </w:divBdr>
            </w:div>
            <w:div w:id="1613438864">
              <w:marLeft w:val="0"/>
              <w:marRight w:val="0"/>
              <w:marTop w:val="0"/>
              <w:marBottom w:val="0"/>
              <w:divBdr>
                <w:top w:val="none" w:sz="0" w:space="0" w:color="auto"/>
                <w:left w:val="none" w:sz="0" w:space="0" w:color="auto"/>
                <w:bottom w:val="none" w:sz="0" w:space="0" w:color="auto"/>
                <w:right w:val="none" w:sz="0" w:space="0" w:color="auto"/>
              </w:divBdr>
            </w:div>
            <w:div w:id="14398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61967">
      <w:bodyDiv w:val="1"/>
      <w:marLeft w:val="0"/>
      <w:marRight w:val="0"/>
      <w:marTop w:val="0"/>
      <w:marBottom w:val="0"/>
      <w:divBdr>
        <w:top w:val="none" w:sz="0" w:space="0" w:color="auto"/>
        <w:left w:val="none" w:sz="0" w:space="0" w:color="auto"/>
        <w:bottom w:val="none" w:sz="0" w:space="0" w:color="auto"/>
        <w:right w:val="none" w:sz="0" w:space="0" w:color="auto"/>
      </w:divBdr>
      <w:divsChild>
        <w:div w:id="265769998">
          <w:marLeft w:val="0"/>
          <w:marRight w:val="0"/>
          <w:marTop w:val="0"/>
          <w:marBottom w:val="0"/>
          <w:divBdr>
            <w:top w:val="none" w:sz="0" w:space="0" w:color="auto"/>
            <w:left w:val="none" w:sz="0" w:space="0" w:color="auto"/>
            <w:bottom w:val="none" w:sz="0" w:space="0" w:color="auto"/>
            <w:right w:val="none" w:sz="0" w:space="0" w:color="auto"/>
          </w:divBdr>
          <w:divsChild>
            <w:div w:id="1329560382">
              <w:marLeft w:val="0"/>
              <w:marRight w:val="0"/>
              <w:marTop w:val="0"/>
              <w:marBottom w:val="0"/>
              <w:divBdr>
                <w:top w:val="none" w:sz="0" w:space="0" w:color="auto"/>
                <w:left w:val="none" w:sz="0" w:space="0" w:color="auto"/>
                <w:bottom w:val="none" w:sz="0" w:space="0" w:color="auto"/>
                <w:right w:val="none" w:sz="0" w:space="0" w:color="auto"/>
              </w:divBdr>
            </w:div>
            <w:div w:id="884756919">
              <w:marLeft w:val="0"/>
              <w:marRight w:val="0"/>
              <w:marTop w:val="0"/>
              <w:marBottom w:val="0"/>
              <w:divBdr>
                <w:top w:val="none" w:sz="0" w:space="0" w:color="auto"/>
                <w:left w:val="none" w:sz="0" w:space="0" w:color="auto"/>
                <w:bottom w:val="none" w:sz="0" w:space="0" w:color="auto"/>
                <w:right w:val="none" w:sz="0" w:space="0" w:color="auto"/>
              </w:divBdr>
            </w:div>
            <w:div w:id="2046590818">
              <w:marLeft w:val="0"/>
              <w:marRight w:val="0"/>
              <w:marTop w:val="0"/>
              <w:marBottom w:val="0"/>
              <w:divBdr>
                <w:top w:val="none" w:sz="0" w:space="0" w:color="auto"/>
                <w:left w:val="none" w:sz="0" w:space="0" w:color="auto"/>
                <w:bottom w:val="none" w:sz="0" w:space="0" w:color="auto"/>
                <w:right w:val="none" w:sz="0" w:space="0" w:color="auto"/>
              </w:divBdr>
            </w:div>
            <w:div w:id="2018773716">
              <w:marLeft w:val="0"/>
              <w:marRight w:val="0"/>
              <w:marTop w:val="0"/>
              <w:marBottom w:val="0"/>
              <w:divBdr>
                <w:top w:val="none" w:sz="0" w:space="0" w:color="auto"/>
                <w:left w:val="none" w:sz="0" w:space="0" w:color="auto"/>
                <w:bottom w:val="none" w:sz="0" w:space="0" w:color="auto"/>
                <w:right w:val="none" w:sz="0" w:space="0" w:color="auto"/>
              </w:divBdr>
            </w:div>
            <w:div w:id="1719931773">
              <w:marLeft w:val="0"/>
              <w:marRight w:val="0"/>
              <w:marTop w:val="0"/>
              <w:marBottom w:val="0"/>
              <w:divBdr>
                <w:top w:val="none" w:sz="0" w:space="0" w:color="auto"/>
                <w:left w:val="none" w:sz="0" w:space="0" w:color="auto"/>
                <w:bottom w:val="none" w:sz="0" w:space="0" w:color="auto"/>
                <w:right w:val="none" w:sz="0" w:space="0" w:color="auto"/>
              </w:divBdr>
            </w:div>
            <w:div w:id="552548689">
              <w:marLeft w:val="0"/>
              <w:marRight w:val="0"/>
              <w:marTop w:val="0"/>
              <w:marBottom w:val="0"/>
              <w:divBdr>
                <w:top w:val="none" w:sz="0" w:space="0" w:color="auto"/>
                <w:left w:val="none" w:sz="0" w:space="0" w:color="auto"/>
                <w:bottom w:val="none" w:sz="0" w:space="0" w:color="auto"/>
                <w:right w:val="none" w:sz="0" w:space="0" w:color="auto"/>
              </w:divBdr>
            </w:div>
            <w:div w:id="1945185830">
              <w:marLeft w:val="0"/>
              <w:marRight w:val="0"/>
              <w:marTop w:val="0"/>
              <w:marBottom w:val="0"/>
              <w:divBdr>
                <w:top w:val="none" w:sz="0" w:space="0" w:color="auto"/>
                <w:left w:val="none" w:sz="0" w:space="0" w:color="auto"/>
                <w:bottom w:val="none" w:sz="0" w:space="0" w:color="auto"/>
                <w:right w:val="none" w:sz="0" w:space="0" w:color="auto"/>
              </w:divBdr>
            </w:div>
            <w:div w:id="1793285918">
              <w:marLeft w:val="0"/>
              <w:marRight w:val="0"/>
              <w:marTop w:val="0"/>
              <w:marBottom w:val="0"/>
              <w:divBdr>
                <w:top w:val="none" w:sz="0" w:space="0" w:color="auto"/>
                <w:left w:val="none" w:sz="0" w:space="0" w:color="auto"/>
                <w:bottom w:val="none" w:sz="0" w:space="0" w:color="auto"/>
                <w:right w:val="none" w:sz="0" w:space="0" w:color="auto"/>
              </w:divBdr>
            </w:div>
            <w:div w:id="838665615">
              <w:marLeft w:val="0"/>
              <w:marRight w:val="0"/>
              <w:marTop w:val="0"/>
              <w:marBottom w:val="0"/>
              <w:divBdr>
                <w:top w:val="none" w:sz="0" w:space="0" w:color="auto"/>
                <w:left w:val="none" w:sz="0" w:space="0" w:color="auto"/>
                <w:bottom w:val="none" w:sz="0" w:space="0" w:color="auto"/>
                <w:right w:val="none" w:sz="0" w:space="0" w:color="auto"/>
              </w:divBdr>
            </w:div>
            <w:div w:id="1400909373">
              <w:marLeft w:val="0"/>
              <w:marRight w:val="0"/>
              <w:marTop w:val="0"/>
              <w:marBottom w:val="0"/>
              <w:divBdr>
                <w:top w:val="none" w:sz="0" w:space="0" w:color="auto"/>
                <w:left w:val="none" w:sz="0" w:space="0" w:color="auto"/>
                <w:bottom w:val="none" w:sz="0" w:space="0" w:color="auto"/>
                <w:right w:val="none" w:sz="0" w:space="0" w:color="auto"/>
              </w:divBdr>
            </w:div>
            <w:div w:id="1576277483">
              <w:marLeft w:val="0"/>
              <w:marRight w:val="0"/>
              <w:marTop w:val="0"/>
              <w:marBottom w:val="0"/>
              <w:divBdr>
                <w:top w:val="none" w:sz="0" w:space="0" w:color="auto"/>
                <w:left w:val="none" w:sz="0" w:space="0" w:color="auto"/>
                <w:bottom w:val="none" w:sz="0" w:space="0" w:color="auto"/>
                <w:right w:val="none" w:sz="0" w:space="0" w:color="auto"/>
              </w:divBdr>
            </w:div>
            <w:div w:id="1900434978">
              <w:marLeft w:val="0"/>
              <w:marRight w:val="0"/>
              <w:marTop w:val="0"/>
              <w:marBottom w:val="0"/>
              <w:divBdr>
                <w:top w:val="none" w:sz="0" w:space="0" w:color="auto"/>
                <w:left w:val="none" w:sz="0" w:space="0" w:color="auto"/>
                <w:bottom w:val="none" w:sz="0" w:space="0" w:color="auto"/>
                <w:right w:val="none" w:sz="0" w:space="0" w:color="auto"/>
              </w:divBdr>
            </w:div>
            <w:div w:id="1723213486">
              <w:marLeft w:val="0"/>
              <w:marRight w:val="0"/>
              <w:marTop w:val="0"/>
              <w:marBottom w:val="0"/>
              <w:divBdr>
                <w:top w:val="none" w:sz="0" w:space="0" w:color="auto"/>
                <w:left w:val="none" w:sz="0" w:space="0" w:color="auto"/>
                <w:bottom w:val="none" w:sz="0" w:space="0" w:color="auto"/>
                <w:right w:val="none" w:sz="0" w:space="0" w:color="auto"/>
              </w:divBdr>
            </w:div>
            <w:div w:id="2029745973">
              <w:marLeft w:val="0"/>
              <w:marRight w:val="0"/>
              <w:marTop w:val="0"/>
              <w:marBottom w:val="0"/>
              <w:divBdr>
                <w:top w:val="none" w:sz="0" w:space="0" w:color="auto"/>
                <w:left w:val="none" w:sz="0" w:space="0" w:color="auto"/>
                <w:bottom w:val="none" w:sz="0" w:space="0" w:color="auto"/>
                <w:right w:val="none" w:sz="0" w:space="0" w:color="auto"/>
              </w:divBdr>
            </w:div>
            <w:div w:id="1322079605">
              <w:marLeft w:val="0"/>
              <w:marRight w:val="0"/>
              <w:marTop w:val="0"/>
              <w:marBottom w:val="0"/>
              <w:divBdr>
                <w:top w:val="none" w:sz="0" w:space="0" w:color="auto"/>
                <w:left w:val="none" w:sz="0" w:space="0" w:color="auto"/>
                <w:bottom w:val="none" w:sz="0" w:space="0" w:color="auto"/>
                <w:right w:val="none" w:sz="0" w:space="0" w:color="auto"/>
              </w:divBdr>
            </w:div>
            <w:div w:id="2031760181">
              <w:marLeft w:val="0"/>
              <w:marRight w:val="0"/>
              <w:marTop w:val="0"/>
              <w:marBottom w:val="0"/>
              <w:divBdr>
                <w:top w:val="none" w:sz="0" w:space="0" w:color="auto"/>
                <w:left w:val="none" w:sz="0" w:space="0" w:color="auto"/>
                <w:bottom w:val="none" w:sz="0" w:space="0" w:color="auto"/>
                <w:right w:val="none" w:sz="0" w:space="0" w:color="auto"/>
              </w:divBdr>
            </w:div>
            <w:div w:id="214312981">
              <w:marLeft w:val="0"/>
              <w:marRight w:val="0"/>
              <w:marTop w:val="0"/>
              <w:marBottom w:val="0"/>
              <w:divBdr>
                <w:top w:val="none" w:sz="0" w:space="0" w:color="auto"/>
                <w:left w:val="none" w:sz="0" w:space="0" w:color="auto"/>
                <w:bottom w:val="none" w:sz="0" w:space="0" w:color="auto"/>
                <w:right w:val="none" w:sz="0" w:space="0" w:color="auto"/>
              </w:divBdr>
            </w:div>
            <w:div w:id="1378621027">
              <w:marLeft w:val="0"/>
              <w:marRight w:val="0"/>
              <w:marTop w:val="0"/>
              <w:marBottom w:val="0"/>
              <w:divBdr>
                <w:top w:val="none" w:sz="0" w:space="0" w:color="auto"/>
                <w:left w:val="none" w:sz="0" w:space="0" w:color="auto"/>
                <w:bottom w:val="none" w:sz="0" w:space="0" w:color="auto"/>
                <w:right w:val="none" w:sz="0" w:space="0" w:color="auto"/>
              </w:divBdr>
            </w:div>
            <w:div w:id="1897007124">
              <w:marLeft w:val="0"/>
              <w:marRight w:val="0"/>
              <w:marTop w:val="0"/>
              <w:marBottom w:val="0"/>
              <w:divBdr>
                <w:top w:val="none" w:sz="0" w:space="0" w:color="auto"/>
                <w:left w:val="none" w:sz="0" w:space="0" w:color="auto"/>
                <w:bottom w:val="none" w:sz="0" w:space="0" w:color="auto"/>
                <w:right w:val="none" w:sz="0" w:space="0" w:color="auto"/>
              </w:divBdr>
            </w:div>
            <w:div w:id="166685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89890">
      <w:bodyDiv w:val="1"/>
      <w:marLeft w:val="0"/>
      <w:marRight w:val="0"/>
      <w:marTop w:val="0"/>
      <w:marBottom w:val="0"/>
      <w:divBdr>
        <w:top w:val="none" w:sz="0" w:space="0" w:color="auto"/>
        <w:left w:val="none" w:sz="0" w:space="0" w:color="auto"/>
        <w:bottom w:val="none" w:sz="0" w:space="0" w:color="auto"/>
        <w:right w:val="none" w:sz="0" w:space="0" w:color="auto"/>
      </w:divBdr>
      <w:divsChild>
        <w:div w:id="1559779997">
          <w:marLeft w:val="0"/>
          <w:marRight w:val="0"/>
          <w:marTop w:val="0"/>
          <w:marBottom w:val="0"/>
          <w:divBdr>
            <w:top w:val="none" w:sz="0" w:space="0" w:color="auto"/>
            <w:left w:val="none" w:sz="0" w:space="0" w:color="auto"/>
            <w:bottom w:val="none" w:sz="0" w:space="0" w:color="auto"/>
            <w:right w:val="none" w:sz="0" w:space="0" w:color="auto"/>
          </w:divBdr>
          <w:divsChild>
            <w:div w:id="930816172">
              <w:marLeft w:val="0"/>
              <w:marRight w:val="0"/>
              <w:marTop w:val="0"/>
              <w:marBottom w:val="0"/>
              <w:divBdr>
                <w:top w:val="none" w:sz="0" w:space="0" w:color="auto"/>
                <w:left w:val="none" w:sz="0" w:space="0" w:color="auto"/>
                <w:bottom w:val="none" w:sz="0" w:space="0" w:color="auto"/>
                <w:right w:val="none" w:sz="0" w:space="0" w:color="auto"/>
              </w:divBdr>
            </w:div>
            <w:div w:id="1989283911">
              <w:marLeft w:val="0"/>
              <w:marRight w:val="0"/>
              <w:marTop w:val="0"/>
              <w:marBottom w:val="0"/>
              <w:divBdr>
                <w:top w:val="none" w:sz="0" w:space="0" w:color="auto"/>
                <w:left w:val="none" w:sz="0" w:space="0" w:color="auto"/>
                <w:bottom w:val="none" w:sz="0" w:space="0" w:color="auto"/>
                <w:right w:val="none" w:sz="0" w:space="0" w:color="auto"/>
              </w:divBdr>
            </w:div>
            <w:div w:id="116336331">
              <w:marLeft w:val="0"/>
              <w:marRight w:val="0"/>
              <w:marTop w:val="0"/>
              <w:marBottom w:val="0"/>
              <w:divBdr>
                <w:top w:val="none" w:sz="0" w:space="0" w:color="auto"/>
                <w:left w:val="none" w:sz="0" w:space="0" w:color="auto"/>
                <w:bottom w:val="none" w:sz="0" w:space="0" w:color="auto"/>
                <w:right w:val="none" w:sz="0" w:space="0" w:color="auto"/>
              </w:divBdr>
            </w:div>
            <w:div w:id="1211653766">
              <w:marLeft w:val="0"/>
              <w:marRight w:val="0"/>
              <w:marTop w:val="0"/>
              <w:marBottom w:val="0"/>
              <w:divBdr>
                <w:top w:val="none" w:sz="0" w:space="0" w:color="auto"/>
                <w:left w:val="none" w:sz="0" w:space="0" w:color="auto"/>
                <w:bottom w:val="none" w:sz="0" w:space="0" w:color="auto"/>
                <w:right w:val="none" w:sz="0" w:space="0" w:color="auto"/>
              </w:divBdr>
            </w:div>
            <w:div w:id="1494567435">
              <w:marLeft w:val="0"/>
              <w:marRight w:val="0"/>
              <w:marTop w:val="0"/>
              <w:marBottom w:val="0"/>
              <w:divBdr>
                <w:top w:val="none" w:sz="0" w:space="0" w:color="auto"/>
                <w:left w:val="none" w:sz="0" w:space="0" w:color="auto"/>
                <w:bottom w:val="none" w:sz="0" w:space="0" w:color="auto"/>
                <w:right w:val="none" w:sz="0" w:space="0" w:color="auto"/>
              </w:divBdr>
            </w:div>
            <w:div w:id="815144683">
              <w:marLeft w:val="0"/>
              <w:marRight w:val="0"/>
              <w:marTop w:val="0"/>
              <w:marBottom w:val="0"/>
              <w:divBdr>
                <w:top w:val="none" w:sz="0" w:space="0" w:color="auto"/>
                <w:left w:val="none" w:sz="0" w:space="0" w:color="auto"/>
                <w:bottom w:val="none" w:sz="0" w:space="0" w:color="auto"/>
                <w:right w:val="none" w:sz="0" w:space="0" w:color="auto"/>
              </w:divBdr>
            </w:div>
            <w:div w:id="896014954">
              <w:marLeft w:val="0"/>
              <w:marRight w:val="0"/>
              <w:marTop w:val="0"/>
              <w:marBottom w:val="0"/>
              <w:divBdr>
                <w:top w:val="none" w:sz="0" w:space="0" w:color="auto"/>
                <w:left w:val="none" w:sz="0" w:space="0" w:color="auto"/>
                <w:bottom w:val="none" w:sz="0" w:space="0" w:color="auto"/>
                <w:right w:val="none" w:sz="0" w:space="0" w:color="auto"/>
              </w:divBdr>
            </w:div>
            <w:div w:id="1714161122">
              <w:marLeft w:val="0"/>
              <w:marRight w:val="0"/>
              <w:marTop w:val="0"/>
              <w:marBottom w:val="0"/>
              <w:divBdr>
                <w:top w:val="none" w:sz="0" w:space="0" w:color="auto"/>
                <w:left w:val="none" w:sz="0" w:space="0" w:color="auto"/>
                <w:bottom w:val="none" w:sz="0" w:space="0" w:color="auto"/>
                <w:right w:val="none" w:sz="0" w:space="0" w:color="auto"/>
              </w:divBdr>
            </w:div>
            <w:div w:id="8142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6294">
      <w:bodyDiv w:val="1"/>
      <w:marLeft w:val="0"/>
      <w:marRight w:val="0"/>
      <w:marTop w:val="0"/>
      <w:marBottom w:val="0"/>
      <w:divBdr>
        <w:top w:val="none" w:sz="0" w:space="0" w:color="auto"/>
        <w:left w:val="none" w:sz="0" w:space="0" w:color="auto"/>
        <w:bottom w:val="none" w:sz="0" w:space="0" w:color="auto"/>
        <w:right w:val="none" w:sz="0" w:space="0" w:color="auto"/>
      </w:divBdr>
    </w:div>
    <w:div w:id="1361780135">
      <w:bodyDiv w:val="1"/>
      <w:marLeft w:val="0"/>
      <w:marRight w:val="0"/>
      <w:marTop w:val="0"/>
      <w:marBottom w:val="0"/>
      <w:divBdr>
        <w:top w:val="none" w:sz="0" w:space="0" w:color="auto"/>
        <w:left w:val="none" w:sz="0" w:space="0" w:color="auto"/>
        <w:bottom w:val="none" w:sz="0" w:space="0" w:color="auto"/>
        <w:right w:val="none" w:sz="0" w:space="0" w:color="auto"/>
      </w:divBdr>
      <w:divsChild>
        <w:div w:id="1616210583">
          <w:marLeft w:val="0"/>
          <w:marRight w:val="0"/>
          <w:marTop w:val="0"/>
          <w:marBottom w:val="0"/>
          <w:divBdr>
            <w:top w:val="none" w:sz="0" w:space="0" w:color="auto"/>
            <w:left w:val="none" w:sz="0" w:space="0" w:color="auto"/>
            <w:bottom w:val="none" w:sz="0" w:space="0" w:color="auto"/>
            <w:right w:val="none" w:sz="0" w:space="0" w:color="auto"/>
          </w:divBdr>
          <w:divsChild>
            <w:div w:id="281151086">
              <w:marLeft w:val="0"/>
              <w:marRight w:val="0"/>
              <w:marTop w:val="0"/>
              <w:marBottom w:val="0"/>
              <w:divBdr>
                <w:top w:val="none" w:sz="0" w:space="0" w:color="auto"/>
                <w:left w:val="none" w:sz="0" w:space="0" w:color="auto"/>
                <w:bottom w:val="none" w:sz="0" w:space="0" w:color="auto"/>
                <w:right w:val="none" w:sz="0" w:space="0" w:color="auto"/>
              </w:divBdr>
            </w:div>
            <w:div w:id="1148279226">
              <w:marLeft w:val="0"/>
              <w:marRight w:val="0"/>
              <w:marTop w:val="0"/>
              <w:marBottom w:val="0"/>
              <w:divBdr>
                <w:top w:val="none" w:sz="0" w:space="0" w:color="auto"/>
                <w:left w:val="none" w:sz="0" w:space="0" w:color="auto"/>
                <w:bottom w:val="none" w:sz="0" w:space="0" w:color="auto"/>
                <w:right w:val="none" w:sz="0" w:space="0" w:color="auto"/>
              </w:divBdr>
            </w:div>
            <w:div w:id="1409964581">
              <w:marLeft w:val="0"/>
              <w:marRight w:val="0"/>
              <w:marTop w:val="0"/>
              <w:marBottom w:val="0"/>
              <w:divBdr>
                <w:top w:val="none" w:sz="0" w:space="0" w:color="auto"/>
                <w:left w:val="none" w:sz="0" w:space="0" w:color="auto"/>
                <w:bottom w:val="none" w:sz="0" w:space="0" w:color="auto"/>
                <w:right w:val="none" w:sz="0" w:space="0" w:color="auto"/>
              </w:divBdr>
            </w:div>
            <w:div w:id="17014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26812">
      <w:bodyDiv w:val="1"/>
      <w:marLeft w:val="0"/>
      <w:marRight w:val="0"/>
      <w:marTop w:val="0"/>
      <w:marBottom w:val="0"/>
      <w:divBdr>
        <w:top w:val="none" w:sz="0" w:space="0" w:color="auto"/>
        <w:left w:val="none" w:sz="0" w:space="0" w:color="auto"/>
        <w:bottom w:val="none" w:sz="0" w:space="0" w:color="auto"/>
        <w:right w:val="none" w:sz="0" w:space="0" w:color="auto"/>
      </w:divBdr>
      <w:divsChild>
        <w:div w:id="1935939668">
          <w:marLeft w:val="0"/>
          <w:marRight w:val="0"/>
          <w:marTop w:val="0"/>
          <w:marBottom w:val="0"/>
          <w:divBdr>
            <w:top w:val="none" w:sz="0" w:space="0" w:color="auto"/>
            <w:left w:val="none" w:sz="0" w:space="0" w:color="auto"/>
            <w:bottom w:val="none" w:sz="0" w:space="0" w:color="auto"/>
            <w:right w:val="none" w:sz="0" w:space="0" w:color="auto"/>
          </w:divBdr>
          <w:divsChild>
            <w:div w:id="548148227">
              <w:marLeft w:val="0"/>
              <w:marRight w:val="0"/>
              <w:marTop w:val="0"/>
              <w:marBottom w:val="0"/>
              <w:divBdr>
                <w:top w:val="none" w:sz="0" w:space="0" w:color="auto"/>
                <w:left w:val="none" w:sz="0" w:space="0" w:color="auto"/>
                <w:bottom w:val="none" w:sz="0" w:space="0" w:color="auto"/>
                <w:right w:val="none" w:sz="0" w:space="0" w:color="auto"/>
              </w:divBdr>
            </w:div>
            <w:div w:id="1309633904">
              <w:marLeft w:val="0"/>
              <w:marRight w:val="0"/>
              <w:marTop w:val="0"/>
              <w:marBottom w:val="0"/>
              <w:divBdr>
                <w:top w:val="none" w:sz="0" w:space="0" w:color="auto"/>
                <w:left w:val="none" w:sz="0" w:space="0" w:color="auto"/>
                <w:bottom w:val="none" w:sz="0" w:space="0" w:color="auto"/>
                <w:right w:val="none" w:sz="0" w:space="0" w:color="auto"/>
              </w:divBdr>
            </w:div>
            <w:div w:id="2035617700">
              <w:marLeft w:val="0"/>
              <w:marRight w:val="0"/>
              <w:marTop w:val="0"/>
              <w:marBottom w:val="0"/>
              <w:divBdr>
                <w:top w:val="none" w:sz="0" w:space="0" w:color="auto"/>
                <w:left w:val="none" w:sz="0" w:space="0" w:color="auto"/>
                <w:bottom w:val="none" w:sz="0" w:space="0" w:color="auto"/>
                <w:right w:val="none" w:sz="0" w:space="0" w:color="auto"/>
              </w:divBdr>
            </w:div>
            <w:div w:id="438333878">
              <w:marLeft w:val="0"/>
              <w:marRight w:val="0"/>
              <w:marTop w:val="0"/>
              <w:marBottom w:val="0"/>
              <w:divBdr>
                <w:top w:val="none" w:sz="0" w:space="0" w:color="auto"/>
                <w:left w:val="none" w:sz="0" w:space="0" w:color="auto"/>
                <w:bottom w:val="none" w:sz="0" w:space="0" w:color="auto"/>
                <w:right w:val="none" w:sz="0" w:space="0" w:color="auto"/>
              </w:divBdr>
            </w:div>
            <w:div w:id="262957734">
              <w:marLeft w:val="0"/>
              <w:marRight w:val="0"/>
              <w:marTop w:val="0"/>
              <w:marBottom w:val="0"/>
              <w:divBdr>
                <w:top w:val="none" w:sz="0" w:space="0" w:color="auto"/>
                <w:left w:val="none" w:sz="0" w:space="0" w:color="auto"/>
                <w:bottom w:val="none" w:sz="0" w:space="0" w:color="auto"/>
                <w:right w:val="none" w:sz="0" w:space="0" w:color="auto"/>
              </w:divBdr>
            </w:div>
            <w:div w:id="120654279">
              <w:marLeft w:val="0"/>
              <w:marRight w:val="0"/>
              <w:marTop w:val="0"/>
              <w:marBottom w:val="0"/>
              <w:divBdr>
                <w:top w:val="none" w:sz="0" w:space="0" w:color="auto"/>
                <w:left w:val="none" w:sz="0" w:space="0" w:color="auto"/>
                <w:bottom w:val="none" w:sz="0" w:space="0" w:color="auto"/>
                <w:right w:val="none" w:sz="0" w:space="0" w:color="auto"/>
              </w:divBdr>
            </w:div>
            <w:div w:id="616253596">
              <w:marLeft w:val="0"/>
              <w:marRight w:val="0"/>
              <w:marTop w:val="0"/>
              <w:marBottom w:val="0"/>
              <w:divBdr>
                <w:top w:val="none" w:sz="0" w:space="0" w:color="auto"/>
                <w:left w:val="none" w:sz="0" w:space="0" w:color="auto"/>
                <w:bottom w:val="none" w:sz="0" w:space="0" w:color="auto"/>
                <w:right w:val="none" w:sz="0" w:space="0" w:color="auto"/>
              </w:divBdr>
            </w:div>
            <w:div w:id="727142870">
              <w:marLeft w:val="0"/>
              <w:marRight w:val="0"/>
              <w:marTop w:val="0"/>
              <w:marBottom w:val="0"/>
              <w:divBdr>
                <w:top w:val="none" w:sz="0" w:space="0" w:color="auto"/>
                <w:left w:val="none" w:sz="0" w:space="0" w:color="auto"/>
                <w:bottom w:val="none" w:sz="0" w:space="0" w:color="auto"/>
                <w:right w:val="none" w:sz="0" w:space="0" w:color="auto"/>
              </w:divBdr>
            </w:div>
            <w:div w:id="695930162">
              <w:marLeft w:val="0"/>
              <w:marRight w:val="0"/>
              <w:marTop w:val="0"/>
              <w:marBottom w:val="0"/>
              <w:divBdr>
                <w:top w:val="none" w:sz="0" w:space="0" w:color="auto"/>
                <w:left w:val="none" w:sz="0" w:space="0" w:color="auto"/>
                <w:bottom w:val="none" w:sz="0" w:space="0" w:color="auto"/>
                <w:right w:val="none" w:sz="0" w:space="0" w:color="auto"/>
              </w:divBdr>
            </w:div>
            <w:div w:id="1070542483">
              <w:marLeft w:val="0"/>
              <w:marRight w:val="0"/>
              <w:marTop w:val="0"/>
              <w:marBottom w:val="0"/>
              <w:divBdr>
                <w:top w:val="none" w:sz="0" w:space="0" w:color="auto"/>
                <w:left w:val="none" w:sz="0" w:space="0" w:color="auto"/>
                <w:bottom w:val="none" w:sz="0" w:space="0" w:color="auto"/>
                <w:right w:val="none" w:sz="0" w:space="0" w:color="auto"/>
              </w:divBdr>
            </w:div>
            <w:div w:id="1598902257">
              <w:marLeft w:val="0"/>
              <w:marRight w:val="0"/>
              <w:marTop w:val="0"/>
              <w:marBottom w:val="0"/>
              <w:divBdr>
                <w:top w:val="none" w:sz="0" w:space="0" w:color="auto"/>
                <w:left w:val="none" w:sz="0" w:space="0" w:color="auto"/>
                <w:bottom w:val="none" w:sz="0" w:space="0" w:color="auto"/>
                <w:right w:val="none" w:sz="0" w:space="0" w:color="auto"/>
              </w:divBdr>
            </w:div>
            <w:div w:id="2141219003">
              <w:marLeft w:val="0"/>
              <w:marRight w:val="0"/>
              <w:marTop w:val="0"/>
              <w:marBottom w:val="0"/>
              <w:divBdr>
                <w:top w:val="none" w:sz="0" w:space="0" w:color="auto"/>
                <w:left w:val="none" w:sz="0" w:space="0" w:color="auto"/>
                <w:bottom w:val="none" w:sz="0" w:space="0" w:color="auto"/>
                <w:right w:val="none" w:sz="0" w:space="0" w:color="auto"/>
              </w:divBdr>
            </w:div>
            <w:div w:id="1826510795">
              <w:marLeft w:val="0"/>
              <w:marRight w:val="0"/>
              <w:marTop w:val="0"/>
              <w:marBottom w:val="0"/>
              <w:divBdr>
                <w:top w:val="none" w:sz="0" w:space="0" w:color="auto"/>
                <w:left w:val="none" w:sz="0" w:space="0" w:color="auto"/>
                <w:bottom w:val="none" w:sz="0" w:space="0" w:color="auto"/>
                <w:right w:val="none" w:sz="0" w:space="0" w:color="auto"/>
              </w:divBdr>
            </w:div>
            <w:div w:id="579759173">
              <w:marLeft w:val="0"/>
              <w:marRight w:val="0"/>
              <w:marTop w:val="0"/>
              <w:marBottom w:val="0"/>
              <w:divBdr>
                <w:top w:val="none" w:sz="0" w:space="0" w:color="auto"/>
                <w:left w:val="none" w:sz="0" w:space="0" w:color="auto"/>
                <w:bottom w:val="none" w:sz="0" w:space="0" w:color="auto"/>
                <w:right w:val="none" w:sz="0" w:space="0" w:color="auto"/>
              </w:divBdr>
            </w:div>
            <w:div w:id="855267318">
              <w:marLeft w:val="0"/>
              <w:marRight w:val="0"/>
              <w:marTop w:val="0"/>
              <w:marBottom w:val="0"/>
              <w:divBdr>
                <w:top w:val="none" w:sz="0" w:space="0" w:color="auto"/>
                <w:left w:val="none" w:sz="0" w:space="0" w:color="auto"/>
                <w:bottom w:val="none" w:sz="0" w:space="0" w:color="auto"/>
                <w:right w:val="none" w:sz="0" w:space="0" w:color="auto"/>
              </w:divBdr>
            </w:div>
            <w:div w:id="622541751">
              <w:marLeft w:val="0"/>
              <w:marRight w:val="0"/>
              <w:marTop w:val="0"/>
              <w:marBottom w:val="0"/>
              <w:divBdr>
                <w:top w:val="none" w:sz="0" w:space="0" w:color="auto"/>
                <w:left w:val="none" w:sz="0" w:space="0" w:color="auto"/>
                <w:bottom w:val="none" w:sz="0" w:space="0" w:color="auto"/>
                <w:right w:val="none" w:sz="0" w:space="0" w:color="auto"/>
              </w:divBdr>
            </w:div>
            <w:div w:id="2032292355">
              <w:marLeft w:val="0"/>
              <w:marRight w:val="0"/>
              <w:marTop w:val="0"/>
              <w:marBottom w:val="0"/>
              <w:divBdr>
                <w:top w:val="none" w:sz="0" w:space="0" w:color="auto"/>
                <w:left w:val="none" w:sz="0" w:space="0" w:color="auto"/>
                <w:bottom w:val="none" w:sz="0" w:space="0" w:color="auto"/>
                <w:right w:val="none" w:sz="0" w:space="0" w:color="auto"/>
              </w:divBdr>
            </w:div>
            <w:div w:id="1705860459">
              <w:marLeft w:val="0"/>
              <w:marRight w:val="0"/>
              <w:marTop w:val="0"/>
              <w:marBottom w:val="0"/>
              <w:divBdr>
                <w:top w:val="none" w:sz="0" w:space="0" w:color="auto"/>
                <w:left w:val="none" w:sz="0" w:space="0" w:color="auto"/>
                <w:bottom w:val="none" w:sz="0" w:space="0" w:color="auto"/>
                <w:right w:val="none" w:sz="0" w:space="0" w:color="auto"/>
              </w:divBdr>
            </w:div>
            <w:div w:id="1921329483">
              <w:marLeft w:val="0"/>
              <w:marRight w:val="0"/>
              <w:marTop w:val="0"/>
              <w:marBottom w:val="0"/>
              <w:divBdr>
                <w:top w:val="none" w:sz="0" w:space="0" w:color="auto"/>
                <w:left w:val="none" w:sz="0" w:space="0" w:color="auto"/>
                <w:bottom w:val="none" w:sz="0" w:space="0" w:color="auto"/>
                <w:right w:val="none" w:sz="0" w:space="0" w:color="auto"/>
              </w:divBdr>
            </w:div>
            <w:div w:id="60072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6377">
      <w:bodyDiv w:val="1"/>
      <w:marLeft w:val="0"/>
      <w:marRight w:val="0"/>
      <w:marTop w:val="0"/>
      <w:marBottom w:val="0"/>
      <w:divBdr>
        <w:top w:val="none" w:sz="0" w:space="0" w:color="auto"/>
        <w:left w:val="none" w:sz="0" w:space="0" w:color="auto"/>
        <w:bottom w:val="none" w:sz="0" w:space="0" w:color="auto"/>
        <w:right w:val="none" w:sz="0" w:space="0" w:color="auto"/>
      </w:divBdr>
    </w:div>
    <w:div w:id="1389962444">
      <w:bodyDiv w:val="1"/>
      <w:marLeft w:val="0"/>
      <w:marRight w:val="0"/>
      <w:marTop w:val="0"/>
      <w:marBottom w:val="0"/>
      <w:divBdr>
        <w:top w:val="none" w:sz="0" w:space="0" w:color="auto"/>
        <w:left w:val="none" w:sz="0" w:space="0" w:color="auto"/>
        <w:bottom w:val="none" w:sz="0" w:space="0" w:color="auto"/>
        <w:right w:val="none" w:sz="0" w:space="0" w:color="auto"/>
      </w:divBdr>
      <w:divsChild>
        <w:div w:id="1032730206">
          <w:marLeft w:val="0"/>
          <w:marRight w:val="0"/>
          <w:marTop w:val="0"/>
          <w:marBottom w:val="0"/>
          <w:divBdr>
            <w:top w:val="none" w:sz="0" w:space="0" w:color="auto"/>
            <w:left w:val="none" w:sz="0" w:space="0" w:color="auto"/>
            <w:bottom w:val="none" w:sz="0" w:space="0" w:color="auto"/>
            <w:right w:val="none" w:sz="0" w:space="0" w:color="auto"/>
          </w:divBdr>
          <w:divsChild>
            <w:div w:id="25062138">
              <w:marLeft w:val="0"/>
              <w:marRight w:val="0"/>
              <w:marTop w:val="0"/>
              <w:marBottom w:val="0"/>
              <w:divBdr>
                <w:top w:val="none" w:sz="0" w:space="0" w:color="auto"/>
                <w:left w:val="none" w:sz="0" w:space="0" w:color="auto"/>
                <w:bottom w:val="none" w:sz="0" w:space="0" w:color="auto"/>
                <w:right w:val="none" w:sz="0" w:space="0" w:color="auto"/>
              </w:divBdr>
            </w:div>
            <w:div w:id="269749837">
              <w:marLeft w:val="0"/>
              <w:marRight w:val="0"/>
              <w:marTop w:val="0"/>
              <w:marBottom w:val="0"/>
              <w:divBdr>
                <w:top w:val="none" w:sz="0" w:space="0" w:color="auto"/>
                <w:left w:val="none" w:sz="0" w:space="0" w:color="auto"/>
                <w:bottom w:val="none" w:sz="0" w:space="0" w:color="auto"/>
                <w:right w:val="none" w:sz="0" w:space="0" w:color="auto"/>
              </w:divBdr>
            </w:div>
            <w:div w:id="736322047">
              <w:marLeft w:val="0"/>
              <w:marRight w:val="0"/>
              <w:marTop w:val="0"/>
              <w:marBottom w:val="0"/>
              <w:divBdr>
                <w:top w:val="none" w:sz="0" w:space="0" w:color="auto"/>
                <w:left w:val="none" w:sz="0" w:space="0" w:color="auto"/>
                <w:bottom w:val="none" w:sz="0" w:space="0" w:color="auto"/>
                <w:right w:val="none" w:sz="0" w:space="0" w:color="auto"/>
              </w:divBdr>
            </w:div>
            <w:div w:id="4866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1111">
      <w:bodyDiv w:val="1"/>
      <w:marLeft w:val="0"/>
      <w:marRight w:val="0"/>
      <w:marTop w:val="0"/>
      <w:marBottom w:val="0"/>
      <w:divBdr>
        <w:top w:val="none" w:sz="0" w:space="0" w:color="auto"/>
        <w:left w:val="none" w:sz="0" w:space="0" w:color="auto"/>
        <w:bottom w:val="none" w:sz="0" w:space="0" w:color="auto"/>
        <w:right w:val="none" w:sz="0" w:space="0" w:color="auto"/>
      </w:divBdr>
      <w:divsChild>
        <w:div w:id="587815904">
          <w:marLeft w:val="0"/>
          <w:marRight w:val="0"/>
          <w:marTop w:val="0"/>
          <w:marBottom w:val="0"/>
          <w:divBdr>
            <w:top w:val="none" w:sz="0" w:space="0" w:color="auto"/>
            <w:left w:val="none" w:sz="0" w:space="0" w:color="auto"/>
            <w:bottom w:val="none" w:sz="0" w:space="0" w:color="auto"/>
            <w:right w:val="none" w:sz="0" w:space="0" w:color="auto"/>
          </w:divBdr>
          <w:divsChild>
            <w:div w:id="657197076">
              <w:marLeft w:val="0"/>
              <w:marRight w:val="0"/>
              <w:marTop w:val="0"/>
              <w:marBottom w:val="0"/>
              <w:divBdr>
                <w:top w:val="none" w:sz="0" w:space="0" w:color="auto"/>
                <w:left w:val="none" w:sz="0" w:space="0" w:color="auto"/>
                <w:bottom w:val="none" w:sz="0" w:space="0" w:color="auto"/>
                <w:right w:val="none" w:sz="0" w:space="0" w:color="auto"/>
              </w:divBdr>
            </w:div>
            <w:div w:id="1742288797">
              <w:marLeft w:val="0"/>
              <w:marRight w:val="0"/>
              <w:marTop w:val="0"/>
              <w:marBottom w:val="0"/>
              <w:divBdr>
                <w:top w:val="none" w:sz="0" w:space="0" w:color="auto"/>
                <w:left w:val="none" w:sz="0" w:space="0" w:color="auto"/>
                <w:bottom w:val="none" w:sz="0" w:space="0" w:color="auto"/>
                <w:right w:val="none" w:sz="0" w:space="0" w:color="auto"/>
              </w:divBdr>
            </w:div>
            <w:div w:id="371924950">
              <w:marLeft w:val="0"/>
              <w:marRight w:val="0"/>
              <w:marTop w:val="0"/>
              <w:marBottom w:val="0"/>
              <w:divBdr>
                <w:top w:val="none" w:sz="0" w:space="0" w:color="auto"/>
                <w:left w:val="none" w:sz="0" w:space="0" w:color="auto"/>
                <w:bottom w:val="none" w:sz="0" w:space="0" w:color="auto"/>
                <w:right w:val="none" w:sz="0" w:space="0" w:color="auto"/>
              </w:divBdr>
            </w:div>
            <w:div w:id="1890536638">
              <w:marLeft w:val="0"/>
              <w:marRight w:val="0"/>
              <w:marTop w:val="0"/>
              <w:marBottom w:val="0"/>
              <w:divBdr>
                <w:top w:val="none" w:sz="0" w:space="0" w:color="auto"/>
                <w:left w:val="none" w:sz="0" w:space="0" w:color="auto"/>
                <w:bottom w:val="none" w:sz="0" w:space="0" w:color="auto"/>
                <w:right w:val="none" w:sz="0" w:space="0" w:color="auto"/>
              </w:divBdr>
            </w:div>
            <w:div w:id="945700725">
              <w:marLeft w:val="0"/>
              <w:marRight w:val="0"/>
              <w:marTop w:val="0"/>
              <w:marBottom w:val="0"/>
              <w:divBdr>
                <w:top w:val="none" w:sz="0" w:space="0" w:color="auto"/>
                <w:left w:val="none" w:sz="0" w:space="0" w:color="auto"/>
                <w:bottom w:val="none" w:sz="0" w:space="0" w:color="auto"/>
                <w:right w:val="none" w:sz="0" w:space="0" w:color="auto"/>
              </w:divBdr>
            </w:div>
            <w:div w:id="35158967">
              <w:marLeft w:val="0"/>
              <w:marRight w:val="0"/>
              <w:marTop w:val="0"/>
              <w:marBottom w:val="0"/>
              <w:divBdr>
                <w:top w:val="none" w:sz="0" w:space="0" w:color="auto"/>
                <w:left w:val="none" w:sz="0" w:space="0" w:color="auto"/>
                <w:bottom w:val="none" w:sz="0" w:space="0" w:color="auto"/>
                <w:right w:val="none" w:sz="0" w:space="0" w:color="auto"/>
              </w:divBdr>
            </w:div>
            <w:div w:id="1443912766">
              <w:marLeft w:val="0"/>
              <w:marRight w:val="0"/>
              <w:marTop w:val="0"/>
              <w:marBottom w:val="0"/>
              <w:divBdr>
                <w:top w:val="none" w:sz="0" w:space="0" w:color="auto"/>
                <w:left w:val="none" w:sz="0" w:space="0" w:color="auto"/>
                <w:bottom w:val="none" w:sz="0" w:space="0" w:color="auto"/>
                <w:right w:val="none" w:sz="0" w:space="0" w:color="auto"/>
              </w:divBdr>
            </w:div>
            <w:div w:id="1784761864">
              <w:marLeft w:val="0"/>
              <w:marRight w:val="0"/>
              <w:marTop w:val="0"/>
              <w:marBottom w:val="0"/>
              <w:divBdr>
                <w:top w:val="none" w:sz="0" w:space="0" w:color="auto"/>
                <w:left w:val="none" w:sz="0" w:space="0" w:color="auto"/>
                <w:bottom w:val="none" w:sz="0" w:space="0" w:color="auto"/>
                <w:right w:val="none" w:sz="0" w:space="0" w:color="auto"/>
              </w:divBdr>
            </w:div>
            <w:div w:id="686636713">
              <w:marLeft w:val="0"/>
              <w:marRight w:val="0"/>
              <w:marTop w:val="0"/>
              <w:marBottom w:val="0"/>
              <w:divBdr>
                <w:top w:val="none" w:sz="0" w:space="0" w:color="auto"/>
                <w:left w:val="none" w:sz="0" w:space="0" w:color="auto"/>
                <w:bottom w:val="none" w:sz="0" w:space="0" w:color="auto"/>
                <w:right w:val="none" w:sz="0" w:space="0" w:color="auto"/>
              </w:divBdr>
            </w:div>
            <w:div w:id="2091272611">
              <w:marLeft w:val="0"/>
              <w:marRight w:val="0"/>
              <w:marTop w:val="0"/>
              <w:marBottom w:val="0"/>
              <w:divBdr>
                <w:top w:val="none" w:sz="0" w:space="0" w:color="auto"/>
                <w:left w:val="none" w:sz="0" w:space="0" w:color="auto"/>
                <w:bottom w:val="none" w:sz="0" w:space="0" w:color="auto"/>
                <w:right w:val="none" w:sz="0" w:space="0" w:color="auto"/>
              </w:divBdr>
            </w:div>
            <w:div w:id="168260262">
              <w:marLeft w:val="0"/>
              <w:marRight w:val="0"/>
              <w:marTop w:val="0"/>
              <w:marBottom w:val="0"/>
              <w:divBdr>
                <w:top w:val="none" w:sz="0" w:space="0" w:color="auto"/>
                <w:left w:val="none" w:sz="0" w:space="0" w:color="auto"/>
                <w:bottom w:val="none" w:sz="0" w:space="0" w:color="auto"/>
                <w:right w:val="none" w:sz="0" w:space="0" w:color="auto"/>
              </w:divBdr>
            </w:div>
            <w:div w:id="177497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4620">
      <w:bodyDiv w:val="1"/>
      <w:marLeft w:val="0"/>
      <w:marRight w:val="0"/>
      <w:marTop w:val="0"/>
      <w:marBottom w:val="0"/>
      <w:divBdr>
        <w:top w:val="none" w:sz="0" w:space="0" w:color="auto"/>
        <w:left w:val="none" w:sz="0" w:space="0" w:color="auto"/>
        <w:bottom w:val="none" w:sz="0" w:space="0" w:color="auto"/>
        <w:right w:val="none" w:sz="0" w:space="0" w:color="auto"/>
      </w:divBdr>
    </w:div>
    <w:div w:id="1446581535">
      <w:bodyDiv w:val="1"/>
      <w:marLeft w:val="0"/>
      <w:marRight w:val="0"/>
      <w:marTop w:val="0"/>
      <w:marBottom w:val="0"/>
      <w:divBdr>
        <w:top w:val="none" w:sz="0" w:space="0" w:color="auto"/>
        <w:left w:val="none" w:sz="0" w:space="0" w:color="auto"/>
        <w:bottom w:val="none" w:sz="0" w:space="0" w:color="auto"/>
        <w:right w:val="none" w:sz="0" w:space="0" w:color="auto"/>
      </w:divBdr>
    </w:div>
    <w:div w:id="1463884040">
      <w:bodyDiv w:val="1"/>
      <w:marLeft w:val="0"/>
      <w:marRight w:val="0"/>
      <w:marTop w:val="0"/>
      <w:marBottom w:val="0"/>
      <w:divBdr>
        <w:top w:val="none" w:sz="0" w:space="0" w:color="auto"/>
        <w:left w:val="none" w:sz="0" w:space="0" w:color="auto"/>
        <w:bottom w:val="none" w:sz="0" w:space="0" w:color="auto"/>
        <w:right w:val="none" w:sz="0" w:space="0" w:color="auto"/>
      </w:divBdr>
    </w:div>
    <w:div w:id="1477911148">
      <w:bodyDiv w:val="1"/>
      <w:marLeft w:val="0"/>
      <w:marRight w:val="0"/>
      <w:marTop w:val="0"/>
      <w:marBottom w:val="0"/>
      <w:divBdr>
        <w:top w:val="none" w:sz="0" w:space="0" w:color="auto"/>
        <w:left w:val="none" w:sz="0" w:space="0" w:color="auto"/>
        <w:bottom w:val="none" w:sz="0" w:space="0" w:color="auto"/>
        <w:right w:val="none" w:sz="0" w:space="0" w:color="auto"/>
      </w:divBdr>
      <w:divsChild>
        <w:div w:id="1586723100">
          <w:marLeft w:val="0"/>
          <w:marRight w:val="0"/>
          <w:marTop w:val="0"/>
          <w:marBottom w:val="0"/>
          <w:divBdr>
            <w:top w:val="none" w:sz="0" w:space="0" w:color="auto"/>
            <w:left w:val="none" w:sz="0" w:space="0" w:color="auto"/>
            <w:bottom w:val="none" w:sz="0" w:space="0" w:color="auto"/>
            <w:right w:val="none" w:sz="0" w:space="0" w:color="auto"/>
          </w:divBdr>
          <w:divsChild>
            <w:div w:id="702482713">
              <w:marLeft w:val="0"/>
              <w:marRight w:val="0"/>
              <w:marTop w:val="0"/>
              <w:marBottom w:val="0"/>
              <w:divBdr>
                <w:top w:val="none" w:sz="0" w:space="0" w:color="auto"/>
                <w:left w:val="none" w:sz="0" w:space="0" w:color="auto"/>
                <w:bottom w:val="none" w:sz="0" w:space="0" w:color="auto"/>
                <w:right w:val="none" w:sz="0" w:space="0" w:color="auto"/>
              </w:divBdr>
            </w:div>
            <w:div w:id="228346796">
              <w:marLeft w:val="0"/>
              <w:marRight w:val="0"/>
              <w:marTop w:val="0"/>
              <w:marBottom w:val="0"/>
              <w:divBdr>
                <w:top w:val="none" w:sz="0" w:space="0" w:color="auto"/>
                <w:left w:val="none" w:sz="0" w:space="0" w:color="auto"/>
                <w:bottom w:val="none" w:sz="0" w:space="0" w:color="auto"/>
                <w:right w:val="none" w:sz="0" w:space="0" w:color="auto"/>
              </w:divBdr>
            </w:div>
            <w:div w:id="478498833">
              <w:marLeft w:val="0"/>
              <w:marRight w:val="0"/>
              <w:marTop w:val="0"/>
              <w:marBottom w:val="0"/>
              <w:divBdr>
                <w:top w:val="none" w:sz="0" w:space="0" w:color="auto"/>
                <w:left w:val="none" w:sz="0" w:space="0" w:color="auto"/>
                <w:bottom w:val="none" w:sz="0" w:space="0" w:color="auto"/>
                <w:right w:val="none" w:sz="0" w:space="0" w:color="auto"/>
              </w:divBdr>
            </w:div>
            <w:div w:id="916750306">
              <w:marLeft w:val="0"/>
              <w:marRight w:val="0"/>
              <w:marTop w:val="0"/>
              <w:marBottom w:val="0"/>
              <w:divBdr>
                <w:top w:val="none" w:sz="0" w:space="0" w:color="auto"/>
                <w:left w:val="none" w:sz="0" w:space="0" w:color="auto"/>
                <w:bottom w:val="none" w:sz="0" w:space="0" w:color="auto"/>
                <w:right w:val="none" w:sz="0" w:space="0" w:color="auto"/>
              </w:divBdr>
            </w:div>
            <w:div w:id="604969114">
              <w:marLeft w:val="0"/>
              <w:marRight w:val="0"/>
              <w:marTop w:val="0"/>
              <w:marBottom w:val="0"/>
              <w:divBdr>
                <w:top w:val="none" w:sz="0" w:space="0" w:color="auto"/>
                <w:left w:val="none" w:sz="0" w:space="0" w:color="auto"/>
                <w:bottom w:val="none" w:sz="0" w:space="0" w:color="auto"/>
                <w:right w:val="none" w:sz="0" w:space="0" w:color="auto"/>
              </w:divBdr>
            </w:div>
            <w:div w:id="1762986935">
              <w:marLeft w:val="0"/>
              <w:marRight w:val="0"/>
              <w:marTop w:val="0"/>
              <w:marBottom w:val="0"/>
              <w:divBdr>
                <w:top w:val="none" w:sz="0" w:space="0" w:color="auto"/>
                <w:left w:val="none" w:sz="0" w:space="0" w:color="auto"/>
                <w:bottom w:val="none" w:sz="0" w:space="0" w:color="auto"/>
                <w:right w:val="none" w:sz="0" w:space="0" w:color="auto"/>
              </w:divBdr>
            </w:div>
            <w:div w:id="1674720964">
              <w:marLeft w:val="0"/>
              <w:marRight w:val="0"/>
              <w:marTop w:val="0"/>
              <w:marBottom w:val="0"/>
              <w:divBdr>
                <w:top w:val="none" w:sz="0" w:space="0" w:color="auto"/>
                <w:left w:val="none" w:sz="0" w:space="0" w:color="auto"/>
                <w:bottom w:val="none" w:sz="0" w:space="0" w:color="auto"/>
                <w:right w:val="none" w:sz="0" w:space="0" w:color="auto"/>
              </w:divBdr>
            </w:div>
            <w:div w:id="42336406">
              <w:marLeft w:val="0"/>
              <w:marRight w:val="0"/>
              <w:marTop w:val="0"/>
              <w:marBottom w:val="0"/>
              <w:divBdr>
                <w:top w:val="none" w:sz="0" w:space="0" w:color="auto"/>
                <w:left w:val="none" w:sz="0" w:space="0" w:color="auto"/>
                <w:bottom w:val="none" w:sz="0" w:space="0" w:color="auto"/>
                <w:right w:val="none" w:sz="0" w:space="0" w:color="auto"/>
              </w:divBdr>
            </w:div>
            <w:div w:id="150028903">
              <w:marLeft w:val="0"/>
              <w:marRight w:val="0"/>
              <w:marTop w:val="0"/>
              <w:marBottom w:val="0"/>
              <w:divBdr>
                <w:top w:val="none" w:sz="0" w:space="0" w:color="auto"/>
                <w:left w:val="none" w:sz="0" w:space="0" w:color="auto"/>
                <w:bottom w:val="none" w:sz="0" w:space="0" w:color="auto"/>
                <w:right w:val="none" w:sz="0" w:space="0" w:color="auto"/>
              </w:divBdr>
            </w:div>
            <w:div w:id="311716220">
              <w:marLeft w:val="0"/>
              <w:marRight w:val="0"/>
              <w:marTop w:val="0"/>
              <w:marBottom w:val="0"/>
              <w:divBdr>
                <w:top w:val="none" w:sz="0" w:space="0" w:color="auto"/>
                <w:left w:val="none" w:sz="0" w:space="0" w:color="auto"/>
                <w:bottom w:val="none" w:sz="0" w:space="0" w:color="auto"/>
                <w:right w:val="none" w:sz="0" w:space="0" w:color="auto"/>
              </w:divBdr>
            </w:div>
            <w:div w:id="1719940162">
              <w:marLeft w:val="0"/>
              <w:marRight w:val="0"/>
              <w:marTop w:val="0"/>
              <w:marBottom w:val="0"/>
              <w:divBdr>
                <w:top w:val="none" w:sz="0" w:space="0" w:color="auto"/>
                <w:left w:val="none" w:sz="0" w:space="0" w:color="auto"/>
                <w:bottom w:val="none" w:sz="0" w:space="0" w:color="auto"/>
                <w:right w:val="none" w:sz="0" w:space="0" w:color="auto"/>
              </w:divBdr>
            </w:div>
            <w:div w:id="1902012824">
              <w:marLeft w:val="0"/>
              <w:marRight w:val="0"/>
              <w:marTop w:val="0"/>
              <w:marBottom w:val="0"/>
              <w:divBdr>
                <w:top w:val="none" w:sz="0" w:space="0" w:color="auto"/>
                <w:left w:val="none" w:sz="0" w:space="0" w:color="auto"/>
                <w:bottom w:val="none" w:sz="0" w:space="0" w:color="auto"/>
                <w:right w:val="none" w:sz="0" w:space="0" w:color="auto"/>
              </w:divBdr>
            </w:div>
            <w:div w:id="303238671">
              <w:marLeft w:val="0"/>
              <w:marRight w:val="0"/>
              <w:marTop w:val="0"/>
              <w:marBottom w:val="0"/>
              <w:divBdr>
                <w:top w:val="none" w:sz="0" w:space="0" w:color="auto"/>
                <w:left w:val="none" w:sz="0" w:space="0" w:color="auto"/>
                <w:bottom w:val="none" w:sz="0" w:space="0" w:color="auto"/>
                <w:right w:val="none" w:sz="0" w:space="0" w:color="auto"/>
              </w:divBdr>
            </w:div>
            <w:div w:id="1427455040">
              <w:marLeft w:val="0"/>
              <w:marRight w:val="0"/>
              <w:marTop w:val="0"/>
              <w:marBottom w:val="0"/>
              <w:divBdr>
                <w:top w:val="none" w:sz="0" w:space="0" w:color="auto"/>
                <w:left w:val="none" w:sz="0" w:space="0" w:color="auto"/>
                <w:bottom w:val="none" w:sz="0" w:space="0" w:color="auto"/>
                <w:right w:val="none" w:sz="0" w:space="0" w:color="auto"/>
              </w:divBdr>
            </w:div>
            <w:div w:id="247273465">
              <w:marLeft w:val="0"/>
              <w:marRight w:val="0"/>
              <w:marTop w:val="0"/>
              <w:marBottom w:val="0"/>
              <w:divBdr>
                <w:top w:val="none" w:sz="0" w:space="0" w:color="auto"/>
                <w:left w:val="none" w:sz="0" w:space="0" w:color="auto"/>
                <w:bottom w:val="none" w:sz="0" w:space="0" w:color="auto"/>
                <w:right w:val="none" w:sz="0" w:space="0" w:color="auto"/>
              </w:divBdr>
            </w:div>
            <w:div w:id="9981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73152">
      <w:bodyDiv w:val="1"/>
      <w:marLeft w:val="0"/>
      <w:marRight w:val="0"/>
      <w:marTop w:val="0"/>
      <w:marBottom w:val="0"/>
      <w:divBdr>
        <w:top w:val="none" w:sz="0" w:space="0" w:color="auto"/>
        <w:left w:val="none" w:sz="0" w:space="0" w:color="auto"/>
        <w:bottom w:val="none" w:sz="0" w:space="0" w:color="auto"/>
        <w:right w:val="none" w:sz="0" w:space="0" w:color="auto"/>
      </w:divBdr>
    </w:div>
    <w:div w:id="1506896311">
      <w:bodyDiv w:val="1"/>
      <w:marLeft w:val="0"/>
      <w:marRight w:val="0"/>
      <w:marTop w:val="0"/>
      <w:marBottom w:val="0"/>
      <w:divBdr>
        <w:top w:val="none" w:sz="0" w:space="0" w:color="auto"/>
        <w:left w:val="none" w:sz="0" w:space="0" w:color="auto"/>
        <w:bottom w:val="none" w:sz="0" w:space="0" w:color="auto"/>
        <w:right w:val="none" w:sz="0" w:space="0" w:color="auto"/>
      </w:divBdr>
    </w:div>
    <w:div w:id="1515532425">
      <w:bodyDiv w:val="1"/>
      <w:marLeft w:val="0"/>
      <w:marRight w:val="0"/>
      <w:marTop w:val="0"/>
      <w:marBottom w:val="0"/>
      <w:divBdr>
        <w:top w:val="none" w:sz="0" w:space="0" w:color="auto"/>
        <w:left w:val="none" w:sz="0" w:space="0" w:color="auto"/>
        <w:bottom w:val="none" w:sz="0" w:space="0" w:color="auto"/>
        <w:right w:val="none" w:sz="0" w:space="0" w:color="auto"/>
      </w:divBdr>
      <w:divsChild>
        <w:div w:id="866672986">
          <w:marLeft w:val="0"/>
          <w:marRight w:val="0"/>
          <w:marTop w:val="0"/>
          <w:marBottom w:val="0"/>
          <w:divBdr>
            <w:top w:val="none" w:sz="0" w:space="0" w:color="auto"/>
            <w:left w:val="none" w:sz="0" w:space="0" w:color="auto"/>
            <w:bottom w:val="none" w:sz="0" w:space="0" w:color="auto"/>
            <w:right w:val="none" w:sz="0" w:space="0" w:color="auto"/>
          </w:divBdr>
          <w:divsChild>
            <w:div w:id="156699848">
              <w:marLeft w:val="0"/>
              <w:marRight w:val="0"/>
              <w:marTop w:val="0"/>
              <w:marBottom w:val="0"/>
              <w:divBdr>
                <w:top w:val="none" w:sz="0" w:space="0" w:color="auto"/>
                <w:left w:val="none" w:sz="0" w:space="0" w:color="auto"/>
                <w:bottom w:val="none" w:sz="0" w:space="0" w:color="auto"/>
                <w:right w:val="none" w:sz="0" w:space="0" w:color="auto"/>
              </w:divBdr>
            </w:div>
            <w:div w:id="1403018453">
              <w:marLeft w:val="0"/>
              <w:marRight w:val="0"/>
              <w:marTop w:val="0"/>
              <w:marBottom w:val="0"/>
              <w:divBdr>
                <w:top w:val="none" w:sz="0" w:space="0" w:color="auto"/>
                <w:left w:val="none" w:sz="0" w:space="0" w:color="auto"/>
                <w:bottom w:val="none" w:sz="0" w:space="0" w:color="auto"/>
                <w:right w:val="none" w:sz="0" w:space="0" w:color="auto"/>
              </w:divBdr>
            </w:div>
            <w:div w:id="141696829">
              <w:marLeft w:val="0"/>
              <w:marRight w:val="0"/>
              <w:marTop w:val="0"/>
              <w:marBottom w:val="0"/>
              <w:divBdr>
                <w:top w:val="none" w:sz="0" w:space="0" w:color="auto"/>
                <w:left w:val="none" w:sz="0" w:space="0" w:color="auto"/>
                <w:bottom w:val="none" w:sz="0" w:space="0" w:color="auto"/>
                <w:right w:val="none" w:sz="0" w:space="0" w:color="auto"/>
              </w:divBdr>
            </w:div>
            <w:div w:id="1926181559">
              <w:marLeft w:val="0"/>
              <w:marRight w:val="0"/>
              <w:marTop w:val="0"/>
              <w:marBottom w:val="0"/>
              <w:divBdr>
                <w:top w:val="none" w:sz="0" w:space="0" w:color="auto"/>
                <w:left w:val="none" w:sz="0" w:space="0" w:color="auto"/>
                <w:bottom w:val="none" w:sz="0" w:space="0" w:color="auto"/>
                <w:right w:val="none" w:sz="0" w:space="0" w:color="auto"/>
              </w:divBdr>
            </w:div>
            <w:div w:id="922226574">
              <w:marLeft w:val="0"/>
              <w:marRight w:val="0"/>
              <w:marTop w:val="0"/>
              <w:marBottom w:val="0"/>
              <w:divBdr>
                <w:top w:val="none" w:sz="0" w:space="0" w:color="auto"/>
                <w:left w:val="none" w:sz="0" w:space="0" w:color="auto"/>
                <w:bottom w:val="none" w:sz="0" w:space="0" w:color="auto"/>
                <w:right w:val="none" w:sz="0" w:space="0" w:color="auto"/>
              </w:divBdr>
            </w:div>
            <w:div w:id="1133863268">
              <w:marLeft w:val="0"/>
              <w:marRight w:val="0"/>
              <w:marTop w:val="0"/>
              <w:marBottom w:val="0"/>
              <w:divBdr>
                <w:top w:val="none" w:sz="0" w:space="0" w:color="auto"/>
                <w:left w:val="none" w:sz="0" w:space="0" w:color="auto"/>
                <w:bottom w:val="none" w:sz="0" w:space="0" w:color="auto"/>
                <w:right w:val="none" w:sz="0" w:space="0" w:color="auto"/>
              </w:divBdr>
            </w:div>
            <w:div w:id="1537230303">
              <w:marLeft w:val="0"/>
              <w:marRight w:val="0"/>
              <w:marTop w:val="0"/>
              <w:marBottom w:val="0"/>
              <w:divBdr>
                <w:top w:val="none" w:sz="0" w:space="0" w:color="auto"/>
                <w:left w:val="none" w:sz="0" w:space="0" w:color="auto"/>
                <w:bottom w:val="none" w:sz="0" w:space="0" w:color="auto"/>
                <w:right w:val="none" w:sz="0" w:space="0" w:color="auto"/>
              </w:divBdr>
            </w:div>
            <w:div w:id="6285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04396">
      <w:bodyDiv w:val="1"/>
      <w:marLeft w:val="0"/>
      <w:marRight w:val="0"/>
      <w:marTop w:val="0"/>
      <w:marBottom w:val="0"/>
      <w:divBdr>
        <w:top w:val="none" w:sz="0" w:space="0" w:color="auto"/>
        <w:left w:val="none" w:sz="0" w:space="0" w:color="auto"/>
        <w:bottom w:val="none" w:sz="0" w:space="0" w:color="auto"/>
        <w:right w:val="none" w:sz="0" w:space="0" w:color="auto"/>
      </w:divBdr>
      <w:divsChild>
        <w:div w:id="154683863">
          <w:marLeft w:val="0"/>
          <w:marRight w:val="0"/>
          <w:marTop w:val="0"/>
          <w:marBottom w:val="0"/>
          <w:divBdr>
            <w:top w:val="none" w:sz="0" w:space="0" w:color="auto"/>
            <w:left w:val="none" w:sz="0" w:space="0" w:color="auto"/>
            <w:bottom w:val="none" w:sz="0" w:space="0" w:color="auto"/>
            <w:right w:val="none" w:sz="0" w:space="0" w:color="auto"/>
          </w:divBdr>
          <w:divsChild>
            <w:div w:id="1969897328">
              <w:marLeft w:val="0"/>
              <w:marRight w:val="0"/>
              <w:marTop w:val="0"/>
              <w:marBottom w:val="0"/>
              <w:divBdr>
                <w:top w:val="none" w:sz="0" w:space="0" w:color="auto"/>
                <w:left w:val="none" w:sz="0" w:space="0" w:color="auto"/>
                <w:bottom w:val="none" w:sz="0" w:space="0" w:color="auto"/>
                <w:right w:val="none" w:sz="0" w:space="0" w:color="auto"/>
              </w:divBdr>
            </w:div>
            <w:div w:id="1410809773">
              <w:marLeft w:val="0"/>
              <w:marRight w:val="0"/>
              <w:marTop w:val="0"/>
              <w:marBottom w:val="0"/>
              <w:divBdr>
                <w:top w:val="none" w:sz="0" w:space="0" w:color="auto"/>
                <w:left w:val="none" w:sz="0" w:space="0" w:color="auto"/>
                <w:bottom w:val="none" w:sz="0" w:space="0" w:color="auto"/>
                <w:right w:val="none" w:sz="0" w:space="0" w:color="auto"/>
              </w:divBdr>
            </w:div>
            <w:div w:id="1683505235">
              <w:marLeft w:val="0"/>
              <w:marRight w:val="0"/>
              <w:marTop w:val="0"/>
              <w:marBottom w:val="0"/>
              <w:divBdr>
                <w:top w:val="none" w:sz="0" w:space="0" w:color="auto"/>
                <w:left w:val="none" w:sz="0" w:space="0" w:color="auto"/>
                <w:bottom w:val="none" w:sz="0" w:space="0" w:color="auto"/>
                <w:right w:val="none" w:sz="0" w:space="0" w:color="auto"/>
              </w:divBdr>
            </w:div>
            <w:div w:id="1155223079">
              <w:marLeft w:val="0"/>
              <w:marRight w:val="0"/>
              <w:marTop w:val="0"/>
              <w:marBottom w:val="0"/>
              <w:divBdr>
                <w:top w:val="none" w:sz="0" w:space="0" w:color="auto"/>
                <w:left w:val="none" w:sz="0" w:space="0" w:color="auto"/>
                <w:bottom w:val="none" w:sz="0" w:space="0" w:color="auto"/>
                <w:right w:val="none" w:sz="0" w:space="0" w:color="auto"/>
              </w:divBdr>
            </w:div>
            <w:div w:id="1586302550">
              <w:marLeft w:val="0"/>
              <w:marRight w:val="0"/>
              <w:marTop w:val="0"/>
              <w:marBottom w:val="0"/>
              <w:divBdr>
                <w:top w:val="none" w:sz="0" w:space="0" w:color="auto"/>
                <w:left w:val="none" w:sz="0" w:space="0" w:color="auto"/>
                <w:bottom w:val="none" w:sz="0" w:space="0" w:color="auto"/>
                <w:right w:val="none" w:sz="0" w:space="0" w:color="auto"/>
              </w:divBdr>
            </w:div>
            <w:div w:id="321130467">
              <w:marLeft w:val="0"/>
              <w:marRight w:val="0"/>
              <w:marTop w:val="0"/>
              <w:marBottom w:val="0"/>
              <w:divBdr>
                <w:top w:val="none" w:sz="0" w:space="0" w:color="auto"/>
                <w:left w:val="none" w:sz="0" w:space="0" w:color="auto"/>
                <w:bottom w:val="none" w:sz="0" w:space="0" w:color="auto"/>
                <w:right w:val="none" w:sz="0" w:space="0" w:color="auto"/>
              </w:divBdr>
            </w:div>
            <w:div w:id="116144379">
              <w:marLeft w:val="0"/>
              <w:marRight w:val="0"/>
              <w:marTop w:val="0"/>
              <w:marBottom w:val="0"/>
              <w:divBdr>
                <w:top w:val="none" w:sz="0" w:space="0" w:color="auto"/>
                <w:left w:val="none" w:sz="0" w:space="0" w:color="auto"/>
                <w:bottom w:val="none" w:sz="0" w:space="0" w:color="auto"/>
                <w:right w:val="none" w:sz="0" w:space="0" w:color="auto"/>
              </w:divBdr>
            </w:div>
            <w:div w:id="303437360">
              <w:marLeft w:val="0"/>
              <w:marRight w:val="0"/>
              <w:marTop w:val="0"/>
              <w:marBottom w:val="0"/>
              <w:divBdr>
                <w:top w:val="none" w:sz="0" w:space="0" w:color="auto"/>
                <w:left w:val="none" w:sz="0" w:space="0" w:color="auto"/>
                <w:bottom w:val="none" w:sz="0" w:space="0" w:color="auto"/>
                <w:right w:val="none" w:sz="0" w:space="0" w:color="auto"/>
              </w:divBdr>
            </w:div>
            <w:div w:id="1294673752">
              <w:marLeft w:val="0"/>
              <w:marRight w:val="0"/>
              <w:marTop w:val="0"/>
              <w:marBottom w:val="0"/>
              <w:divBdr>
                <w:top w:val="none" w:sz="0" w:space="0" w:color="auto"/>
                <w:left w:val="none" w:sz="0" w:space="0" w:color="auto"/>
                <w:bottom w:val="none" w:sz="0" w:space="0" w:color="auto"/>
                <w:right w:val="none" w:sz="0" w:space="0" w:color="auto"/>
              </w:divBdr>
            </w:div>
            <w:div w:id="2021925664">
              <w:marLeft w:val="0"/>
              <w:marRight w:val="0"/>
              <w:marTop w:val="0"/>
              <w:marBottom w:val="0"/>
              <w:divBdr>
                <w:top w:val="none" w:sz="0" w:space="0" w:color="auto"/>
                <w:left w:val="none" w:sz="0" w:space="0" w:color="auto"/>
                <w:bottom w:val="none" w:sz="0" w:space="0" w:color="auto"/>
                <w:right w:val="none" w:sz="0" w:space="0" w:color="auto"/>
              </w:divBdr>
            </w:div>
            <w:div w:id="270555439">
              <w:marLeft w:val="0"/>
              <w:marRight w:val="0"/>
              <w:marTop w:val="0"/>
              <w:marBottom w:val="0"/>
              <w:divBdr>
                <w:top w:val="none" w:sz="0" w:space="0" w:color="auto"/>
                <w:left w:val="none" w:sz="0" w:space="0" w:color="auto"/>
                <w:bottom w:val="none" w:sz="0" w:space="0" w:color="auto"/>
                <w:right w:val="none" w:sz="0" w:space="0" w:color="auto"/>
              </w:divBdr>
            </w:div>
            <w:div w:id="2090150489">
              <w:marLeft w:val="0"/>
              <w:marRight w:val="0"/>
              <w:marTop w:val="0"/>
              <w:marBottom w:val="0"/>
              <w:divBdr>
                <w:top w:val="none" w:sz="0" w:space="0" w:color="auto"/>
                <w:left w:val="none" w:sz="0" w:space="0" w:color="auto"/>
                <w:bottom w:val="none" w:sz="0" w:space="0" w:color="auto"/>
                <w:right w:val="none" w:sz="0" w:space="0" w:color="auto"/>
              </w:divBdr>
            </w:div>
            <w:div w:id="826289398">
              <w:marLeft w:val="0"/>
              <w:marRight w:val="0"/>
              <w:marTop w:val="0"/>
              <w:marBottom w:val="0"/>
              <w:divBdr>
                <w:top w:val="none" w:sz="0" w:space="0" w:color="auto"/>
                <w:left w:val="none" w:sz="0" w:space="0" w:color="auto"/>
                <w:bottom w:val="none" w:sz="0" w:space="0" w:color="auto"/>
                <w:right w:val="none" w:sz="0" w:space="0" w:color="auto"/>
              </w:divBdr>
            </w:div>
            <w:div w:id="1922251010">
              <w:marLeft w:val="0"/>
              <w:marRight w:val="0"/>
              <w:marTop w:val="0"/>
              <w:marBottom w:val="0"/>
              <w:divBdr>
                <w:top w:val="none" w:sz="0" w:space="0" w:color="auto"/>
                <w:left w:val="none" w:sz="0" w:space="0" w:color="auto"/>
                <w:bottom w:val="none" w:sz="0" w:space="0" w:color="auto"/>
                <w:right w:val="none" w:sz="0" w:space="0" w:color="auto"/>
              </w:divBdr>
            </w:div>
            <w:div w:id="500924081">
              <w:marLeft w:val="0"/>
              <w:marRight w:val="0"/>
              <w:marTop w:val="0"/>
              <w:marBottom w:val="0"/>
              <w:divBdr>
                <w:top w:val="none" w:sz="0" w:space="0" w:color="auto"/>
                <w:left w:val="none" w:sz="0" w:space="0" w:color="auto"/>
                <w:bottom w:val="none" w:sz="0" w:space="0" w:color="auto"/>
                <w:right w:val="none" w:sz="0" w:space="0" w:color="auto"/>
              </w:divBdr>
            </w:div>
            <w:div w:id="1945991974">
              <w:marLeft w:val="0"/>
              <w:marRight w:val="0"/>
              <w:marTop w:val="0"/>
              <w:marBottom w:val="0"/>
              <w:divBdr>
                <w:top w:val="none" w:sz="0" w:space="0" w:color="auto"/>
                <w:left w:val="none" w:sz="0" w:space="0" w:color="auto"/>
                <w:bottom w:val="none" w:sz="0" w:space="0" w:color="auto"/>
                <w:right w:val="none" w:sz="0" w:space="0" w:color="auto"/>
              </w:divBdr>
            </w:div>
            <w:div w:id="24016748">
              <w:marLeft w:val="0"/>
              <w:marRight w:val="0"/>
              <w:marTop w:val="0"/>
              <w:marBottom w:val="0"/>
              <w:divBdr>
                <w:top w:val="none" w:sz="0" w:space="0" w:color="auto"/>
                <w:left w:val="none" w:sz="0" w:space="0" w:color="auto"/>
                <w:bottom w:val="none" w:sz="0" w:space="0" w:color="auto"/>
                <w:right w:val="none" w:sz="0" w:space="0" w:color="auto"/>
              </w:divBdr>
            </w:div>
            <w:div w:id="548415458">
              <w:marLeft w:val="0"/>
              <w:marRight w:val="0"/>
              <w:marTop w:val="0"/>
              <w:marBottom w:val="0"/>
              <w:divBdr>
                <w:top w:val="none" w:sz="0" w:space="0" w:color="auto"/>
                <w:left w:val="none" w:sz="0" w:space="0" w:color="auto"/>
                <w:bottom w:val="none" w:sz="0" w:space="0" w:color="auto"/>
                <w:right w:val="none" w:sz="0" w:space="0" w:color="auto"/>
              </w:divBdr>
            </w:div>
            <w:div w:id="346299114">
              <w:marLeft w:val="0"/>
              <w:marRight w:val="0"/>
              <w:marTop w:val="0"/>
              <w:marBottom w:val="0"/>
              <w:divBdr>
                <w:top w:val="none" w:sz="0" w:space="0" w:color="auto"/>
                <w:left w:val="none" w:sz="0" w:space="0" w:color="auto"/>
                <w:bottom w:val="none" w:sz="0" w:space="0" w:color="auto"/>
                <w:right w:val="none" w:sz="0" w:space="0" w:color="auto"/>
              </w:divBdr>
            </w:div>
            <w:div w:id="248665054">
              <w:marLeft w:val="0"/>
              <w:marRight w:val="0"/>
              <w:marTop w:val="0"/>
              <w:marBottom w:val="0"/>
              <w:divBdr>
                <w:top w:val="none" w:sz="0" w:space="0" w:color="auto"/>
                <w:left w:val="none" w:sz="0" w:space="0" w:color="auto"/>
                <w:bottom w:val="none" w:sz="0" w:space="0" w:color="auto"/>
                <w:right w:val="none" w:sz="0" w:space="0" w:color="auto"/>
              </w:divBdr>
            </w:div>
            <w:div w:id="390542573">
              <w:marLeft w:val="0"/>
              <w:marRight w:val="0"/>
              <w:marTop w:val="0"/>
              <w:marBottom w:val="0"/>
              <w:divBdr>
                <w:top w:val="none" w:sz="0" w:space="0" w:color="auto"/>
                <w:left w:val="none" w:sz="0" w:space="0" w:color="auto"/>
                <w:bottom w:val="none" w:sz="0" w:space="0" w:color="auto"/>
                <w:right w:val="none" w:sz="0" w:space="0" w:color="auto"/>
              </w:divBdr>
            </w:div>
            <w:div w:id="1972010974">
              <w:marLeft w:val="0"/>
              <w:marRight w:val="0"/>
              <w:marTop w:val="0"/>
              <w:marBottom w:val="0"/>
              <w:divBdr>
                <w:top w:val="none" w:sz="0" w:space="0" w:color="auto"/>
                <w:left w:val="none" w:sz="0" w:space="0" w:color="auto"/>
                <w:bottom w:val="none" w:sz="0" w:space="0" w:color="auto"/>
                <w:right w:val="none" w:sz="0" w:space="0" w:color="auto"/>
              </w:divBdr>
            </w:div>
            <w:div w:id="489516700">
              <w:marLeft w:val="0"/>
              <w:marRight w:val="0"/>
              <w:marTop w:val="0"/>
              <w:marBottom w:val="0"/>
              <w:divBdr>
                <w:top w:val="none" w:sz="0" w:space="0" w:color="auto"/>
                <w:left w:val="none" w:sz="0" w:space="0" w:color="auto"/>
                <w:bottom w:val="none" w:sz="0" w:space="0" w:color="auto"/>
                <w:right w:val="none" w:sz="0" w:space="0" w:color="auto"/>
              </w:divBdr>
            </w:div>
            <w:div w:id="1919170044">
              <w:marLeft w:val="0"/>
              <w:marRight w:val="0"/>
              <w:marTop w:val="0"/>
              <w:marBottom w:val="0"/>
              <w:divBdr>
                <w:top w:val="none" w:sz="0" w:space="0" w:color="auto"/>
                <w:left w:val="none" w:sz="0" w:space="0" w:color="auto"/>
                <w:bottom w:val="none" w:sz="0" w:space="0" w:color="auto"/>
                <w:right w:val="none" w:sz="0" w:space="0" w:color="auto"/>
              </w:divBdr>
            </w:div>
            <w:div w:id="514613622">
              <w:marLeft w:val="0"/>
              <w:marRight w:val="0"/>
              <w:marTop w:val="0"/>
              <w:marBottom w:val="0"/>
              <w:divBdr>
                <w:top w:val="none" w:sz="0" w:space="0" w:color="auto"/>
                <w:left w:val="none" w:sz="0" w:space="0" w:color="auto"/>
                <w:bottom w:val="none" w:sz="0" w:space="0" w:color="auto"/>
                <w:right w:val="none" w:sz="0" w:space="0" w:color="auto"/>
              </w:divBdr>
            </w:div>
            <w:div w:id="120804830">
              <w:marLeft w:val="0"/>
              <w:marRight w:val="0"/>
              <w:marTop w:val="0"/>
              <w:marBottom w:val="0"/>
              <w:divBdr>
                <w:top w:val="none" w:sz="0" w:space="0" w:color="auto"/>
                <w:left w:val="none" w:sz="0" w:space="0" w:color="auto"/>
                <w:bottom w:val="none" w:sz="0" w:space="0" w:color="auto"/>
                <w:right w:val="none" w:sz="0" w:space="0" w:color="auto"/>
              </w:divBdr>
            </w:div>
            <w:div w:id="11390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27053">
      <w:bodyDiv w:val="1"/>
      <w:marLeft w:val="0"/>
      <w:marRight w:val="0"/>
      <w:marTop w:val="0"/>
      <w:marBottom w:val="0"/>
      <w:divBdr>
        <w:top w:val="none" w:sz="0" w:space="0" w:color="auto"/>
        <w:left w:val="none" w:sz="0" w:space="0" w:color="auto"/>
        <w:bottom w:val="none" w:sz="0" w:space="0" w:color="auto"/>
        <w:right w:val="none" w:sz="0" w:space="0" w:color="auto"/>
      </w:divBdr>
      <w:divsChild>
        <w:div w:id="1802573614">
          <w:marLeft w:val="0"/>
          <w:marRight w:val="0"/>
          <w:marTop w:val="0"/>
          <w:marBottom w:val="0"/>
          <w:divBdr>
            <w:top w:val="none" w:sz="0" w:space="0" w:color="auto"/>
            <w:left w:val="none" w:sz="0" w:space="0" w:color="auto"/>
            <w:bottom w:val="none" w:sz="0" w:space="0" w:color="auto"/>
            <w:right w:val="none" w:sz="0" w:space="0" w:color="auto"/>
          </w:divBdr>
          <w:divsChild>
            <w:div w:id="598830067">
              <w:marLeft w:val="0"/>
              <w:marRight w:val="0"/>
              <w:marTop w:val="0"/>
              <w:marBottom w:val="0"/>
              <w:divBdr>
                <w:top w:val="none" w:sz="0" w:space="0" w:color="auto"/>
                <w:left w:val="none" w:sz="0" w:space="0" w:color="auto"/>
                <w:bottom w:val="none" w:sz="0" w:space="0" w:color="auto"/>
                <w:right w:val="none" w:sz="0" w:space="0" w:color="auto"/>
              </w:divBdr>
            </w:div>
            <w:div w:id="1861314024">
              <w:marLeft w:val="0"/>
              <w:marRight w:val="0"/>
              <w:marTop w:val="0"/>
              <w:marBottom w:val="0"/>
              <w:divBdr>
                <w:top w:val="none" w:sz="0" w:space="0" w:color="auto"/>
                <w:left w:val="none" w:sz="0" w:space="0" w:color="auto"/>
                <w:bottom w:val="none" w:sz="0" w:space="0" w:color="auto"/>
                <w:right w:val="none" w:sz="0" w:space="0" w:color="auto"/>
              </w:divBdr>
            </w:div>
            <w:div w:id="496458977">
              <w:marLeft w:val="0"/>
              <w:marRight w:val="0"/>
              <w:marTop w:val="0"/>
              <w:marBottom w:val="0"/>
              <w:divBdr>
                <w:top w:val="none" w:sz="0" w:space="0" w:color="auto"/>
                <w:left w:val="none" w:sz="0" w:space="0" w:color="auto"/>
                <w:bottom w:val="none" w:sz="0" w:space="0" w:color="auto"/>
                <w:right w:val="none" w:sz="0" w:space="0" w:color="auto"/>
              </w:divBdr>
            </w:div>
            <w:div w:id="1218278595">
              <w:marLeft w:val="0"/>
              <w:marRight w:val="0"/>
              <w:marTop w:val="0"/>
              <w:marBottom w:val="0"/>
              <w:divBdr>
                <w:top w:val="none" w:sz="0" w:space="0" w:color="auto"/>
                <w:left w:val="none" w:sz="0" w:space="0" w:color="auto"/>
                <w:bottom w:val="none" w:sz="0" w:space="0" w:color="auto"/>
                <w:right w:val="none" w:sz="0" w:space="0" w:color="auto"/>
              </w:divBdr>
            </w:div>
            <w:div w:id="66388931">
              <w:marLeft w:val="0"/>
              <w:marRight w:val="0"/>
              <w:marTop w:val="0"/>
              <w:marBottom w:val="0"/>
              <w:divBdr>
                <w:top w:val="none" w:sz="0" w:space="0" w:color="auto"/>
                <w:left w:val="none" w:sz="0" w:space="0" w:color="auto"/>
                <w:bottom w:val="none" w:sz="0" w:space="0" w:color="auto"/>
                <w:right w:val="none" w:sz="0" w:space="0" w:color="auto"/>
              </w:divBdr>
            </w:div>
            <w:div w:id="1189685131">
              <w:marLeft w:val="0"/>
              <w:marRight w:val="0"/>
              <w:marTop w:val="0"/>
              <w:marBottom w:val="0"/>
              <w:divBdr>
                <w:top w:val="none" w:sz="0" w:space="0" w:color="auto"/>
                <w:left w:val="none" w:sz="0" w:space="0" w:color="auto"/>
                <w:bottom w:val="none" w:sz="0" w:space="0" w:color="auto"/>
                <w:right w:val="none" w:sz="0" w:space="0" w:color="auto"/>
              </w:divBdr>
            </w:div>
            <w:div w:id="315451906">
              <w:marLeft w:val="0"/>
              <w:marRight w:val="0"/>
              <w:marTop w:val="0"/>
              <w:marBottom w:val="0"/>
              <w:divBdr>
                <w:top w:val="none" w:sz="0" w:space="0" w:color="auto"/>
                <w:left w:val="none" w:sz="0" w:space="0" w:color="auto"/>
                <w:bottom w:val="none" w:sz="0" w:space="0" w:color="auto"/>
                <w:right w:val="none" w:sz="0" w:space="0" w:color="auto"/>
              </w:divBdr>
            </w:div>
            <w:div w:id="158035710">
              <w:marLeft w:val="0"/>
              <w:marRight w:val="0"/>
              <w:marTop w:val="0"/>
              <w:marBottom w:val="0"/>
              <w:divBdr>
                <w:top w:val="none" w:sz="0" w:space="0" w:color="auto"/>
                <w:left w:val="none" w:sz="0" w:space="0" w:color="auto"/>
                <w:bottom w:val="none" w:sz="0" w:space="0" w:color="auto"/>
                <w:right w:val="none" w:sz="0" w:space="0" w:color="auto"/>
              </w:divBdr>
            </w:div>
            <w:div w:id="979042711">
              <w:marLeft w:val="0"/>
              <w:marRight w:val="0"/>
              <w:marTop w:val="0"/>
              <w:marBottom w:val="0"/>
              <w:divBdr>
                <w:top w:val="none" w:sz="0" w:space="0" w:color="auto"/>
                <w:left w:val="none" w:sz="0" w:space="0" w:color="auto"/>
                <w:bottom w:val="none" w:sz="0" w:space="0" w:color="auto"/>
                <w:right w:val="none" w:sz="0" w:space="0" w:color="auto"/>
              </w:divBdr>
            </w:div>
            <w:div w:id="310866435">
              <w:marLeft w:val="0"/>
              <w:marRight w:val="0"/>
              <w:marTop w:val="0"/>
              <w:marBottom w:val="0"/>
              <w:divBdr>
                <w:top w:val="none" w:sz="0" w:space="0" w:color="auto"/>
                <w:left w:val="none" w:sz="0" w:space="0" w:color="auto"/>
                <w:bottom w:val="none" w:sz="0" w:space="0" w:color="auto"/>
                <w:right w:val="none" w:sz="0" w:space="0" w:color="auto"/>
              </w:divBdr>
            </w:div>
            <w:div w:id="339238993">
              <w:marLeft w:val="0"/>
              <w:marRight w:val="0"/>
              <w:marTop w:val="0"/>
              <w:marBottom w:val="0"/>
              <w:divBdr>
                <w:top w:val="none" w:sz="0" w:space="0" w:color="auto"/>
                <w:left w:val="none" w:sz="0" w:space="0" w:color="auto"/>
                <w:bottom w:val="none" w:sz="0" w:space="0" w:color="auto"/>
                <w:right w:val="none" w:sz="0" w:space="0" w:color="auto"/>
              </w:divBdr>
            </w:div>
            <w:div w:id="701127643">
              <w:marLeft w:val="0"/>
              <w:marRight w:val="0"/>
              <w:marTop w:val="0"/>
              <w:marBottom w:val="0"/>
              <w:divBdr>
                <w:top w:val="none" w:sz="0" w:space="0" w:color="auto"/>
                <w:left w:val="none" w:sz="0" w:space="0" w:color="auto"/>
                <w:bottom w:val="none" w:sz="0" w:space="0" w:color="auto"/>
                <w:right w:val="none" w:sz="0" w:space="0" w:color="auto"/>
              </w:divBdr>
            </w:div>
            <w:div w:id="245892629">
              <w:marLeft w:val="0"/>
              <w:marRight w:val="0"/>
              <w:marTop w:val="0"/>
              <w:marBottom w:val="0"/>
              <w:divBdr>
                <w:top w:val="none" w:sz="0" w:space="0" w:color="auto"/>
                <w:left w:val="none" w:sz="0" w:space="0" w:color="auto"/>
                <w:bottom w:val="none" w:sz="0" w:space="0" w:color="auto"/>
                <w:right w:val="none" w:sz="0" w:space="0" w:color="auto"/>
              </w:divBdr>
            </w:div>
            <w:div w:id="1847211925">
              <w:marLeft w:val="0"/>
              <w:marRight w:val="0"/>
              <w:marTop w:val="0"/>
              <w:marBottom w:val="0"/>
              <w:divBdr>
                <w:top w:val="none" w:sz="0" w:space="0" w:color="auto"/>
                <w:left w:val="none" w:sz="0" w:space="0" w:color="auto"/>
                <w:bottom w:val="none" w:sz="0" w:space="0" w:color="auto"/>
                <w:right w:val="none" w:sz="0" w:space="0" w:color="auto"/>
              </w:divBdr>
            </w:div>
            <w:div w:id="1785804044">
              <w:marLeft w:val="0"/>
              <w:marRight w:val="0"/>
              <w:marTop w:val="0"/>
              <w:marBottom w:val="0"/>
              <w:divBdr>
                <w:top w:val="none" w:sz="0" w:space="0" w:color="auto"/>
                <w:left w:val="none" w:sz="0" w:space="0" w:color="auto"/>
                <w:bottom w:val="none" w:sz="0" w:space="0" w:color="auto"/>
                <w:right w:val="none" w:sz="0" w:space="0" w:color="auto"/>
              </w:divBdr>
            </w:div>
            <w:div w:id="439223490">
              <w:marLeft w:val="0"/>
              <w:marRight w:val="0"/>
              <w:marTop w:val="0"/>
              <w:marBottom w:val="0"/>
              <w:divBdr>
                <w:top w:val="none" w:sz="0" w:space="0" w:color="auto"/>
                <w:left w:val="none" w:sz="0" w:space="0" w:color="auto"/>
                <w:bottom w:val="none" w:sz="0" w:space="0" w:color="auto"/>
                <w:right w:val="none" w:sz="0" w:space="0" w:color="auto"/>
              </w:divBdr>
            </w:div>
            <w:div w:id="439683556">
              <w:marLeft w:val="0"/>
              <w:marRight w:val="0"/>
              <w:marTop w:val="0"/>
              <w:marBottom w:val="0"/>
              <w:divBdr>
                <w:top w:val="none" w:sz="0" w:space="0" w:color="auto"/>
                <w:left w:val="none" w:sz="0" w:space="0" w:color="auto"/>
                <w:bottom w:val="none" w:sz="0" w:space="0" w:color="auto"/>
                <w:right w:val="none" w:sz="0" w:space="0" w:color="auto"/>
              </w:divBdr>
            </w:div>
            <w:div w:id="2076931001">
              <w:marLeft w:val="0"/>
              <w:marRight w:val="0"/>
              <w:marTop w:val="0"/>
              <w:marBottom w:val="0"/>
              <w:divBdr>
                <w:top w:val="none" w:sz="0" w:space="0" w:color="auto"/>
                <w:left w:val="none" w:sz="0" w:space="0" w:color="auto"/>
                <w:bottom w:val="none" w:sz="0" w:space="0" w:color="auto"/>
                <w:right w:val="none" w:sz="0" w:space="0" w:color="auto"/>
              </w:divBdr>
            </w:div>
            <w:div w:id="695815657">
              <w:marLeft w:val="0"/>
              <w:marRight w:val="0"/>
              <w:marTop w:val="0"/>
              <w:marBottom w:val="0"/>
              <w:divBdr>
                <w:top w:val="none" w:sz="0" w:space="0" w:color="auto"/>
                <w:left w:val="none" w:sz="0" w:space="0" w:color="auto"/>
                <w:bottom w:val="none" w:sz="0" w:space="0" w:color="auto"/>
                <w:right w:val="none" w:sz="0" w:space="0" w:color="auto"/>
              </w:divBdr>
            </w:div>
            <w:div w:id="133183861">
              <w:marLeft w:val="0"/>
              <w:marRight w:val="0"/>
              <w:marTop w:val="0"/>
              <w:marBottom w:val="0"/>
              <w:divBdr>
                <w:top w:val="none" w:sz="0" w:space="0" w:color="auto"/>
                <w:left w:val="none" w:sz="0" w:space="0" w:color="auto"/>
                <w:bottom w:val="none" w:sz="0" w:space="0" w:color="auto"/>
                <w:right w:val="none" w:sz="0" w:space="0" w:color="auto"/>
              </w:divBdr>
            </w:div>
            <w:div w:id="1655139914">
              <w:marLeft w:val="0"/>
              <w:marRight w:val="0"/>
              <w:marTop w:val="0"/>
              <w:marBottom w:val="0"/>
              <w:divBdr>
                <w:top w:val="none" w:sz="0" w:space="0" w:color="auto"/>
                <w:left w:val="none" w:sz="0" w:space="0" w:color="auto"/>
                <w:bottom w:val="none" w:sz="0" w:space="0" w:color="auto"/>
                <w:right w:val="none" w:sz="0" w:space="0" w:color="auto"/>
              </w:divBdr>
            </w:div>
            <w:div w:id="679501582">
              <w:marLeft w:val="0"/>
              <w:marRight w:val="0"/>
              <w:marTop w:val="0"/>
              <w:marBottom w:val="0"/>
              <w:divBdr>
                <w:top w:val="none" w:sz="0" w:space="0" w:color="auto"/>
                <w:left w:val="none" w:sz="0" w:space="0" w:color="auto"/>
                <w:bottom w:val="none" w:sz="0" w:space="0" w:color="auto"/>
                <w:right w:val="none" w:sz="0" w:space="0" w:color="auto"/>
              </w:divBdr>
            </w:div>
            <w:div w:id="835539920">
              <w:marLeft w:val="0"/>
              <w:marRight w:val="0"/>
              <w:marTop w:val="0"/>
              <w:marBottom w:val="0"/>
              <w:divBdr>
                <w:top w:val="none" w:sz="0" w:space="0" w:color="auto"/>
                <w:left w:val="none" w:sz="0" w:space="0" w:color="auto"/>
                <w:bottom w:val="none" w:sz="0" w:space="0" w:color="auto"/>
                <w:right w:val="none" w:sz="0" w:space="0" w:color="auto"/>
              </w:divBdr>
            </w:div>
            <w:div w:id="1768115957">
              <w:marLeft w:val="0"/>
              <w:marRight w:val="0"/>
              <w:marTop w:val="0"/>
              <w:marBottom w:val="0"/>
              <w:divBdr>
                <w:top w:val="none" w:sz="0" w:space="0" w:color="auto"/>
                <w:left w:val="none" w:sz="0" w:space="0" w:color="auto"/>
                <w:bottom w:val="none" w:sz="0" w:space="0" w:color="auto"/>
                <w:right w:val="none" w:sz="0" w:space="0" w:color="auto"/>
              </w:divBdr>
            </w:div>
            <w:div w:id="802581764">
              <w:marLeft w:val="0"/>
              <w:marRight w:val="0"/>
              <w:marTop w:val="0"/>
              <w:marBottom w:val="0"/>
              <w:divBdr>
                <w:top w:val="none" w:sz="0" w:space="0" w:color="auto"/>
                <w:left w:val="none" w:sz="0" w:space="0" w:color="auto"/>
                <w:bottom w:val="none" w:sz="0" w:space="0" w:color="auto"/>
                <w:right w:val="none" w:sz="0" w:space="0" w:color="auto"/>
              </w:divBdr>
            </w:div>
            <w:div w:id="1796169057">
              <w:marLeft w:val="0"/>
              <w:marRight w:val="0"/>
              <w:marTop w:val="0"/>
              <w:marBottom w:val="0"/>
              <w:divBdr>
                <w:top w:val="none" w:sz="0" w:space="0" w:color="auto"/>
                <w:left w:val="none" w:sz="0" w:space="0" w:color="auto"/>
                <w:bottom w:val="none" w:sz="0" w:space="0" w:color="auto"/>
                <w:right w:val="none" w:sz="0" w:space="0" w:color="auto"/>
              </w:divBdr>
            </w:div>
            <w:div w:id="19899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727">
      <w:bodyDiv w:val="1"/>
      <w:marLeft w:val="0"/>
      <w:marRight w:val="0"/>
      <w:marTop w:val="0"/>
      <w:marBottom w:val="0"/>
      <w:divBdr>
        <w:top w:val="none" w:sz="0" w:space="0" w:color="auto"/>
        <w:left w:val="none" w:sz="0" w:space="0" w:color="auto"/>
        <w:bottom w:val="none" w:sz="0" w:space="0" w:color="auto"/>
        <w:right w:val="none" w:sz="0" w:space="0" w:color="auto"/>
      </w:divBdr>
      <w:divsChild>
        <w:div w:id="53896004">
          <w:marLeft w:val="0"/>
          <w:marRight w:val="0"/>
          <w:marTop w:val="0"/>
          <w:marBottom w:val="0"/>
          <w:divBdr>
            <w:top w:val="none" w:sz="0" w:space="0" w:color="auto"/>
            <w:left w:val="none" w:sz="0" w:space="0" w:color="auto"/>
            <w:bottom w:val="none" w:sz="0" w:space="0" w:color="auto"/>
            <w:right w:val="none" w:sz="0" w:space="0" w:color="auto"/>
          </w:divBdr>
          <w:divsChild>
            <w:div w:id="75733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4534">
      <w:bodyDiv w:val="1"/>
      <w:marLeft w:val="0"/>
      <w:marRight w:val="0"/>
      <w:marTop w:val="0"/>
      <w:marBottom w:val="0"/>
      <w:divBdr>
        <w:top w:val="none" w:sz="0" w:space="0" w:color="auto"/>
        <w:left w:val="none" w:sz="0" w:space="0" w:color="auto"/>
        <w:bottom w:val="none" w:sz="0" w:space="0" w:color="auto"/>
        <w:right w:val="none" w:sz="0" w:space="0" w:color="auto"/>
      </w:divBdr>
      <w:divsChild>
        <w:div w:id="635070207">
          <w:marLeft w:val="0"/>
          <w:marRight w:val="0"/>
          <w:marTop w:val="0"/>
          <w:marBottom w:val="0"/>
          <w:divBdr>
            <w:top w:val="none" w:sz="0" w:space="0" w:color="auto"/>
            <w:left w:val="none" w:sz="0" w:space="0" w:color="auto"/>
            <w:bottom w:val="none" w:sz="0" w:space="0" w:color="auto"/>
            <w:right w:val="none" w:sz="0" w:space="0" w:color="auto"/>
          </w:divBdr>
          <w:divsChild>
            <w:div w:id="1489899208">
              <w:marLeft w:val="0"/>
              <w:marRight w:val="0"/>
              <w:marTop w:val="0"/>
              <w:marBottom w:val="0"/>
              <w:divBdr>
                <w:top w:val="none" w:sz="0" w:space="0" w:color="auto"/>
                <w:left w:val="none" w:sz="0" w:space="0" w:color="auto"/>
                <w:bottom w:val="none" w:sz="0" w:space="0" w:color="auto"/>
                <w:right w:val="none" w:sz="0" w:space="0" w:color="auto"/>
              </w:divBdr>
              <w:divsChild>
                <w:div w:id="216859310">
                  <w:marLeft w:val="405"/>
                  <w:marRight w:val="75"/>
                  <w:marTop w:val="0"/>
                  <w:marBottom w:val="0"/>
                  <w:divBdr>
                    <w:top w:val="none" w:sz="0" w:space="0" w:color="auto"/>
                    <w:left w:val="none" w:sz="0" w:space="0" w:color="auto"/>
                    <w:bottom w:val="none" w:sz="0" w:space="0" w:color="auto"/>
                    <w:right w:val="none" w:sz="0" w:space="0" w:color="auto"/>
                  </w:divBdr>
                  <w:divsChild>
                    <w:div w:id="1579247140">
                      <w:marLeft w:val="0"/>
                      <w:marRight w:val="0"/>
                      <w:marTop w:val="180"/>
                      <w:marBottom w:val="0"/>
                      <w:divBdr>
                        <w:top w:val="none" w:sz="0" w:space="0" w:color="auto"/>
                        <w:left w:val="none" w:sz="0" w:space="0" w:color="auto"/>
                        <w:bottom w:val="none" w:sz="0" w:space="0" w:color="auto"/>
                        <w:right w:val="none" w:sz="0" w:space="0" w:color="auto"/>
                      </w:divBdr>
                      <w:divsChild>
                        <w:div w:id="1444501366">
                          <w:marLeft w:val="0"/>
                          <w:marRight w:val="0"/>
                          <w:marTop w:val="120"/>
                          <w:marBottom w:val="0"/>
                          <w:divBdr>
                            <w:top w:val="none" w:sz="0" w:space="0" w:color="auto"/>
                            <w:left w:val="none" w:sz="0" w:space="0" w:color="auto"/>
                            <w:bottom w:val="none" w:sz="0" w:space="0" w:color="auto"/>
                            <w:right w:val="none" w:sz="0" w:space="0" w:color="auto"/>
                          </w:divBdr>
                          <w:divsChild>
                            <w:div w:id="651101063">
                              <w:marLeft w:val="0"/>
                              <w:marRight w:val="0"/>
                              <w:marTop w:val="0"/>
                              <w:marBottom w:val="0"/>
                              <w:divBdr>
                                <w:top w:val="none" w:sz="0" w:space="0" w:color="auto"/>
                                <w:left w:val="none" w:sz="0" w:space="0" w:color="auto"/>
                                <w:bottom w:val="none" w:sz="0" w:space="0" w:color="auto"/>
                                <w:right w:val="none" w:sz="0" w:space="0" w:color="auto"/>
                              </w:divBdr>
                              <w:divsChild>
                                <w:div w:id="133175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98374">
      <w:bodyDiv w:val="1"/>
      <w:marLeft w:val="0"/>
      <w:marRight w:val="0"/>
      <w:marTop w:val="0"/>
      <w:marBottom w:val="0"/>
      <w:divBdr>
        <w:top w:val="none" w:sz="0" w:space="0" w:color="auto"/>
        <w:left w:val="none" w:sz="0" w:space="0" w:color="auto"/>
        <w:bottom w:val="none" w:sz="0" w:space="0" w:color="auto"/>
        <w:right w:val="none" w:sz="0" w:space="0" w:color="auto"/>
      </w:divBdr>
      <w:divsChild>
        <w:div w:id="2053069816">
          <w:marLeft w:val="0"/>
          <w:marRight w:val="0"/>
          <w:marTop w:val="0"/>
          <w:marBottom w:val="0"/>
          <w:divBdr>
            <w:top w:val="none" w:sz="0" w:space="0" w:color="auto"/>
            <w:left w:val="none" w:sz="0" w:space="0" w:color="auto"/>
            <w:bottom w:val="none" w:sz="0" w:space="0" w:color="auto"/>
            <w:right w:val="none" w:sz="0" w:space="0" w:color="auto"/>
          </w:divBdr>
          <w:divsChild>
            <w:div w:id="121643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39660">
      <w:bodyDiv w:val="1"/>
      <w:marLeft w:val="0"/>
      <w:marRight w:val="0"/>
      <w:marTop w:val="0"/>
      <w:marBottom w:val="0"/>
      <w:divBdr>
        <w:top w:val="none" w:sz="0" w:space="0" w:color="auto"/>
        <w:left w:val="none" w:sz="0" w:space="0" w:color="auto"/>
        <w:bottom w:val="none" w:sz="0" w:space="0" w:color="auto"/>
        <w:right w:val="none" w:sz="0" w:space="0" w:color="auto"/>
      </w:divBdr>
      <w:divsChild>
        <w:div w:id="2004619674">
          <w:marLeft w:val="0"/>
          <w:marRight w:val="0"/>
          <w:marTop w:val="0"/>
          <w:marBottom w:val="0"/>
          <w:divBdr>
            <w:top w:val="none" w:sz="0" w:space="0" w:color="auto"/>
            <w:left w:val="none" w:sz="0" w:space="0" w:color="auto"/>
            <w:bottom w:val="none" w:sz="0" w:space="0" w:color="auto"/>
            <w:right w:val="none" w:sz="0" w:space="0" w:color="auto"/>
          </w:divBdr>
          <w:divsChild>
            <w:div w:id="1910538030">
              <w:marLeft w:val="0"/>
              <w:marRight w:val="0"/>
              <w:marTop w:val="0"/>
              <w:marBottom w:val="0"/>
              <w:divBdr>
                <w:top w:val="none" w:sz="0" w:space="0" w:color="auto"/>
                <w:left w:val="none" w:sz="0" w:space="0" w:color="auto"/>
                <w:bottom w:val="none" w:sz="0" w:space="0" w:color="auto"/>
                <w:right w:val="none" w:sz="0" w:space="0" w:color="auto"/>
              </w:divBdr>
            </w:div>
            <w:div w:id="883101981">
              <w:marLeft w:val="0"/>
              <w:marRight w:val="0"/>
              <w:marTop w:val="0"/>
              <w:marBottom w:val="0"/>
              <w:divBdr>
                <w:top w:val="none" w:sz="0" w:space="0" w:color="auto"/>
                <w:left w:val="none" w:sz="0" w:space="0" w:color="auto"/>
                <w:bottom w:val="none" w:sz="0" w:space="0" w:color="auto"/>
                <w:right w:val="none" w:sz="0" w:space="0" w:color="auto"/>
              </w:divBdr>
            </w:div>
            <w:div w:id="257637772">
              <w:marLeft w:val="0"/>
              <w:marRight w:val="0"/>
              <w:marTop w:val="0"/>
              <w:marBottom w:val="0"/>
              <w:divBdr>
                <w:top w:val="none" w:sz="0" w:space="0" w:color="auto"/>
                <w:left w:val="none" w:sz="0" w:space="0" w:color="auto"/>
                <w:bottom w:val="none" w:sz="0" w:space="0" w:color="auto"/>
                <w:right w:val="none" w:sz="0" w:space="0" w:color="auto"/>
              </w:divBdr>
            </w:div>
            <w:div w:id="12443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36393">
      <w:bodyDiv w:val="1"/>
      <w:marLeft w:val="0"/>
      <w:marRight w:val="0"/>
      <w:marTop w:val="0"/>
      <w:marBottom w:val="0"/>
      <w:divBdr>
        <w:top w:val="none" w:sz="0" w:space="0" w:color="auto"/>
        <w:left w:val="none" w:sz="0" w:space="0" w:color="auto"/>
        <w:bottom w:val="none" w:sz="0" w:space="0" w:color="auto"/>
        <w:right w:val="none" w:sz="0" w:space="0" w:color="auto"/>
      </w:divBdr>
      <w:divsChild>
        <w:div w:id="1259094890">
          <w:marLeft w:val="0"/>
          <w:marRight w:val="0"/>
          <w:marTop w:val="0"/>
          <w:marBottom w:val="0"/>
          <w:divBdr>
            <w:top w:val="none" w:sz="0" w:space="0" w:color="auto"/>
            <w:left w:val="none" w:sz="0" w:space="0" w:color="auto"/>
            <w:bottom w:val="none" w:sz="0" w:space="0" w:color="auto"/>
            <w:right w:val="none" w:sz="0" w:space="0" w:color="auto"/>
          </w:divBdr>
          <w:divsChild>
            <w:div w:id="804738147">
              <w:marLeft w:val="0"/>
              <w:marRight w:val="0"/>
              <w:marTop w:val="0"/>
              <w:marBottom w:val="0"/>
              <w:divBdr>
                <w:top w:val="none" w:sz="0" w:space="0" w:color="auto"/>
                <w:left w:val="none" w:sz="0" w:space="0" w:color="auto"/>
                <w:bottom w:val="none" w:sz="0" w:space="0" w:color="auto"/>
                <w:right w:val="none" w:sz="0" w:space="0" w:color="auto"/>
              </w:divBdr>
            </w:div>
            <w:div w:id="2144733854">
              <w:marLeft w:val="0"/>
              <w:marRight w:val="0"/>
              <w:marTop w:val="0"/>
              <w:marBottom w:val="0"/>
              <w:divBdr>
                <w:top w:val="none" w:sz="0" w:space="0" w:color="auto"/>
                <w:left w:val="none" w:sz="0" w:space="0" w:color="auto"/>
                <w:bottom w:val="none" w:sz="0" w:space="0" w:color="auto"/>
                <w:right w:val="none" w:sz="0" w:space="0" w:color="auto"/>
              </w:divBdr>
            </w:div>
            <w:div w:id="1518349844">
              <w:marLeft w:val="0"/>
              <w:marRight w:val="0"/>
              <w:marTop w:val="0"/>
              <w:marBottom w:val="0"/>
              <w:divBdr>
                <w:top w:val="none" w:sz="0" w:space="0" w:color="auto"/>
                <w:left w:val="none" w:sz="0" w:space="0" w:color="auto"/>
                <w:bottom w:val="none" w:sz="0" w:space="0" w:color="auto"/>
                <w:right w:val="none" w:sz="0" w:space="0" w:color="auto"/>
              </w:divBdr>
            </w:div>
            <w:div w:id="1237087240">
              <w:marLeft w:val="0"/>
              <w:marRight w:val="0"/>
              <w:marTop w:val="0"/>
              <w:marBottom w:val="0"/>
              <w:divBdr>
                <w:top w:val="none" w:sz="0" w:space="0" w:color="auto"/>
                <w:left w:val="none" w:sz="0" w:space="0" w:color="auto"/>
                <w:bottom w:val="none" w:sz="0" w:space="0" w:color="auto"/>
                <w:right w:val="none" w:sz="0" w:space="0" w:color="auto"/>
              </w:divBdr>
            </w:div>
            <w:div w:id="1995183420">
              <w:marLeft w:val="0"/>
              <w:marRight w:val="0"/>
              <w:marTop w:val="0"/>
              <w:marBottom w:val="0"/>
              <w:divBdr>
                <w:top w:val="none" w:sz="0" w:space="0" w:color="auto"/>
                <w:left w:val="none" w:sz="0" w:space="0" w:color="auto"/>
                <w:bottom w:val="none" w:sz="0" w:space="0" w:color="auto"/>
                <w:right w:val="none" w:sz="0" w:space="0" w:color="auto"/>
              </w:divBdr>
            </w:div>
            <w:div w:id="850486816">
              <w:marLeft w:val="0"/>
              <w:marRight w:val="0"/>
              <w:marTop w:val="0"/>
              <w:marBottom w:val="0"/>
              <w:divBdr>
                <w:top w:val="none" w:sz="0" w:space="0" w:color="auto"/>
                <w:left w:val="none" w:sz="0" w:space="0" w:color="auto"/>
                <w:bottom w:val="none" w:sz="0" w:space="0" w:color="auto"/>
                <w:right w:val="none" w:sz="0" w:space="0" w:color="auto"/>
              </w:divBdr>
            </w:div>
            <w:div w:id="2074353392">
              <w:marLeft w:val="0"/>
              <w:marRight w:val="0"/>
              <w:marTop w:val="0"/>
              <w:marBottom w:val="0"/>
              <w:divBdr>
                <w:top w:val="none" w:sz="0" w:space="0" w:color="auto"/>
                <w:left w:val="none" w:sz="0" w:space="0" w:color="auto"/>
                <w:bottom w:val="none" w:sz="0" w:space="0" w:color="auto"/>
                <w:right w:val="none" w:sz="0" w:space="0" w:color="auto"/>
              </w:divBdr>
            </w:div>
            <w:div w:id="184019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82516">
      <w:bodyDiv w:val="1"/>
      <w:marLeft w:val="0"/>
      <w:marRight w:val="0"/>
      <w:marTop w:val="0"/>
      <w:marBottom w:val="0"/>
      <w:divBdr>
        <w:top w:val="none" w:sz="0" w:space="0" w:color="auto"/>
        <w:left w:val="none" w:sz="0" w:space="0" w:color="auto"/>
        <w:bottom w:val="none" w:sz="0" w:space="0" w:color="auto"/>
        <w:right w:val="none" w:sz="0" w:space="0" w:color="auto"/>
      </w:divBdr>
    </w:div>
    <w:div w:id="1607226921">
      <w:bodyDiv w:val="1"/>
      <w:marLeft w:val="0"/>
      <w:marRight w:val="0"/>
      <w:marTop w:val="0"/>
      <w:marBottom w:val="0"/>
      <w:divBdr>
        <w:top w:val="none" w:sz="0" w:space="0" w:color="auto"/>
        <w:left w:val="none" w:sz="0" w:space="0" w:color="auto"/>
        <w:bottom w:val="none" w:sz="0" w:space="0" w:color="auto"/>
        <w:right w:val="none" w:sz="0" w:space="0" w:color="auto"/>
      </w:divBdr>
      <w:divsChild>
        <w:div w:id="520053709">
          <w:marLeft w:val="0"/>
          <w:marRight w:val="0"/>
          <w:marTop w:val="0"/>
          <w:marBottom w:val="0"/>
          <w:divBdr>
            <w:top w:val="none" w:sz="0" w:space="0" w:color="auto"/>
            <w:left w:val="none" w:sz="0" w:space="0" w:color="auto"/>
            <w:bottom w:val="none" w:sz="0" w:space="0" w:color="auto"/>
            <w:right w:val="none" w:sz="0" w:space="0" w:color="auto"/>
          </w:divBdr>
          <w:divsChild>
            <w:div w:id="19635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78288">
      <w:bodyDiv w:val="1"/>
      <w:marLeft w:val="0"/>
      <w:marRight w:val="0"/>
      <w:marTop w:val="0"/>
      <w:marBottom w:val="0"/>
      <w:divBdr>
        <w:top w:val="none" w:sz="0" w:space="0" w:color="auto"/>
        <w:left w:val="none" w:sz="0" w:space="0" w:color="auto"/>
        <w:bottom w:val="none" w:sz="0" w:space="0" w:color="auto"/>
        <w:right w:val="none" w:sz="0" w:space="0" w:color="auto"/>
      </w:divBdr>
      <w:divsChild>
        <w:div w:id="2035693441">
          <w:marLeft w:val="0"/>
          <w:marRight w:val="0"/>
          <w:marTop w:val="0"/>
          <w:marBottom w:val="0"/>
          <w:divBdr>
            <w:top w:val="none" w:sz="0" w:space="0" w:color="auto"/>
            <w:left w:val="none" w:sz="0" w:space="0" w:color="auto"/>
            <w:bottom w:val="none" w:sz="0" w:space="0" w:color="auto"/>
            <w:right w:val="none" w:sz="0" w:space="0" w:color="auto"/>
          </w:divBdr>
          <w:divsChild>
            <w:div w:id="19505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77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6029">
          <w:marLeft w:val="0"/>
          <w:marRight w:val="0"/>
          <w:marTop w:val="0"/>
          <w:marBottom w:val="0"/>
          <w:divBdr>
            <w:top w:val="none" w:sz="0" w:space="0" w:color="auto"/>
            <w:left w:val="none" w:sz="0" w:space="0" w:color="auto"/>
            <w:bottom w:val="none" w:sz="0" w:space="0" w:color="auto"/>
            <w:right w:val="none" w:sz="0" w:space="0" w:color="auto"/>
          </w:divBdr>
          <w:divsChild>
            <w:div w:id="239827422">
              <w:marLeft w:val="0"/>
              <w:marRight w:val="0"/>
              <w:marTop w:val="0"/>
              <w:marBottom w:val="0"/>
              <w:divBdr>
                <w:top w:val="none" w:sz="0" w:space="0" w:color="auto"/>
                <w:left w:val="none" w:sz="0" w:space="0" w:color="auto"/>
                <w:bottom w:val="none" w:sz="0" w:space="0" w:color="auto"/>
                <w:right w:val="none" w:sz="0" w:space="0" w:color="auto"/>
              </w:divBdr>
            </w:div>
            <w:div w:id="1942644811">
              <w:marLeft w:val="0"/>
              <w:marRight w:val="0"/>
              <w:marTop w:val="0"/>
              <w:marBottom w:val="0"/>
              <w:divBdr>
                <w:top w:val="none" w:sz="0" w:space="0" w:color="auto"/>
                <w:left w:val="none" w:sz="0" w:space="0" w:color="auto"/>
                <w:bottom w:val="none" w:sz="0" w:space="0" w:color="auto"/>
                <w:right w:val="none" w:sz="0" w:space="0" w:color="auto"/>
              </w:divBdr>
            </w:div>
            <w:div w:id="862551530">
              <w:marLeft w:val="0"/>
              <w:marRight w:val="0"/>
              <w:marTop w:val="0"/>
              <w:marBottom w:val="0"/>
              <w:divBdr>
                <w:top w:val="none" w:sz="0" w:space="0" w:color="auto"/>
                <w:left w:val="none" w:sz="0" w:space="0" w:color="auto"/>
                <w:bottom w:val="none" w:sz="0" w:space="0" w:color="auto"/>
                <w:right w:val="none" w:sz="0" w:space="0" w:color="auto"/>
              </w:divBdr>
            </w:div>
            <w:div w:id="926496895">
              <w:marLeft w:val="0"/>
              <w:marRight w:val="0"/>
              <w:marTop w:val="0"/>
              <w:marBottom w:val="0"/>
              <w:divBdr>
                <w:top w:val="none" w:sz="0" w:space="0" w:color="auto"/>
                <w:left w:val="none" w:sz="0" w:space="0" w:color="auto"/>
                <w:bottom w:val="none" w:sz="0" w:space="0" w:color="auto"/>
                <w:right w:val="none" w:sz="0" w:space="0" w:color="auto"/>
              </w:divBdr>
            </w:div>
            <w:div w:id="1899437361">
              <w:marLeft w:val="0"/>
              <w:marRight w:val="0"/>
              <w:marTop w:val="0"/>
              <w:marBottom w:val="0"/>
              <w:divBdr>
                <w:top w:val="none" w:sz="0" w:space="0" w:color="auto"/>
                <w:left w:val="none" w:sz="0" w:space="0" w:color="auto"/>
                <w:bottom w:val="none" w:sz="0" w:space="0" w:color="auto"/>
                <w:right w:val="none" w:sz="0" w:space="0" w:color="auto"/>
              </w:divBdr>
            </w:div>
            <w:div w:id="1738169575">
              <w:marLeft w:val="0"/>
              <w:marRight w:val="0"/>
              <w:marTop w:val="0"/>
              <w:marBottom w:val="0"/>
              <w:divBdr>
                <w:top w:val="none" w:sz="0" w:space="0" w:color="auto"/>
                <w:left w:val="none" w:sz="0" w:space="0" w:color="auto"/>
                <w:bottom w:val="none" w:sz="0" w:space="0" w:color="auto"/>
                <w:right w:val="none" w:sz="0" w:space="0" w:color="auto"/>
              </w:divBdr>
            </w:div>
            <w:div w:id="1046487189">
              <w:marLeft w:val="0"/>
              <w:marRight w:val="0"/>
              <w:marTop w:val="0"/>
              <w:marBottom w:val="0"/>
              <w:divBdr>
                <w:top w:val="none" w:sz="0" w:space="0" w:color="auto"/>
                <w:left w:val="none" w:sz="0" w:space="0" w:color="auto"/>
                <w:bottom w:val="none" w:sz="0" w:space="0" w:color="auto"/>
                <w:right w:val="none" w:sz="0" w:space="0" w:color="auto"/>
              </w:divBdr>
            </w:div>
            <w:div w:id="61678306">
              <w:marLeft w:val="0"/>
              <w:marRight w:val="0"/>
              <w:marTop w:val="0"/>
              <w:marBottom w:val="0"/>
              <w:divBdr>
                <w:top w:val="none" w:sz="0" w:space="0" w:color="auto"/>
                <w:left w:val="none" w:sz="0" w:space="0" w:color="auto"/>
                <w:bottom w:val="none" w:sz="0" w:space="0" w:color="auto"/>
                <w:right w:val="none" w:sz="0" w:space="0" w:color="auto"/>
              </w:divBdr>
            </w:div>
            <w:div w:id="1066756432">
              <w:marLeft w:val="0"/>
              <w:marRight w:val="0"/>
              <w:marTop w:val="0"/>
              <w:marBottom w:val="0"/>
              <w:divBdr>
                <w:top w:val="none" w:sz="0" w:space="0" w:color="auto"/>
                <w:left w:val="none" w:sz="0" w:space="0" w:color="auto"/>
                <w:bottom w:val="none" w:sz="0" w:space="0" w:color="auto"/>
                <w:right w:val="none" w:sz="0" w:space="0" w:color="auto"/>
              </w:divBdr>
            </w:div>
            <w:div w:id="1384787265">
              <w:marLeft w:val="0"/>
              <w:marRight w:val="0"/>
              <w:marTop w:val="0"/>
              <w:marBottom w:val="0"/>
              <w:divBdr>
                <w:top w:val="none" w:sz="0" w:space="0" w:color="auto"/>
                <w:left w:val="none" w:sz="0" w:space="0" w:color="auto"/>
                <w:bottom w:val="none" w:sz="0" w:space="0" w:color="auto"/>
                <w:right w:val="none" w:sz="0" w:space="0" w:color="auto"/>
              </w:divBdr>
            </w:div>
            <w:div w:id="740326735">
              <w:marLeft w:val="0"/>
              <w:marRight w:val="0"/>
              <w:marTop w:val="0"/>
              <w:marBottom w:val="0"/>
              <w:divBdr>
                <w:top w:val="none" w:sz="0" w:space="0" w:color="auto"/>
                <w:left w:val="none" w:sz="0" w:space="0" w:color="auto"/>
                <w:bottom w:val="none" w:sz="0" w:space="0" w:color="auto"/>
                <w:right w:val="none" w:sz="0" w:space="0" w:color="auto"/>
              </w:divBdr>
            </w:div>
            <w:div w:id="1603535576">
              <w:marLeft w:val="0"/>
              <w:marRight w:val="0"/>
              <w:marTop w:val="0"/>
              <w:marBottom w:val="0"/>
              <w:divBdr>
                <w:top w:val="none" w:sz="0" w:space="0" w:color="auto"/>
                <w:left w:val="none" w:sz="0" w:space="0" w:color="auto"/>
                <w:bottom w:val="none" w:sz="0" w:space="0" w:color="auto"/>
                <w:right w:val="none" w:sz="0" w:space="0" w:color="auto"/>
              </w:divBdr>
            </w:div>
            <w:div w:id="740323349">
              <w:marLeft w:val="0"/>
              <w:marRight w:val="0"/>
              <w:marTop w:val="0"/>
              <w:marBottom w:val="0"/>
              <w:divBdr>
                <w:top w:val="none" w:sz="0" w:space="0" w:color="auto"/>
                <w:left w:val="none" w:sz="0" w:space="0" w:color="auto"/>
                <w:bottom w:val="none" w:sz="0" w:space="0" w:color="auto"/>
                <w:right w:val="none" w:sz="0" w:space="0" w:color="auto"/>
              </w:divBdr>
            </w:div>
            <w:div w:id="28575576">
              <w:marLeft w:val="0"/>
              <w:marRight w:val="0"/>
              <w:marTop w:val="0"/>
              <w:marBottom w:val="0"/>
              <w:divBdr>
                <w:top w:val="none" w:sz="0" w:space="0" w:color="auto"/>
                <w:left w:val="none" w:sz="0" w:space="0" w:color="auto"/>
                <w:bottom w:val="none" w:sz="0" w:space="0" w:color="auto"/>
                <w:right w:val="none" w:sz="0" w:space="0" w:color="auto"/>
              </w:divBdr>
            </w:div>
            <w:div w:id="954142393">
              <w:marLeft w:val="0"/>
              <w:marRight w:val="0"/>
              <w:marTop w:val="0"/>
              <w:marBottom w:val="0"/>
              <w:divBdr>
                <w:top w:val="none" w:sz="0" w:space="0" w:color="auto"/>
                <w:left w:val="none" w:sz="0" w:space="0" w:color="auto"/>
                <w:bottom w:val="none" w:sz="0" w:space="0" w:color="auto"/>
                <w:right w:val="none" w:sz="0" w:space="0" w:color="auto"/>
              </w:divBdr>
            </w:div>
            <w:div w:id="1470896373">
              <w:marLeft w:val="0"/>
              <w:marRight w:val="0"/>
              <w:marTop w:val="0"/>
              <w:marBottom w:val="0"/>
              <w:divBdr>
                <w:top w:val="none" w:sz="0" w:space="0" w:color="auto"/>
                <w:left w:val="none" w:sz="0" w:space="0" w:color="auto"/>
                <w:bottom w:val="none" w:sz="0" w:space="0" w:color="auto"/>
                <w:right w:val="none" w:sz="0" w:space="0" w:color="auto"/>
              </w:divBdr>
            </w:div>
            <w:div w:id="2071462191">
              <w:marLeft w:val="0"/>
              <w:marRight w:val="0"/>
              <w:marTop w:val="0"/>
              <w:marBottom w:val="0"/>
              <w:divBdr>
                <w:top w:val="none" w:sz="0" w:space="0" w:color="auto"/>
                <w:left w:val="none" w:sz="0" w:space="0" w:color="auto"/>
                <w:bottom w:val="none" w:sz="0" w:space="0" w:color="auto"/>
                <w:right w:val="none" w:sz="0" w:space="0" w:color="auto"/>
              </w:divBdr>
            </w:div>
            <w:div w:id="1910724698">
              <w:marLeft w:val="0"/>
              <w:marRight w:val="0"/>
              <w:marTop w:val="0"/>
              <w:marBottom w:val="0"/>
              <w:divBdr>
                <w:top w:val="none" w:sz="0" w:space="0" w:color="auto"/>
                <w:left w:val="none" w:sz="0" w:space="0" w:color="auto"/>
                <w:bottom w:val="none" w:sz="0" w:space="0" w:color="auto"/>
                <w:right w:val="none" w:sz="0" w:space="0" w:color="auto"/>
              </w:divBdr>
            </w:div>
            <w:div w:id="237135267">
              <w:marLeft w:val="0"/>
              <w:marRight w:val="0"/>
              <w:marTop w:val="0"/>
              <w:marBottom w:val="0"/>
              <w:divBdr>
                <w:top w:val="none" w:sz="0" w:space="0" w:color="auto"/>
                <w:left w:val="none" w:sz="0" w:space="0" w:color="auto"/>
                <w:bottom w:val="none" w:sz="0" w:space="0" w:color="auto"/>
                <w:right w:val="none" w:sz="0" w:space="0" w:color="auto"/>
              </w:divBdr>
            </w:div>
            <w:div w:id="1075669671">
              <w:marLeft w:val="0"/>
              <w:marRight w:val="0"/>
              <w:marTop w:val="0"/>
              <w:marBottom w:val="0"/>
              <w:divBdr>
                <w:top w:val="none" w:sz="0" w:space="0" w:color="auto"/>
                <w:left w:val="none" w:sz="0" w:space="0" w:color="auto"/>
                <w:bottom w:val="none" w:sz="0" w:space="0" w:color="auto"/>
                <w:right w:val="none" w:sz="0" w:space="0" w:color="auto"/>
              </w:divBdr>
            </w:div>
            <w:div w:id="737947118">
              <w:marLeft w:val="0"/>
              <w:marRight w:val="0"/>
              <w:marTop w:val="0"/>
              <w:marBottom w:val="0"/>
              <w:divBdr>
                <w:top w:val="none" w:sz="0" w:space="0" w:color="auto"/>
                <w:left w:val="none" w:sz="0" w:space="0" w:color="auto"/>
                <w:bottom w:val="none" w:sz="0" w:space="0" w:color="auto"/>
                <w:right w:val="none" w:sz="0" w:space="0" w:color="auto"/>
              </w:divBdr>
            </w:div>
            <w:div w:id="339622711">
              <w:marLeft w:val="0"/>
              <w:marRight w:val="0"/>
              <w:marTop w:val="0"/>
              <w:marBottom w:val="0"/>
              <w:divBdr>
                <w:top w:val="none" w:sz="0" w:space="0" w:color="auto"/>
                <w:left w:val="none" w:sz="0" w:space="0" w:color="auto"/>
                <w:bottom w:val="none" w:sz="0" w:space="0" w:color="auto"/>
                <w:right w:val="none" w:sz="0" w:space="0" w:color="auto"/>
              </w:divBdr>
            </w:div>
            <w:div w:id="10223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31793">
      <w:bodyDiv w:val="1"/>
      <w:marLeft w:val="0"/>
      <w:marRight w:val="0"/>
      <w:marTop w:val="0"/>
      <w:marBottom w:val="0"/>
      <w:divBdr>
        <w:top w:val="none" w:sz="0" w:space="0" w:color="auto"/>
        <w:left w:val="none" w:sz="0" w:space="0" w:color="auto"/>
        <w:bottom w:val="none" w:sz="0" w:space="0" w:color="auto"/>
        <w:right w:val="none" w:sz="0" w:space="0" w:color="auto"/>
      </w:divBdr>
      <w:divsChild>
        <w:div w:id="2056006948">
          <w:marLeft w:val="0"/>
          <w:marRight w:val="0"/>
          <w:marTop w:val="0"/>
          <w:marBottom w:val="0"/>
          <w:divBdr>
            <w:top w:val="none" w:sz="0" w:space="0" w:color="auto"/>
            <w:left w:val="none" w:sz="0" w:space="0" w:color="auto"/>
            <w:bottom w:val="none" w:sz="0" w:space="0" w:color="auto"/>
            <w:right w:val="none" w:sz="0" w:space="0" w:color="auto"/>
          </w:divBdr>
          <w:divsChild>
            <w:div w:id="2020544327">
              <w:marLeft w:val="0"/>
              <w:marRight w:val="0"/>
              <w:marTop w:val="0"/>
              <w:marBottom w:val="0"/>
              <w:divBdr>
                <w:top w:val="none" w:sz="0" w:space="0" w:color="auto"/>
                <w:left w:val="none" w:sz="0" w:space="0" w:color="auto"/>
                <w:bottom w:val="none" w:sz="0" w:space="0" w:color="auto"/>
                <w:right w:val="none" w:sz="0" w:space="0" w:color="auto"/>
              </w:divBdr>
            </w:div>
            <w:div w:id="564686049">
              <w:marLeft w:val="0"/>
              <w:marRight w:val="0"/>
              <w:marTop w:val="0"/>
              <w:marBottom w:val="0"/>
              <w:divBdr>
                <w:top w:val="none" w:sz="0" w:space="0" w:color="auto"/>
                <w:left w:val="none" w:sz="0" w:space="0" w:color="auto"/>
                <w:bottom w:val="none" w:sz="0" w:space="0" w:color="auto"/>
                <w:right w:val="none" w:sz="0" w:space="0" w:color="auto"/>
              </w:divBdr>
            </w:div>
            <w:div w:id="632253607">
              <w:marLeft w:val="0"/>
              <w:marRight w:val="0"/>
              <w:marTop w:val="0"/>
              <w:marBottom w:val="0"/>
              <w:divBdr>
                <w:top w:val="none" w:sz="0" w:space="0" w:color="auto"/>
                <w:left w:val="none" w:sz="0" w:space="0" w:color="auto"/>
                <w:bottom w:val="none" w:sz="0" w:space="0" w:color="auto"/>
                <w:right w:val="none" w:sz="0" w:space="0" w:color="auto"/>
              </w:divBdr>
            </w:div>
            <w:div w:id="2086295092">
              <w:marLeft w:val="0"/>
              <w:marRight w:val="0"/>
              <w:marTop w:val="0"/>
              <w:marBottom w:val="0"/>
              <w:divBdr>
                <w:top w:val="none" w:sz="0" w:space="0" w:color="auto"/>
                <w:left w:val="none" w:sz="0" w:space="0" w:color="auto"/>
                <w:bottom w:val="none" w:sz="0" w:space="0" w:color="auto"/>
                <w:right w:val="none" w:sz="0" w:space="0" w:color="auto"/>
              </w:divBdr>
            </w:div>
            <w:div w:id="739715244">
              <w:marLeft w:val="0"/>
              <w:marRight w:val="0"/>
              <w:marTop w:val="0"/>
              <w:marBottom w:val="0"/>
              <w:divBdr>
                <w:top w:val="none" w:sz="0" w:space="0" w:color="auto"/>
                <w:left w:val="none" w:sz="0" w:space="0" w:color="auto"/>
                <w:bottom w:val="none" w:sz="0" w:space="0" w:color="auto"/>
                <w:right w:val="none" w:sz="0" w:space="0" w:color="auto"/>
              </w:divBdr>
            </w:div>
            <w:div w:id="1468083888">
              <w:marLeft w:val="0"/>
              <w:marRight w:val="0"/>
              <w:marTop w:val="0"/>
              <w:marBottom w:val="0"/>
              <w:divBdr>
                <w:top w:val="none" w:sz="0" w:space="0" w:color="auto"/>
                <w:left w:val="none" w:sz="0" w:space="0" w:color="auto"/>
                <w:bottom w:val="none" w:sz="0" w:space="0" w:color="auto"/>
                <w:right w:val="none" w:sz="0" w:space="0" w:color="auto"/>
              </w:divBdr>
            </w:div>
            <w:div w:id="627393931">
              <w:marLeft w:val="0"/>
              <w:marRight w:val="0"/>
              <w:marTop w:val="0"/>
              <w:marBottom w:val="0"/>
              <w:divBdr>
                <w:top w:val="none" w:sz="0" w:space="0" w:color="auto"/>
                <w:left w:val="none" w:sz="0" w:space="0" w:color="auto"/>
                <w:bottom w:val="none" w:sz="0" w:space="0" w:color="auto"/>
                <w:right w:val="none" w:sz="0" w:space="0" w:color="auto"/>
              </w:divBdr>
            </w:div>
            <w:div w:id="18934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6550">
      <w:bodyDiv w:val="1"/>
      <w:marLeft w:val="0"/>
      <w:marRight w:val="0"/>
      <w:marTop w:val="0"/>
      <w:marBottom w:val="0"/>
      <w:divBdr>
        <w:top w:val="none" w:sz="0" w:space="0" w:color="auto"/>
        <w:left w:val="none" w:sz="0" w:space="0" w:color="auto"/>
        <w:bottom w:val="none" w:sz="0" w:space="0" w:color="auto"/>
        <w:right w:val="none" w:sz="0" w:space="0" w:color="auto"/>
      </w:divBdr>
      <w:divsChild>
        <w:div w:id="146752199">
          <w:marLeft w:val="0"/>
          <w:marRight w:val="0"/>
          <w:marTop w:val="0"/>
          <w:marBottom w:val="0"/>
          <w:divBdr>
            <w:top w:val="none" w:sz="0" w:space="0" w:color="auto"/>
            <w:left w:val="none" w:sz="0" w:space="0" w:color="auto"/>
            <w:bottom w:val="none" w:sz="0" w:space="0" w:color="auto"/>
            <w:right w:val="none" w:sz="0" w:space="0" w:color="auto"/>
          </w:divBdr>
          <w:divsChild>
            <w:div w:id="57824027">
              <w:marLeft w:val="0"/>
              <w:marRight w:val="0"/>
              <w:marTop w:val="0"/>
              <w:marBottom w:val="0"/>
              <w:divBdr>
                <w:top w:val="none" w:sz="0" w:space="0" w:color="auto"/>
                <w:left w:val="none" w:sz="0" w:space="0" w:color="auto"/>
                <w:bottom w:val="none" w:sz="0" w:space="0" w:color="auto"/>
                <w:right w:val="none" w:sz="0" w:space="0" w:color="auto"/>
              </w:divBdr>
            </w:div>
            <w:div w:id="1230771108">
              <w:marLeft w:val="0"/>
              <w:marRight w:val="0"/>
              <w:marTop w:val="0"/>
              <w:marBottom w:val="0"/>
              <w:divBdr>
                <w:top w:val="none" w:sz="0" w:space="0" w:color="auto"/>
                <w:left w:val="none" w:sz="0" w:space="0" w:color="auto"/>
                <w:bottom w:val="none" w:sz="0" w:space="0" w:color="auto"/>
                <w:right w:val="none" w:sz="0" w:space="0" w:color="auto"/>
              </w:divBdr>
            </w:div>
            <w:div w:id="747020">
              <w:marLeft w:val="0"/>
              <w:marRight w:val="0"/>
              <w:marTop w:val="0"/>
              <w:marBottom w:val="0"/>
              <w:divBdr>
                <w:top w:val="none" w:sz="0" w:space="0" w:color="auto"/>
                <w:left w:val="none" w:sz="0" w:space="0" w:color="auto"/>
                <w:bottom w:val="none" w:sz="0" w:space="0" w:color="auto"/>
                <w:right w:val="none" w:sz="0" w:space="0" w:color="auto"/>
              </w:divBdr>
            </w:div>
            <w:div w:id="1920405183">
              <w:marLeft w:val="0"/>
              <w:marRight w:val="0"/>
              <w:marTop w:val="0"/>
              <w:marBottom w:val="0"/>
              <w:divBdr>
                <w:top w:val="none" w:sz="0" w:space="0" w:color="auto"/>
                <w:left w:val="none" w:sz="0" w:space="0" w:color="auto"/>
                <w:bottom w:val="none" w:sz="0" w:space="0" w:color="auto"/>
                <w:right w:val="none" w:sz="0" w:space="0" w:color="auto"/>
              </w:divBdr>
            </w:div>
            <w:div w:id="1079981071">
              <w:marLeft w:val="0"/>
              <w:marRight w:val="0"/>
              <w:marTop w:val="0"/>
              <w:marBottom w:val="0"/>
              <w:divBdr>
                <w:top w:val="none" w:sz="0" w:space="0" w:color="auto"/>
                <w:left w:val="none" w:sz="0" w:space="0" w:color="auto"/>
                <w:bottom w:val="none" w:sz="0" w:space="0" w:color="auto"/>
                <w:right w:val="none" w:sz="0" w:space="0" w:color="auto"/>
              </w:divBdr>
            </w:div>
            <w:div w:id="1112625810">
              <w:marLeft w:val="0"/>
              <w:marRight w:val="0"/>
              <w:marTop w:val="0"/>
              <w:marBottom w:val="0"/>
              <w:divBdr>
                <w:top w:val="none" w:sz="0" w:space="0" w:color="auto"/>
                <w:left w:val="none" w:sz="0" w:space="0" w:color="auto"/>
                <w:bottom w:val="none" w:sz="0" w:space="0" w:color="auto"/>
                <w:right w:val="none" w:sz="0" w:space="0" w:color="auto"/>
              </w:divBdr>
            </w:div>
            <w:div w:id="1588686087">
              <w:marLeft w:val="0"/>
              <w:marRight w:val="0"/>
              <w:marTop w:val="0"/>
              <w:marBottom w:val="0"/>
              <w:divBdr>
                <w:top w:val="none" w:sz="0" w:space="0" w:color="auto"/>
                <w:left w:val="none" w:sz="0" w:space="0" w:color="auto"/>
                <w:bottom w:val="none" w:sz="0" w:space="0" w:color="auto"/>
                <w:right w:val="none" w:sz="0" w:space="0" w:color="auto"/>
              </w:divBdr>
            </w:div>
            <w:div w:id="1630234691">
              <w:marLeft w:val="0"/>
              <w:marRight w:val="0"/>
              <w:marTop w:val="0"/>
              <w:marBottom w:val="0"/>
              <w:divBdr>
                <w:top w:val="none" w:sz="0" w:space="0" w:color="auto"/>
                <w:left w:val="none" w:sz="0" w:space="0" w:color="auto"/>
                <w:bottom w:val="none" w:sz="0" w:space="0" w:color="auto"/>
                <w:right w:val="none" w:sz="0" w:space="0" w:color="auto"/>
              </w:divBdr>
            </w:div>
            <w:div w:id="1939409827">
              <w:marLeft w:val="0"/>
              <w:marRight w:val="0"/>
              <w:marTop w:val="0"/>
              <w:marBottom w:val="0"/>
              <w:divBdr>
                <w:top w:val="none" w:sz="0" w:space="0" w:color="auto"/>
                <w:left w:val="none" w:sz="0" w:space="0" w:color="auto"/>
                <w:bottom w:val="none" w:sz="0" w:space="0" w:color="auto"/>
                <w:right w:val="none" w:sz="0" w:space="0" w:color="auto"/>
              </w:divBdr>
            </w:div>
            <w:div w:id="1903566110">
              <w:marLeft w:val="0"/>
              <w:marRight w:val="0"/>
              <w:marTop w:val="0"/>
              <w:marBottom w:val="0"/>
              <w:divBdr>
                <w:top w:val="none" w:sz="0" w:space="0" w:color="auto"/>
                <w:left w:val="none" w:sz="0" w:space="0" w:color="auto"/>
                <w:bottom w:val="none" w:sz="0" w:space="0" w:color="auto"/>
                <w:right w:val="none" w:sz="0" w:space="0" w:color="auto"/>
              </w:divBdr>
            </w:div>
            <w:div w:id="399984170">
              <w:marLeft w:val="0"/>
              <w:marRight w:val="0"/>
              <w:marTop w:val="0"/>
              <w:marBottom w:val="0"/>
              <w:divBdr>
                <w:top w:val="none" w:sz="0" w:space="0" w:color="auto"/>
                <w:left w:val="none" w:sz="0" w:space="0" w:color="auto"/>
                <w:bottom w:val="none" w:sz="0" w:space="0" w:color="auto"/>
                <w:right w:val="none" w:sz="0" w:space="0" w:color="auto"/>
              </w:divBdr>
            </w:div>
            <w:div w:id="12621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4988">
      <w:bodyDiv w:val="1"/>
      <w:marLeft w:val="0"/>
      <w:marRight w:val="0"/>
      <w:marTop w:val="0"/>
      <w:marBottom w:val="0"/>
      <w:divBdr>
        <w:top w:val="none" w:sz="0" w:space="0" w:color="auto"/>
        <w:left w:val="none" w:sz="0" w:space="0" w:color="auto"/>
        <w:bottom w:val="none" w:sz="0" w:space="0" w:color="auto"/>
        <w:right w:val="none" w:sz="0" w:space="0" w:color="auto"/>
      </w:divBdr>
    </w:div>
    <w:div w:id="1681933514">
      <w:bodyDiv w:val="1"/>
      <w:marLeft w:val="0"/>
      <w:marRight w:val="0"/>
      <w:marTop w:val="0"/>
      <w:marBottom w:val="0"/>
      <w:divBdr>
        <w:top w:val="none" w:sz="0" w:space="0" w:color="auto"/>
        <w:left w:val="none" w:sz="0" w:space="0" w:color="auto"/>
        <w:bottom w:val="none" w:sz="0" w:space="0" w:color="auto"/>
        <w:right w:val="none" w:sz="0" w:space="0" w:color="auto"/>
      </w:divBdr>
      <w:divsChild>
        <w:div w:id="475997866">
          <w:marLeft w:val="0"/>
          <w:marRight w:val="0"/>
          <w:marTop w:val="0"/>
          <w:marBottom w:val="0"/>
          <w:divBdr>
            <w:top w:val="none" w:sz="0" w:space="0" w:color="auto"/>
            <w:left w:val="none" w:sz="0" w:space="0" w:color="auto"/>
            <w:bottom w:val="none" w:sz="0" w:space="0" w:color="auto"/>
            <w:right w:val="none" w:sz="0" w:space="0" w:color="auto"/>
          </w:divBdr>
          <w:divsChild>
            <w:div w:id="304971594">
              <w:marLeft w:val="0"/>
              <w:marRight w:val="0"/>
              <w:marTop w:val="0"/>
              <w:marBottom w:val="0"/>
              <w:divBdr>
                <w:top w:val="none" w:sz="0" w:space="0" w:color="auto"/>
                <w:left w:val="none" w:sz="0" w:space="0" w:color="auto"/>
                <w:bottom w:val="none" w:sz="0" w:space="0" w:color="auto"/>
                <w:right w:val="none" w:sz="0" w:space="0" w:color="auto"/>
              </w:divBdr>
            </w:div>
            <w:div w:id="1554538632">
              <w:marLeft w:val="0"/>
              <w:marRight w:val="0"/>
              <w:marTop w:val="0"/>
              <w:marBottom w:val="0"/>
              <w:divBdr>
                <w:top w:val="none" w:sz="0" w:space="0" w:color="auto"/>
                <w:left w:val="none" w:sz="0" w:space="0" w:color="auto"/>
                <w:bottom w:val="none" w:sz="0" w:space="0" w:color="auto"/>
                <w:right w:val="none" w:sz="0" w:space="0" w:color="auto"/>
              </w:divBdr>
            </w:div>
            <w:div w:id="1837720048">
              <w:marLeft w:val="0"/>
              <w:marRight w:val="0"/>
              <w:marTop w:val="0"/>
              <w:marBottom w:val="0"/>
              <w:divBdr>
                <w:top w:val="none" w:sz="0" w:space="0" w:color="auto"/>
                <w:left w:val="none" w:sz="0" w:space="0" w:color="auto"/>
                <w:bottom w:val="none" w:sz="0" w:space="0" w:color="auto"/>
                <w:right w:val="none" w:sz="0" w:space="0" w:color="auto"/>
              </w:divBdr>
            </w:div>
            <w:div w:id="1793592258">
              <w:marLeft w:val="0"/>
              <w:marRight w:val="0"/>
              <w:marTop w:val="0"/>
              <w:marBottom w:val="0"/>
              <w:divBdr>
                <w:top w:val="none" w:sz="0" w:space="0" w:color="auto"/>
                <w:left w:val="none" w:sz="0" w:space="0" w:color="auto"/>
                <w:bottom w:val="none" w:sz="0" w:space="0" w:color="auto"/>
                <w:right w:val="none" w:sz="0" w:space="0" w:color="auto"/>
              </w:divBdr>
            </w:div>
            <w:div w:id="733699152">
              <w:marLeft w:val="0"/>
              <w:marRight w:val="0"/>
              <w:marTop w:val="0"/>
              <w:marBottom w:val="0"/>
              <w:divBdr>
                <w:top w:val="none" w:sz="0" w:space="0" w:color="auto"/>
                <w:left w:val="none" w:sz="0" w:space="0" w:color="auto"/>
                <w:bottom w:val="none" w:sz="0" w:space="0" w:color="auto"/>
                <w:right w:val="none" w:sz="0" w:space="0" w:color="auto"/>
              </w:divBdr>
            </w:div>
            <w:div w:id="513955418">
              <w:marLeft w:val="0"/>
              <w:marRight w:val="0"/>
              <w:marTop w:val="0"/>
              <w:marBottom w:val="0"/>
              <w:divBdr>
                <w:top w:val="none" w:sz="0" w:space="0" w:color="auto"/>
                <w:left w:val="none" w:sz="0" w:space="0" w:color="auto"/>
                <w:bottom w:val="none" w:sz="0" w:space="0" w:color="auto"/>
                <w:right w:val="none" w:sz="0" w:space="0" w:color="auto"/>
              </w:divBdr>
            </w:div>
            <w:div w:id="1554734988">
              <w:marLeft w:val="0"/>
              <w:marRight w:val="0"/>
              <w:marTop w:val="0"/>
              <w:marBottom w:val="0"/>
              <w:divBdr>
                <w:top w:val="none" w:sz="0" w:space="0" w:color="auto"/>
                <w:left w:val="none" w:sz="0" w:space="0" w:color="auto"/>
                <w:bottom w:val="none" w:sz="0" w:space="0" w:color="auto"/>
                <w:right w:val="none" w:sz="0" w:space="0" w:color="auto"/>
              </w:divBdr>
            </w:div>
            <w:div w:id="65137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6335">
      <w:bodyDiv w:val="1"/>
      <w:marLeft w:val="0"/>
      <w:marRight w:val="0"/>
      <w:marTop w:val="0"/>
      <w:marBottom w:val="0"/>
      <w:divBdr>
        <w:top w:val="none" w:sz="0" w:space="0" w:color="auto"/>
        <w:left w:val="none" w:sz="0" w:space="0" w:color="auto"/>
        <w:bottom w:val="none" w:sz="0" w:space="0" w:color="auto"/>
        <w:right w:val="none" w:sz="0" w:space="0" w:color="auto"/>
      </w:divBdr>
      <w:divsChild>
        <w:div w:id="523330403">
          <w:marLeft w:val="0"/>
          <w:marRight w:val="0"/>
          <w:marTop w:val="0"/>
          <w:marBottom w:val="0"/>
          <w:divBdr>
            <w:top w:val="none" w:sz="0" w:space="0" w:color="auto"/>
            <w:left w:val="none" w:sz="0" w:space="0" w:color="auto"/>
            <w:bottom w:val="none" w:sz="0" w:space="0" w:color="auto"/>
            <w:right w:val="none" w:sz="0" w:space="0" w:color="auto"/>
          </w:divBdr>
          <w:divsChild>
            <w:div w:id="11070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9166">
      <w:bodyDiv w:val="1"/>
      <w:marLeft w:val="0"/>
      <w:marRight w:val="0"/>
      <w:marTop w:val="0"/>
      <w:marBottom w:val="0"/>
      <w:divBdr>
        <w:top w:val="none" w:sz="0" w:space="0" w:color="auto"/>
        <w:left w:val="none" w:sz="0" w:space="0" w:color="auto"/>
        <w:bottom w:val="none" w:sz="0" w:space="0" w:color="auto"/>
        <w:right w:val="none" w:sz="0" w:space="0" w:color="auto"/>
      </w:divBdr>
      <w:divsChild>
        <w:div w:id="396170844">
          <w:marLeft w:val="0"/>
          <w:marRight w:val="0"/>
          <w:marTop w:val="0"/>
          <w:marBottom w:val="0"/>
          <w:divBdr>
            <w:top w:val="none" w:sz="0" w:space="0" w:color="auto"/>
            <w:left w:val="none" w:sz="0" w:space="0" w:color="auto"/>
            <w:bottom w:val="none" w:sz="0" w:space="0" w:color="auto"/>
            <w:right w:val="none" w:sz="0" w:space="0" w:color="auto"/>
          </w:divBdr>
          <w:divsChild>
            <w:div w:id="6147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2313">
      <w:bodyDiv w:val="1"/>
      <w:marLeft w:val="0"/>
      <w:marRight w:val="0"/>
      <w:marTop w:val="0"/>
      <w:marBottom w:val="0"/>
      <w:divBdr>
        <w:top w:val="none" w:sz="0" w:space="0" w:color="auto"/>
        <w:left w:val="none" w:sz="0" w:space="0" w:color="auto"/>
        <w:bottom w:val="none" w:sz="0" w:space="0" w:color="auto"/>
        <w:right w:val="none" w:sz="0" w:space="0" w:color="auto"/>
      </w:divBdr>
      <w:divsChild>
        <w:div w:id="1804272659">
          <w:marLeft w:val="0"/>
          <w:marRight w:val="0"/>
          <w:marTop w:val="0"/>
          <w:marBottom w:val="0"/>
          <w:divBdr>
            <w:top w:val="none" w:sz="0" w:space="0" w:color="auto"/>
            <w:left w:val="none" w:sz="0" w:space="0" w:color="auto"/>
            <w:bottom w:val="none" w:sz="0" w:space="0" w:color="auto"/>
            <w:right w:val="none" w:sz="0" w:space="0" w:color="auto"/>
          </w:divBdr>
          <w:divsChild>
            <w:div w:id="173697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4872">
      <w:bodyDiv w:val="1"/>
      <w:marLeft w:val="0"/>
      <w:marRight w:val="0"/>
      <w:marTop w:val="0"/>
      <w:marBottom w:val="0"/>
      <w:divBdr>
        <w:top w:val="none" w:sz="0" w:space="0" w:color="auto"/>
        <w:left w:val="none" w:sz="0" w:space="0" w:color="auto"/>
        <w:bottom w:val="none" w:sz="0" w:space="0" w:color="auto"/>
        <w:right w:val="none" w:sz="0" w:space="0" w:color="auto"/>
      </w:divBdr>
      <w:divsChild>
        <w:div w:id="1348873138">
          <w:marLeft w:val="0"/>
          <w:marRight w:val="0"/>
          <w:marTop w:val="0"/>
          <w:marBottom w:val="0"/>
          <w:divBdr>
            <w:top w:val="none" w:sz="0" w:space="0" w:color="auto"/>
            <w:left w:val="none" w:sz="0" w:space="0" w:color="auto"/>
            <w:bottom w:val="none" w:sz="0" w:space="0" w:color="auto"/>
            <w:right w:val="none" w:sz="0" w:space="0" w:color="auto"/>
          </w:divBdr>
          <w:divsChild>
            <w:div w:id="17560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91733">
      <w:bodyDiv w:val="1"/>
      <w:marLeft w:val="0"/>
      <w:marRight w:val="0"/>
      <w:marTop w:val="0"/>
      <w:marBottom w:val="0"/>
      <w:divBdr>
        <w:top w:val="none" w:sz="0" w:space="0" w:color="auto"/>
        <w:left w:val="none" w:sz="0" w:space="0" w:color="auto"/>
        <w:bottom w:val="none" w:sz="0" w:space="0" w:color="auto"/>
        <w:right w:val="none" w:sz="0" w:space="0" w:color="auto"/>
      </w:divBdr>
      <w:divsChild>
        <w:div w:id="1141001904">
          <w:marLeft w:val="0"/>
          <w:marRight w:val="0"/>
          <w:marTop w:val="0"/>
          <w:marBottom w:val="0"/>
          <w:divBdr>
            <w:top w:val="none" w:sz="0" w:space="0" w:color="auto"/>
            <w:left w:val="none" w:sz="0" w:space="0" w:color="auto"/>
            <w:bottom w:val="none" w:sz="0" w:space="0" w:color="auto"/>
            <w:right w:val="none" w:sz="0" w:space="0" w:color="auto"/>
          </w:divBdr>
          <w:divsChild>
            <w:div w:id="753404840">
              <w:marLeft w:val="0"/>
              <w:marRight w:val="0"/>
              <w:marTop w:val="0"/>
              <w:marBottom w:val="0"/>
              <w:divBdr>
                <w:top w:val="none" w:sz="0" w:space="0" w:color="auto"/>
                <w:left w:val="none" w:sz="0" w:space="0" w:color="auto"/>
                <w:bottom w:val="none" w:sz="0" w:space="0" w:color="auto"/>
                <w:right w:val="none" w:sz="0" w:space="0" w:color="auto"/>
              </w:divBdr>
            </w:div>
            <w:div w:id="1082066074">
              <w:marLeft w:val="0"/>
              <w:marRight w:val="0"/>
              <w:marTop w:val="0"/>
              <w:marBottom w:val="0"/>
              <w:divBdr>
                <w:top w:val="none" w:sz="0" w:space="0" w:color="auto"/>
                <w:left w:val="none" w:sz="0" w:space="0" w:color="auto"/>
                <w:bottom w:val="none" w:sz="0" w:space="0" w:color="auto"/>
                <w:right w:val="none" w:sz="0" w:space="0" w:color="auto"/>
              </w:divBdr>
            </w:div>
            <w:div w:id="595284254">
              <w:marLeft w:val="0"/>
              <w:marRight w:val="0"/>
              <w:marTop w:val="0"/>
              <w:marBottom w:val="0"/>
              <w:divBdr>
                <w:top w:val="none" w:sz="0" w:space="0" w:color="auto"/>
                <w:left w:val="none" w:sz="0" w:space="0" w:color="auto"/>
                <w:bottom w:val="none" w:sz="0" w:space="0" w:color="auto"/>
                <w:right w:val="none" w:sz="0" w:space="0" w:color="auto"/>
              </w:divBdr>
            </w:div>
            <w:div w:id="42376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04791">
      <w:bodyDiv w:val="1"/>
      <w:marLeft w:val="0"/>
      <w:marRight w:val="0"/>
      <w:marTop w:val="0"/>
      <w:marBottom w:val="0"/>
      <w:divBdr>
        <w:top w:val="none" w:sz="0" w:space="0" w:color="auto"/>
        <w:left w:val="none" w:sz="0" w:space="0" w:color="auto"/>
        <w:bottom w:val="none" w:sz="0" w:space="0" w:color="auto"/>
        <w:right w:val="none" w:sz="0" w:space="0" w:color="auto"/>
      </w:divBdr>
    </w:div>
    <w:div w:id="1703825172">
      <w:bodyDiv w:val="1"/>
      <w:marLeft w:val="0"/>
      <w:marRight w:val="0"/>
      <w:marTop w:val="0"/>
      <w:marBottom w:val="0"/>
      <w:divBdr>
        <w:top w:val="none" w:sz="0" w:space="0" w:color="auto"/>
        <w:left w:val="none" w:sz="0" w:space="0" w:color="auto"/>
        <w:bottom w:val="none" w:sz="0" w:space="0" w:color="auto"/>
        <w:right w:val="none" w:sz="0" w:space="0" w:color="auto"/>
      </w:divBdr>
      <w:divsChild>
        <w:div w:id="286130839">
          <w:marLeft w:val="0"/>
          <w:marRight w:val="0"/>
          <w:marTop w:val="0"/>
          <w:marBottom w:val="0"/>
          <w:divBdr>
            <w:top w:val="none" w:sz="0" w:space="0" w:color="auto"/>
            <w:left w:val="none" w:sz="0" w:space="0" w:color="auto"/>
            <w:bottom w:val="none" w:sz="0" w:space="0" w:color="auto"/>
            <w:right w:val="none" w:sz="0" w:space="0" w:color="auto"/>
          </w:divBdr>
          <w:divsChild>
            <w:div w:id="10058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641121">
      <w:bodyDiv w:val="1"/>
      <w:marLeft w:val="0"/>
      <w:marRight w:val="0"/>
      <w:marTop w:val="0"/>
      <w:marBottom w:val="0"/>
      <w:divBdr>
        <w:top w:val="none" w:sz="0" w:space="0" w:color="auto"/>
        <w:left w:val="none" w:sz="0" w:space="0" w:color="auto"/>
        <w:bottom w:val="none" w:sz="0" w:space="0" w:color="auto"/>
        <w:right w:val="none" w:sz="0" w:space="0" w:color="auto"/>
      </w:divBdr>
      <w:divsChild>
        <w:div w:id="1858471042">
          <w:marLeft w:val="0"/>
          <w:marRight w:val="0"/>
          <w:marTop w:val="0"/>
          <w:marBottom w:val="0"/>
          <w:divBdr>
            <w:top w:val="none" w:sz="0" w:space="0" w:color="auto"/>
            <w:left w:val="none" w:sz="0" w:space="0" w:color="auto"/>
            <w:bottom w:val="none" w:sz="0" w:space="0" w:color="auto"/>
            <w:right w:val="none" w:sz="0" w:space="0" w:color="auto"/>
          </w:divBdr>
          <w:divsChild>
            <w:div w:id="1682244282">
              <w:marLeft w:val="0"/>
              <w:marRight w:val="0"/>
              <w:marTop w:val="0"/>
              <w:marBottom w:val="0"/>
              <w:divBdr>
                <w:top w:val="none" w:sz="0" w:space="0" w:color="auto"/>
                <w:left w:val="none" w:sz="0" w:space="0" w:color="auto"/>
                <w:bottom w:val="none" w:sz="0" w:space="0" w:color="auto"/>
                <w:right w:val="none" w:sz="0" w:space="0" w:color="auto"/>
              </w:divBdr>
            </w:div>
            <w:div w:id="462624194">
              <w:marLeft w:val="0"/>
              <w:marRight w:val="0"/>
              <w:marTop w:val="0"/>
              <w:marBottom w:val="0"/>
              <w:divBdr>
                <w:top w:val="none" w:sz="0" w:space="0" w:color="auto"/>
                <w:left w:val="none" w:sz="0" w:space="0" w:color="auto"/>
                <w:bottom w:val="none" w:sz="0" w:space="0" w:color="auto"/>
                <w:right w:val="none" w:sz="0" w:space="0" w:color="auto"/>
              </w:divBdr>
            </w:div>
            <w:div w:id="954825578">
              <w:marLeft w:val="0"/>
              <w:marRight w:val="0"/>
              <w:marTop w:val="0"/>
              <w:marBottom w:val="0"/>
              <w:divBdr>
                <w:top w:val="none" w:sz="0" w:space="0" w:color="auto"/>
                <w:left w:val="none" w:sz="0" w:space="0" w:color="auto"/>
                <w:bottom w:val="none" w:sz="0" w:space="0" w:color="auto"/>
                <w:right w:val="none" w:sz="0" w:space="0" w:color="auto"/>
              </w:divBdr>
            </w:div>
            <w:div w:id="1187602210">
              <w:marLeft w:val="0"/>
              <w:marRight w:val="0"/>
              <w:marTop w:val="0"/>
              <w:marBottom w:val="0"/>
              <w:divBdr>
                <w:top w:val="none" w:sz="0" w:space="0" w:color="auto"/>
                <w:left w:val="none" w:sz="0" w:space="0" w:color="auto"/>
                <w:bottom w:val="none" w:sz="0" w:space="0" w:color="auto"/>
                <w:right w:val="none" w:sz="0" w:space="0" w:color="auto"/>
              </w:divBdr>
            </w:div>
            <w:div w:id="1107853298">
              <w:marLeft w:val="0"/>
              <w:marRight w:val="0"/>
              <w:marTop w:val="0"/>
              <w:marBottom w:val="0"/>
              <w:divBdr>
                <w:top w:val="none" w:sz="0" w:space="0" w:color="auto"/>
                <w:left w:val="none" w:sz="0" w:space="0" w:color="auto"/>
                <w:bottom w:val="none" w:sz="0" w:space="0" w:color="auto"/>
                <w:right w:val="none" w:sz="0" w:space="0" w:color="auto"/>
              </w:divBdr>
            </w:div>
            <w:div w:id="310182933">
              <w:marLeft w:val="0"/>
              <w:marRight w:val="0"/>
              <w:marTop w:val="0"/>
              <w:marBottom w:val="0"/>
              <w:divBdr>
                <w:top w:val="none" w:sz="0" w:space="0" w:color="auto"/>
                <w:left w:val="none" w:sz="0" w:space="0" w:color="auto"/>
                <w:bottom w:val="none" w:sz="0" w:space="0" w:color="auto"/>
                <w:right w:val="none" w:sz="0" w:space="0" w:color="auto"/>
              </w:divBdr>
            </w:div>
            <w:div w:id="513808408">
              <w:marLeft w:val="0"/>
              <w:marRight w:val="0"/>
              <w:marTop w:val="0"/>
              <w:marBottom w:val="0"/>
              <w:divBdr>
                <w:top w:val="none" w:sz="0" w:space="0" w:color="auto"/>
                <w:left w:val="none" w:sz="0" w:space="0" w:color="auto"/>
                <w:bottom w:val="none" w:sz="0" w:space="0" w:color="auto"/>
                <w:right w:val="none" w:sz="0" w:space="0" w:color="auto"/>
              </w:divBdr>
            </w:div>
            <w:div w:id="1426000191">
              <w:marLeft w:val="0"/>
              <w:marRight w:val="0"/>
              <w:marTop w:val="0"/>
              <w:marBottom w:val="0"/>
              <w:divBdr>
                <w:top w:val="none" w:sz="0" w:space="0" w:color="auto"/>
                <w:left w:val="none" w:sz="0" w:space="0" w:color="auto"/>
                <w:bottom w:val="none" w:sz="0" w:space="0" w:color="auto"/>
                <w:right w:val="none" w:sz="0" w:space="0" w:color="auto"/>
              </w:divBdr>
            </w:div>
            <w:div w:id="1178303145">
              <w:marLeft w:val="0"/>
              <w:marRight w:val="0"/>
              <w:marTop w:val="0"/>
              <w:marBottom w:val="0"/>
              <w:divBdr>
                <w:top w:val="none" w:sz="0" w:space="0" w:color="auto"/>
                <w:left w:val="none" w:sz="0" w:space="0" w:color="auto"/>
                <w:bottom w:val="none" w:sz="0" w:space="0" w:color="auto"/>
                <w:right w:val="none" w:sz="0" w:space="0" w:color="auto"/>
              </w:divBdr>
            </w:div>
            <w:div w:id="10897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7109">
      <w:bodyDiv w:val="1"/>
      <w:marLeft w:val="0"/>
      <w:marRight w:val="0"/>
      <w:marTop w:val="0"/>
      <w:marBottom w:val="0"/>
      <w:divBdr>
        <w:top w:val="none" w:sz="0" w:space="0" w:color="auto"/>
        <w:left w:val="none" w:sz="0" w:space="0" w:color="auto"/>
        <w:bottom w:val="none" w:sz="0" w:space="0" w:color="auto"/>
        <w:right w:val="none" w:sz="0" w:space="0" w:color="auto"/>
      </w:divBdr>
      <w:divsChild>
        <w:div w:id="967856847">
          <w:marLeft w:val="0"/>
          <w:marRight w:val="0"/>
          <w:marTop w:val="0"/>
          <w:marBottom w:val="0"/>
          <w:divBdr>
            <w:top w:val="none" w:sz="0" w:space="0" w:color="auto"/>
            <w:left w:val="none" w:sz="0" w:space="0" w:color="auto"/>
            <w:bottom w:val="none" w:sz="0" w:space="0" w:color="auto"/>
            <w:right w:val="none" w:sz="0" w:space="0" w:color="auto"/>
          </w:divBdr>
          <w:divsChild>
            <w:div w:id="12726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5312">
      <w:bodyDiv w:val="1"/>
      <w:marLeft w:val="0"/>
      <w:marRight w:val="0"/>
      <w:marTop w:val="0"/>
      <w:marBottom w:val="0"/>
      <w:divBdr>
        <w:top w:val="none" w:sz="0" w:space="0" w:color="auto"/>
        <w:left w:val="none" w:sz="0" w:space="0" w:color="auto"/>
        <w:bottom w:val="none" w:sz="0" w:space="0" w:color="auto"/>
        <w:right w:val="none" w:sz="0" w:space="0" w:color="auto"/>
      </w:divBdr>
      <w:divsChild>
        <w:div w:id="170922161">
          <w:marLeft w:val="0"/>
          <w:marRight w:val="0"/>
          <w:marTop w:val="0"/>
          <w:marBottom w:val="0"/>
          <w:divBdr>
            <w:top w:val="none" w:sz="0" w:space="0" w:color="auto"/>
            <w:left w:val="none" w:sz="0" w:space="0" w:color="auto"/>
            <w:bottom w:val="none" w:sz="0" w:space="0" w:color="auto"/>
            <w:right w:val="none" w:sz="0" w:space="0" w:color="auto"/>
          </w:divBdr>
          <w:divsChild>
            <w:div w:id="6041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6607">
      <w:bodyDiv w:val="1"/>
      <w:marLeft w:val="0"/>
      <w:marRight w:val="0"/>
      <w:marTop w:val="0"/>
      <w:marBottom w:val="0"/>
      <w:divBdr>
        <w:top w:val="none" w:sz="0" w:space="0" w:color="auto"/>
        <w:left w:val="none" w:sz="0" w:space="0" w:color="auto"/>
        <w:bottom w:val="none" w:sz="0" w:space="0" w:color="auto"/>
        <w:right w:val="none" w:sz="0" w:space="0" w:color="auto"/>
      </w:divBdr>
      <w:divsChild>
        <w:div w:id="522280909">
          <w:marLeft w:val="0"/>
          <w:marRight w:val="0"/>
          <w:marTop w:val="0"/>
          <w:marBottom w:val="0"/>
          <w:divBdr>
            <w:top w:val="none" w:sz="0" w:space="0" w:color="auto"/>
            <w:left w:val="none" w:sz="0" w:space="0" w:color="auto"/>
            <w:bottom w:val="none" w:sz="0" w:space="0" w:color="auto"/>
            <w:right w:val="none" w:sz="0" w:space="0" w:color="auto"/>
          </w:divBdr>
          <w:divsChild>
            <w:div w:id="1642073059">
              <w:marLeft w:val="0"/>
              <w:marRight w:val="0"/>
              <w:marTop w:val="0"/>
              <w:marBottom w:val="0"/>
              <w:divBdr>
                <w:top w:val="none" w:sz="0" w:space="0" w:color="auto"/>
                <w:left w:val="none" w:sz="0" w:space="0" w:color="auto"/>
                <w:bottom w:val="none" w:sz="0" w:space="0" w:color="auto"/>
                <w:right w:val="none" w:sz="0" w:space="0" w:color="auto"/>
              </w:divBdr>
            </w:div>
            <w:div w:id="2126149569">
              <w:marLeft w:val="0"/>
              <w:marRight w:val="0"/>
              <w:marTop w:val="0"/>
              <w:marBottom w:val="0"/>
              <w:divBdr>
                <w:top w:val="none" w:sz="0" w:space="0" w:color="auto"/>
                <w:left w:val="none" w:sz="0" w:space="0" w:color="auto"/>
                <w:bottom w:val="none" w:sz="0" w:space="0" w:color="auto"/>
                <w:right w:val="none" w:sz="0" w:space="0" w:color="auto"/>
              </w:divBdr>
            </w:div>
            <w:div w:id="1452550207">
              <w:marLeft w:val="0"/>
              <w:marRight w:val="0"/>
              <w:marTop w:val="0"/>
              <w:marBottom w:val="0"/>
              <w:divBdr>
                <w:top w:val="none" w:sz="0" w:space="0" w:color="auto"/>
                <w:left w:val="none" w:sz="0" w:space="0" w:color="auto"/>
                <w:bottom w:val="none" w:sz="0" w:space="0" w:color="auto"/>
                <w:right w:val="none" w:sz="0" w:space="0" w:color="auto"/>
              </w:divBdr>
            </w:div>
            <w:div w:id="3715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18550">
      <w:bodyDiv w:val="1"/>
      <w:marLeft w:val="0"/>
      <w:marRight w:val="0"/>
      <w:marTop w:val="0"/>
      <w:marBottom w:val="0"/>
      <w:divBdr>
        <w:top w:val="none" w:sz="0" w:space="0" w:color="auto"/>
        <w:left w:val="none" w:sz="0" w:space="0" w:color="auto"/>
        <w:bottom w:val="none" w:sz="0" w:space="0" w:color="auto"/>
        <w:right w:val="none" w:sz="0" w:space="0" w:color="auto"/>
      </w:divBdr>
      <w:divsChild>
        <w:div w:id="584220614">
          <w:marLeft w:val="0"/>
          <w:marRight w:val="0"/>
          <w:marTop w:val="0"/>
          <w:marBottom w:val="0"/>
          <w:divBdr>
            <w:top w:val="none" w:sz="0" w:space="0" w:color="auto"/>
            <w:left w:val="none" w:sz="0" w:space="0" w:color="auto"/>
            <w:bottom w:val="none" w:sz="0" w:space="0" w:color="auto"/>
            <w:right w:val="none" w:sz="0" w:space="0" w:color="auto"/>
          </w:divBdr>
          <w:divsChild>
            <w:div w:id="599725529">
              <w:marLeft w:val="0"/>
              <w:marRight w:val="0"/>
              <w:marTop w:val="0"/>
              <w:marBottom w:val="0"/>
              <w:divBdr>
                <w:top w:val="none" w:sz="0" w:space="0" w:color="auto"/>
                <w:left w:val="none" w:sz="0" w:space="0" w:color="auto"/>
                <w:bottom w:val="none" w:sz="0" w:space="0" w:color="auto"/>
                <w:right w:val="none" w:sz="0" w:space="0" w:color="auto"/>
              </w:divBdr>
            </w:div>
            <w:div w:id="1065106256">
              <w:marLeft w:val="0"/>
              <w:marRight w:val="0"/>
              <w:marTop w:val="0"/>
              <w:marBottom w:val="0"/>
              <w:divBdr>
                <w:top w:val="none" w:sz="0" w:space="0" w:color="auto"/>
                <w:left w:val="none" w:sz="0" w:space="0" w:color="auto"/>
                <w:bottom w:val="none" w:sz="0" w:space="0" w:color="auto"/>
                <w:right w:val="none" w:sz="0" w:space="0" w:color="auto"/>
              </w:divBdr>
            </w:div>
            <w:div w:id="254436108">
              <w:marLeft w:val="0"/>
              <w:marRight w:val="0"/>
              <w:marTop w:val="0"/>
              <w:marBottom w:val="0"/>
              <w:divBdr>
                <w:top w:val="none" w:sz="0" w:space="0" w:color="auto"/>
                <w:left w:val="none" w:sz="0" w:space="0" w:color="auto"/>
                <w:bottom w:val="none" w:sz="0" w:space="0" w:color="auto"/>
                <w:right w:val="none" w:sz="0" w:space="0" w:color="auto"/>
              </w:divBdr>
            </w:div>
            <w:div w:id="16793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76822">
      <w:bodyDiv w:val="1"/>
      <w:marLeft w:val="0"/>
      <w:marRight w:val="0"/>
      <w:marTop w:val="0"/>
      <w:marBottom w:val="0"/>
      <w:divBdr>
        <w:top w:val="none" w:sz="0" w:space="0" w:color="auto"/>
        <w:left w:val="none" w:sz="0" w:space="0" w:color="auto"/>
        <w:bottom w:val="none" w:sz="0" w:space="0" w:color="auto"/>
        <w:right w:val="none" w:sz="0" w:space="0" w:color="auto"/>
      </w:divBdr>
      <w:divsChild>
        <w:div w:id="1239561126">
          <w:marLeft w:val="0"/>
          <w:marRight w:val="0"/>
          <w:marTop w:val="0"/>
          <w:marBottom w:val="0"/>
          <w:divBdr>
            <w:top w:val="none" w:sz="0" w:space="0" w:color="auto"/>
            <w:left w:val="none" w:sz="0" w:space="0" w:color="auto"/>
            <w:bottom w:val="none" w:sz="0" w:space="0" w:color="auto"/>
            <w:right w:val="none" w:sz="0" w:space="0" w:color="auto"/>
          </w:divBdr>
          <w:divsChild>
            <w:div w:id="643317628">
              <w:marLeft w:val="0"/>
              <w:marRight w:val="0"/>
              <w:marTop w:val="0"/>
              <w:marBottom w:val="0"/>
              <w:divBdr>
                <w:top w:val="none" w:sz="0" w:space="0" w:color="auto"/>
                <w:left w:val="none" w:sz="0" w:space="0" w:color="auto"/>
                <w:bottom w:val="none" w:sz="0" w:space="0" w:color="auto"/>
                <w:right w:val="none" w:sz="0" w:space="0" w:color="auto"/>
              </w:divBdr>
            </w:div>
            <w:div w:id="454523204">
              <w:marLeft w:val="0"/>
              <w:marRight w:val="0"/>
              <w:marTop w:val="0"/>
              <w:marBottom w:val="0"/>
              <w:divBdr>
                <w:top w:val="none" w:sz="0" w:space="0" w:color="auto"/>
                <w:left w:val="none" w:sz="0" w:space="0" w:color="auto"/>
                <w:bottom w:val="none" w:sz="0" w:space="0" w:color="auto"/>
                <w:right w:val="none" w:sz="0" w:space="0" w:color="auto"/>
              </w:divBdr>
            </w:div>
            <w:div w:id="1361784141">
              <w:marLeft w:val="0"/>
              <w:marRight w:val="0"/>
              <w:marTop w:val="0"/>
              <w:marBottom w:val="0"/>
              <w:divBdr>
                <w:top w:val="none" w:sz="0" w:space="0" w:color="auto"/>
                <w:left w:val="none" w:sz="0" w:space="0" w:color="auto"/>
                <w:bottom w:val="none" w:sz="0" w:space="0" w:color="auto"/>
                <w:right w:val="none" w:sz="0" w:space="0" w:color="auto"/>
              </w:divBdr>
            </w:div>
            <w:div w:id="2055108295">
              <w:marLeft w:val="0"/>
              <w:marRight w:val="0"/>
              <w:marTop w:val="0"/>
              <w:marBottom w:val="0"/>
              <w:divBdr>
                <w:top w:val="none" w:sz="0" w:space="0" w:color="auto"/>
                <w:left w:val="none" w:sz="0" w:space="0" w:color="auto"/>
                <w:bottom w:val="none" w:sz="0" w:space="0" w:color="auto"/>
                <w:right w:val="none" w:sz="0" w:space="0" w:color="auto"/>
              </w:divBdr>
            </w:div>
            <w:div w:id="1579435093">
              <w:marLeft w:val="0"/>
              <w:marRight w:val="0"/>
              <w:marTop w:val="0"/>
              <w:marBottom w:val="0"/>
              <w:divBdr>
                <w:top w:val="none" w:sz="0" w:space="0" w:color="auto"/>
                <w:left w:val="none" w:sz="0" w:space="0" w:color="auto"/>
                <w:bottom w:val="none" w:sz="0" w:space="0" w:color="auto"/>
                <w:right w:val="none" w:sz="0" w:space="0" w:color="auto"/>
              </w:divBdr>
            </w:div>
            <w:div w:id="48841833">
              <w:marLeft w:val="0"/>
              <w:marRight w:val="0"/>
              <w:marTop w:val="0"/>
              <w:marBottom w:val="0"/>
              <w:divBdr>
                <w:top w:val="none" w:sz="0" w:space="0" w:color="auto"/>
                <w:left w:val="none" w:sz="0" w:space="0" w:color="auto"/>
                <w:bottom w:val="none" w:sz="0" w:space="0" w:color="auto"/>
                <w:right w:val="none" w:sz="0" w:space="0" w:color="auto"/>
              </w:divBdr>
            </w:div>
            <w:div w:id="90592667">
              <w:marLeft w:val="0"/>
              <w:marRight w:val="0"/>
              <w:marTop w:val="0"/>
              <w:marBottom w:val="0"/>
              <w:divBdr>
                <w:top w:val="none" w:sz="0" w:space="0" w:color="auto"/>
                <w:left w:val="none" w:sz="0" w:space="0" w:color="auto"/>
                <w:bottom w:val="none" w:sz="0" w:space="0" w:color="auto"/>
                <w:right w:val="none" w:sz="0" w:space="0" w:color="auto"/>
              </w:divBdr>
            </w:div>
            <w:div w:id="1228956098">
              <w:marLeft w:val="0"/>
              <w:marRight w:val="0"/>
              <w:marTop w:val="0"/>
              <w:marBottom w:val="0"/>
              <w:divBdr>
                <w:top w:val="none" w:sz="0" w:space="0" w:color="auto"/>
                <w:left w:val="none" w:sz="0" w:space="0" w:color="auto"/>
                <w:bottom w:val="none" w:sz="0" w:space="0" w:color="auto"/>
                <w:right w:val="none" w:sz="0" w:space="0" w:color="auto"/>
              </w:divBdr>
            </w:div>
            <w:div w:id="2134246462">
              <w:marLeft w:val="0"/>
              <w:marRight w:val="0"/>
              <w:marTop w:val="0"/>
              <w:marBottom w:val="0"/>
              <w:divBdr>
                <w:top w:val="none" w:sz="0" w:space="0" w:color="auto"/>
                <w:left w:val="none" w:sz="0" w:space="0" w:color="auto"/>
                <w:bottom w:val="none" w:sz="0" w:space="0" w:color="auto"/>
                <w:right w:val="none" w:sz="0" w:space="0" w:color="auto"/>
              </w:divBdr>
            </w:div>
            <w:div w:id="1420560559">
              <w:marLeft w:val="0"/>
              <w:marRight w:val="0"/>
              <w:marTop w:val="0"/>
              <w:marBottom w:val="0"/>
              <w:divBdr>
                <w:top w:val="none" w:sz="0" w:space="0" w:color="auto"/>
                <w:left w:val="none" w:sz="0" w:space="0" w:color="auto"/>
                <w:bottom w:val="none" w:sz="0" w:space="0" w:color="auto"/>
                <w:right w:val="none" w:sz="0" w:space="0" w:color="auto"/>
              </w:divBdr>
            </w:div>
            <w:div w:id="634605916">
              <w:marLeft w:val="0"/>
              <w:marRight w:val="0"/>
              <w:marTop w:val="0"/>
              <w:marBottom w:val="0"/>
              <w:divBdr>
                <w:top w:val="none" w:sz="0" w:space="0" w:color="auto"/>
                <w:left w:val="none" w:sz="0" w:space="0" w:color="auto"/>
                <w:bottom w:val="none" w:sz="0" w:space="0" w:color="auto"/>
                <w:right w:val="none" w:sz="0" w:space="0" w:color="auto"/>
              </w:divBdr>
            </w:div>
            <w:div w:id="1693989911">
              <w:marLeft w:val="0"/>
              <w:marRight w:val="0"/>
              <w:marTop w:val="0"/>
              <w:marBottom w:val="0"/>
              <w:divBdr>
                <w:top w:val="none" w:sz="0" w:space="0" w:color="auto"/>
                <w:left w:val="none" w:sz="0" w:space="0" w:color="auto"/>
                <w:bottom w:val="none" w:sz="0" w:space="0" w:color="auto"/>
                <w:right w:val="none" w:sz="0" w:space="0" w:color="auto"/>
              </w:divBdr>
            </w:div>
            <w:div w:id="1723870580">
              <w:marLeft w:val="0"/>
              <w:marRight w:val="0"/>
              <w:marTop w:val="0"/>
              <w:marBottom w:val="0"/>
              <w:divBdr>
                <w:top w:val="none" w:sz="0" w:space="0" w:color="auto"/>
                <w:left w:val="none" w:sz="0" w:space="0" w:color="auto"/>
                <w:bottom w:val="none" w:sz="0" w:space="0" w:color="auto"/>
                <w:right w:val="none" w:sz="0" w:space="0" w:color="auto"/>
              </w:divBdr>
            </w:div>
            <w:div w:id="1635285422">
              <w:marLeft w:val="0"/>
              <w:marRight w:val="0"/>
              <w:marTop w:val="0"/>
              <w:marBottom w:val="0"/>
              <w:divBdr>
                <w:top w:val="none" w:sz="0" w:space="0" w:color="auto"/>
                <w:left w:val="none" w:sz="0" w:space="0" w:color="auto"/>
                <w:bottom w:val="none" w:sz="0" w:space="0" w:color="auto"/>
                <w:right w:val="none" w:sz="0" w:space="0" w:color="auto"/>
              </w:divBdr>
            </w:div>
            <w:div w:id="722294726">
              <w:marLeft w:val="0"/>
              <w:marRight w:val="0"/>
              <w:marTop w:val="0"/>
              <w:marBottom w:val="0"/>
              <w:divBdr>
                <w:top w:val="none" w:sz="0" w:space="0" w:color="auto"/>
                <w:left w:val="none" w:sz="0" w:space="0" w:color="auto"/>
                <w:bottom w:val="none" w:sz="0" w:space="0" w:color="auto"/>
                <w:right w:val="none" w:sz="0" w:space="0" w:color="auto"/>
              </w:divBdr>
            </w:div>
            <w:div w:id="1672025748">
              <w:marLeft w:val="0"/>
              <w:marRight w:val="0"/>
              <w:marTop w:val="0"/>
              <w:marBottom w:val="0"/>
              <w:divBdr>
                <w:top w:val="none" w:sz="0" w:space="0" w:color="auto"/>
                <w:left w:val="none" w:sz="0" w:space="0" w:color="auto"/>
                <w:bottom w:val="none" w:sz="0" w:space="0" w:color="auto"/>
                <w:right w:val="none" w:sz="0" w:space="0" w:color="auto"/>
              </w:divBdr>
            </w:div>
            <w:div w:id="769424372">
              <w:marLeft w:val="0"/>
              <w:marRight w:val="0"/>
              <w:marTop w:val="0"/>
              <w:marBottom w:val="0"/>
              <w:divBdr>
                <w:top w:val="none" w:sz="0" w:space="0" w:color="auto"/>
                <w:left w:val="none" w:sz="0" w:space="0" w:color="auto"/>
                <w:bottom w:val="none" w:sz="0" w:space="0" w:color="auto"/>
                <w:right w:val="none" w:sz="0" w:space="0" w:color="auto"/>
              </w:divBdr>
            </w:div>
            <w:div w:id="1619948694">
              <w:marLeft w:val="0"/>
              <w:marRight w:val="0"/>
              <w:marTop w:val="0"/>
              <w:marBottom w:val="0"/>
              <w:divBdr>
                <w:top w:val="none" w:sz="0" w:space="0" w:color="auto"/>
                <w:left w:val="none" w:sz="0" w:space="0" w:color="auto"/>
                <w:bottom w:val="none" w:sz="0" w:space="0" w:color="auto"/>
                <w:right w:val="none" w:sz="0" w:space="0" w:color="auto"/>
              </w:divBdr>
            </w:div>
            <w:div w:id="1140221472">
              <w:marLeft w:val="0"/>
              <w:marRight w:val="0"/>
              <w:marTop w:val="0"/>
              <w:marBottom w:val="0"/>
              <w:divBdr>
                <w:top w:val="none" w:sz="0" w:space="0" w:color="auto"/>
                <w:left w:val="none" w:sz="0" w:space="0" w:color="auto"/>
                <w:bottom w:val="none" w:sz="0" w:space="0" w:color="auto"/>
                <w:right w:val="none" w:sz="0" w:space="0" w:color="auto"/>
              </w:divBdr>
            </w:div>
            <w:div w:id="2841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46927">
      <w:bodyDiv w:val="1"/>
      <w:marLeft w:val="0"/>
      <w:marRight w:val="0"/>
      <w:marTop w:val="0"/>
      <w:marBottom w:val="0"/>
      <w:divBdr>
        <w:top w:val="none" w:sz="0" w:space="0" w:color="auto"/>
        <w:left w:val="none" w:sz="0" w:space="0" w:color="auto"/>
        <w:bottom w:val="none" w:sz="0" w:space="0" w:color="auto"/>
        <w:right w:val="none" w:sz="0" w:space="0" w:color="auto"/>
      </w:divBdr>
      <w:divsChild>
        <w:div w:id="125003606">
          <w:marLeft w:val="0"/>
          <w:marRight w:val="0"/>
          <w:marTop w:val="0"/>
          <w:marBottom w:val="0"/>
          <w:divBdr>
            <w:top w:val="none" w:sz="0" w:space="0" w:color="auto"/>
            <w:left w:val="none" w:sz="0" w:space="0" w:color="auto"/>
            <w:bottom w:val="none" w:sz="0" w:space="0" w:color="auto"/>
            <w:right w:val="none" w:sz="0" w:space="0" w:color="auto"/>
          </w:divBdr>
          <w:divsChild>
            <w:div w:id="534847669">
              <w:marLeft w:val="0"/>
              <w:marRight w:val="0"/>
              <w:marTop w:val="0"/>
              <w:marBottom w:val="0"/>
              <w:divBdr>
                <w:top w:val="none" w:sz="0" w:space="0" w:color="auto"/>
                <w:left w:val="none" w:sz="0" w:space="0" w:color="auto"/>
                <w:bottom w:val="none" w:sz="0" w:space="0" w:color="auto"/>
                <w:right w:val="none" w:sz="0" w:space="0" w:color="auto"/>
              </w:divBdr>
            </w:div>
            <w:div w:id="1371494129">
              <w:marLeft w:val="0"/>
              <w:marRight w:val="0"/>
              <w:marTop w:val="0"/>
              <w:marBottom w:val="0"/>
              <w:divBdr>
                <w:top w:val="none" w:sz="0" w:space="0" w:color="auto"/>
                <w:left w:val="none" w:sz="0" w:space="0" w:color="auto"/>
                <w:bottom w:val="none" w:sz="0" w:space="0" w:color="auto"/>
                <w:right w:val="none" w:sz="0" w:space="0" w:color="auto"/>
              </w:divBdr>
            </w:div>
            <w:div w:id="201870897">
              <w:marLeft w:val="0"/>
              <w:marRight w:val="0"/>
              <w:marTop w:val="0"/>
              <w:marBottom w:val="0"/>
              <w:divBdr>
                <w:top w:val="none" w:sz="0" w:space="0" w:color="auto"/>
                <w:left w:val="none" w:sz="0" w:space="0" w:color="auto"/>
                <w:bottom w:val="none" w:sz="0" w:space="0" w:color="auto"/>
                <w:right w:val="none" w:sz="0" w:space="0" w:color="auto"/>
              </w:divBdr>
            </w:div>
            <w:div w:id="1493988130">
              <w:marLeft w:val="0"/>
              <w:marRight w:val="0"/>
              <w:marTop w:val="0"/>
              <w:marBottom w:val="0"/>
              <w:divBdr>
                <w:top w:val="none" w:sz="0" w:space="0" w:color="auto"/>
                <w:left w:val="none" w:sz="0" w:space="0" w:color="auto"/>
                <w:bottom w:val="none" w:sz="0" w:space="0" w:color="auto"/>
                <w:right w:val="none" w:sz="0" w:space="0" w:color="auto"/>
              </w:divBdr>
            </w:div>
            <w:div w:id="18241030">
              <w:marLeft w:val="0"/>
              <w:marRight w:val="0"/>
              <w:marTop w:val="0"/>
              <w:marBottom w:val="0"/>
              <w:divBdr>
                <w:top w:val="none" w:sz="0" w:space="0" w:color="auto"/>
                <w:left w:val="none" w:sz="0" w:space="0" w:color="auto"/>
                <w:bottom w:val="none" w:sz="0" w:space="0" w:color="auto"/>
                <w:right w:val="none" w:sz="0" w:space="0" w:color="auto"/>
              </w:divBdr>
            </w:div>
            <w:div w:id="1302886651">
              <w:marLeft w:val="0"/>
              <w:marRight w:val="0"/>
              <w:marTop w:val="0"/>
              <w:marBottom w:val="0"/>
              <w:divBdr>
                <w:top w:val="none" w:sz="0" w:space="0" w:color="auto"/>
                <w:left w:val="none" w:sz="0" w:space="0" w:color="auto"/>
                <w:bottom w:val="none" w:sz="0" w:space="0" w:color="auto"/>
                <w:right w:val="none" w:sz="0" w:space="0" w:color="auto"/>
              </w:divBdr>
            </w:div>
            <w:div w:id="1936202453">
              <w:marLeft w:val="0"/>
              <w:marRight w:val="0"/>
              <w:marTop w:val="0"/>
              <w:marBottom w:val="0"/>
              <w:divBdr>
                <w:top w:val="none" w:sz="0" w:space="0" w:color="auto"/>
                <w:left w:val="none" w:sz="0" w:space="0" w:color="auto"/>
                <w:bottom w:val="none" w:sz="0" w:space="0" w:color="auto"/>
                <w:right w:val="none" w:sz="0" w:space="0" w:color="auto"/>
              </w:divBdr>
            </w:div>
            <w:div w:id="2134059800">
              <w:marLeft w:val="0"/>
              <w:marRight w:val="0"/>
              <w:marTop w:val="0"/>
              <w:marBottom w:val="0"/>
              <w:divBdr>
                <w:top w:val="none" w:sz="0" w:space="0" w:color="auto"/>
                <w:left w:val="none" w:sz="0" w:space="0" w:color="auto"/>
                <w:bottom w:val="none" w:sz="0" w:space="0" w:color="auto"/>
                <w:right w:val="none" w:sz="0" w:space="0" w:color="auto"/>
              </w:divBdr>
            </w:div>
            <w:div w:id="1517578574">
              <w:marLeft w:val="0"/>
              <w:marRight w:val="0"/>
              <w:marTop w:val="0"/>
              <w:marBottom w:val="0"/>
              <w:divBdr>
                <w:top w:val="none" w:sz="0" w:space="0" w:color="auto"/>
                <w:left w:val="none" w:sz="0" w:space="0" w:color="auto"/>
                <w:bottom w:val="none" w:sz="0" w:space="0" w:color="auto"/>
                <w:right w:val="none" w:sz="0" w:space="0" w:color="auto"/>
              </w:divBdr>
            </w:div>
            <w:div w:id="198511120">
              <w:marLeft w:val="0"/>
              <w:marRight w:val="0"/>
              <w:marTop w:val="0"/>
              <w:marBottom w:val="0"/>
              <w:divBdr>
                <w:top w:val="none" w:sz="0" w:space="0" w:color="auto"/>
                <w:left w:val="none" w:sz="0" w:space="0" w:color="auto"/>
                <w:bottom w:val="none" w:sz="0" w:space="0" w:color="auto"/>
                <w:right w:val="none" w:sz="0" w:space="0" w:color="auto"/>
              </w:divBdr>
            </w:div>
            <w:div w:id="624386332">
              <w:marLeft w:val="0"/>
              <w:marRight w:val="0"/>
              <w:marTop w:val="0"/>
              <w:marBottom w:val="0"/>
              <w:divBdr>
                <w:top w:val="none" w:sz="0" w:space="0" w:color="auto"/>
                <w:left w:val="none" w:sz="0" w:space="0" w:color="auto"/>
                <w:bottom w:val="none" w:sz="0" w:space="0" w:color="auto"/>
                <w:right w:val="none" w:sz="0" w:space="0" w:color="auto"/>
              </w:divBdr>
            </w:div>
            <w:div w:id="26955015">
              <w:marLeft w:val="0"/>
              <w:marRight w:val="0"/>
              <w:marTop w:val="0"/>
              <w:marBottom w:val="0"/>
              <w:divBdr>
                <w:top w:val="none" w:sz="0" w:space="0" w:color="auto"/>
                <w:left w:val="none" w:sz="0" w:space="0" w:color="auto"/>
                <w:bottom w:val="none" w:sz="0" w:space="0" w:color="auto"/>
                <w:right w:val="none" w:sz="0" w:space="0" w:color="auto"/>
              </w:divBdr>
            </w:div>
            <w:div w:id="520244941">
              <w:marLeft w:val="0"/>
              <w:marRight w:val="0"/>
              <w:marTop w:val="0"/>
              <w:marBottom w:val="0"/>
              <w:divBdr>
                <w:top w:val="none" w:sz="0" w:space="0" w:color="auto"/>
                <w:left w:val="none" w:sz="0" w:space="0" w:color="auto"/>
                <w:bottom w:val="none" w:sz="0" w:space="0" w:color="auto"/>
                <w:right w:val="none" w:sz="0" w:space="0" w:color="auto"/>
              </w:divBdr>
            </w:div>
            <w:div w:id="1044790576">
              <w:marLeft w:val="0"/>
              <w:marRight w:val="0"/>
              <w:marTop w:val="0"/>
              <w:marBottom w:val="0"/>
              <w:divBdr>
                <w:top w:val="none" w:sz="0" w:space="0" w:color="auto"/>
                <w:left w:val="none" w:sz="0" w:space="0" w:color="auto"/>
                <w:bottom w:val="none" w:sz="0" w:space="0" w:color="auto"/>
                <w:right w:val="none" w:sz="0" w:space="0" w:color="auto"/>
              </w:divBdr>
            </w:div>
            <w:div w:id="1726025632">
              <w:marLeft w:val="0"/>
              <w:marRight w:val="0"/>
              <w:marTop w:val="0"/>
              <w:marBottom w:val="0"/>
              <w:divBdr>
                <w:top w:val="none" w:sz="0" w:space="0" w:color="auto"/>
                <w:left w:val="none" w:sz="0" w:space="0" w:color="auto"/>
                <w:bottom w:val="none" w:sz="0" w:space="0" w:color="auto"/>
                <w:right w:val="none" w:sz="0" w:space="0" w:color="auto"/>
              </w:divBdr>
            </w:div>
            <w:div w:id="1868332120">
              <w:marLeft w:val="0"/>
              <w:marRight w:val="0"/>
              <w:marTop w:val="0"/>
              <w:marBottom w:val="0"/>
              <w:divBdr>
                <w:top w:val="none" w:sz="0" w:space="0" w:color="auto"/>
                <w:left w:val="none" w:sz="0" w:space="0" w:color="auto"/>
                <w:bottom w:val="none" w:sz="0" w:space="0" w:color="auto"/>
                <w:right w:val="none" w:sz="0" w:space="0" w:color="auto"/>
              </w:divBdr>
            </w:div>
            <w:div w:id="1548444927">
              <w:marLeft w:val="0"/>
              <w:marRight w:val="0"/>
              <w:marTop w:val="0"/>
              <w:marBottom w:val="0"/>
              <w:divBdr>
                <w:top w:val="none" w:sz="0" w:space="0" w:color="auto"/>
                <w:left w:val="none" w:sz="0" w:space="0" w:color="auto"/>
                <w:bottom w:val="none" w:sz="0" w:space="0" w:color="auto"/>
                <w:right w:val="none" w:sz="0" w:space="0" w:color="auto"/>
              </w:divBdr>
            </w:div>
            <w:div w:id="663359465">
              <w:marLeft w:val="0"/>
              <w:marRight w:val="0"/>
              <w:marTop w:val="0"/>
              <w:marBottom w:val="0"/>
              <w:divBdr>
                <w:top w:val="none" w:sz="0" w:space="0" w:color="auto"/>
                <w:left w:val="none" w:sz="0" w:space="0" w:color="auto"/>
                <w:bottom w:val="none" w:sz="0" w:space="0" w:color="auto"/>
                <w:right w:val="none" w:sz="0" w:space="0" w:color="auto"/>
              </w:divBdr>
            </w:div>
            <w:div w:id="1618633601">
              <w:marLeft w:val="0"/>
              <w:marRight w:val="0"/>
              <w:marTop w:val="0"/>
              <w:marBottom w:val="0"/>
              <w:divBdr>
                <w:top w:val="none" w:sz="0" w:space="0" w:color="auto"/>
                <w:left w:val="none" w:sz="0" w:space="0" w:color="auto"/>
                <w:bottom w:val="none" w:sz="0" w:space="0" w:color="auto"/>
                <w:right w:val="none" w:sz="0" w:space="0" w:color="auto"/>
              </w:divBdr>
            </w:div>
            <w:div w:id="18637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34994">
      <w:bodyDiv w:val="1"/>
      <w:marLeft w:val="0"/>
      <w:marRight w:val="0"/>
      <w:marTop w:val="0"/>
      <w:marBottom w:val="0"/>
      <w:divBdr>
        <w:top w:val="none" w:sz="0" w:space="0" w:color="auto"/>
        <w:left w:val="none" w:sz="0" w:space="0" w:color="auto"/>
        <w:bottom w:val="none" w:sz="0" w:space="0" w:color="auto"/>
        <w:right w:val="none" w:sz="0" w:space="0" w:color="auto"/>
      </w:divBdr>
      <w:divsChild>
        <w:div w:id="1466577793">
          <w:marLeft w:val="0"/>
          <w:marRight w:val="0"/>
          <w:marTop w:val="0"/>
          <w:marBottom w:val="0"/>
          <w:divBdr>
            <w:top w:val="none" w:sz="0" w:space="0" w:color="auto"/>
            <w:left w:val="none" w:sz="0" w:space="0" w:color="auto"/>
            <w:bottom w:val="none" w:sz="0" w:space="0" w:color="auto"/>
            <w:right w:val="none" w:sz="0" w:space="0" w:color="auto"/>
          </w:divBdr>
          <w:divsChild>
            <w:div w:id="1578514632">
              <w:marLeft w:val="0"/>
              <w:marRight w:val="0"/>
              <w:marTop w:val="0"/>
              <w:marBottom w:val="0"/>
              <w:divBdr>
                <w:top w:val="none" w:sz="0" w:space="0" w:color="auto"/>
                <w:left w:val="none" w:sz="0" w:space="0" w:color="auto"/>
                <w:bottom w:val="none" w:sz="0" w:space="0" w:color="auto"/>
                <w:right w:val="none" w:sz="0" w:space="0" w:color="auto"/>
              </w:divBdr>
            </w:div>
            <w:div w:id="1886209116">
              <w:marLeft w:val="0"/>
              <w:marRight w:val="0"/>
              <w:marTop w:val="0"/>
              <w:marBottom w:val="0"/>
              <w:divBdr>
                <w:top w:val="none" w:sz="0" w:space="0" w:color="auto"/>
                <w:left w:val="none" w:sz="0" w:space="0" w:color="auto"/>
                <w:bottom w:val="none" w:sz="0" w:space="0" w:color="auto"/>
                <w:right w:val="none" w:sz="0" w:space="0" w:color="auto"/>
              </w:divBdr>
            </w:div>
            <w:div w:id="493493569">
              <w:marLeft w:val="0"/>
              <w:marRight w:val="0"/>
              <w:marTop w:val="0"/>
              <w:marBottom w:val="0"/>
              <w:divBdr>
                <w:top w:val="none" w:sz="0" w:space="0" w:color="auto"/>
                <w:left w:val="none" w:sz="0" w:space="0" w:color="auto"/>
                <w:bottom w:val="none" w:sz="0" w:space="0" w:color="auto"/>
                <w:right w:val="none" w:sz="0" w:space="0" w:color="auto"/>
              </w:divBdr>
            </w:div>
            <w:div w:id="1611276832">
              <w:marLeft w:val="0"/>
              <w:marRight w:val="0"/>
              <w:marTop w:val="0"/>
              <w:marBottom w:val="0"/>
              <w:divBdr>
                <w:top w:val="none" w:sz="0" w:space="0" w:color="auto"/>
                <w:left w:val="none" w:sz="0" w:space="0" w:color="auto"/>
                <w:bottom w:val="none" w:sz="0" w:space="0" w:color="auto"/>
                <w:right w:val="none" w:sz="0" w:space="0" w:color="auto"/>
              </w:divBdr>
            </w:div>
            <w:div w:id="668363323">
              <w:marLeft w:val="0"/>
              <w:marRight w:val="0"/>
              <w:marTop w:val="0"/>
              <w:marBottom w:val="0"/>
              <w:divBdr>
                <w:top w:val="none" w:sz="0" w:space="0" w:color="auto"/>
                <w:left w:val="none" w:sz="0" w:space="0" w:color="auto"/>
                <w:bottom w:val="none" w:sz="0" w:space="0" w:color="auto"/>
                <w:right w:val="none" w:sz="0" w:space="0" w:color="auto"/>
              </w:divBdr>
            </w:div>
            <w:div w:id="217057459">
              <w:marLeft w:val="0"/>
              <w:marRight w:val="0"/>
              <w:marTop w:val="0"/>
              <w:marBottom w:val="0"/>
              <w:divBdr>
                <w:top w:val="none" w:sz="0" w:space="0" w:color="auto"/>
                <w:left w:val="none" w:sz="0" w:space="0" w:color="auto"/>
                <w:bottom w:val="none" w:sz="0" w:space="0" w:color="auto"/>
                <w:right w:val="none" w:sz="0" w:space="0" w:color="auto"/>
              </w:divBdr>
            </w:div>
            <w:div w:id="1245722104">
              <w:marLeft w:val="0"/>
              <w:marRight w:val="0"/>
              <w:marTop w:val="0"/>
              <w:marBottom w:val="0"/>
              <w:divBdr>
                <w:top w:val="none" w:sz="0" w:space="0" w:color="auto"/>
                <w:left w:val="none" w:sz="0" w:space="0" w:color="auto"/>
                <w:bottom w:val="none" w:sz="0" w:space="0" w:color="auto"/>
                <w:right w:val="none" w:sz="0" w:space="0" w:color="auto"/>
              </w:divBdr>
            </w:div>
            <w:div w:id="207300536">
              <w:marLeft w:val="0"/>
              <w:marRight w:val="0"/>
              <w:marTop w:val="0"/>
              <w:marBottom w:val="0"/>
              <w:divBdr>
                <w:top w:val="none" w:sz="0" w:space="0" w:color="auto"/>
                <w:left w:val="none" w:sz="0" w:space="0" w:color="auto"/>
                <w:bottom w:val="none" w:sz="0" w:space="0" w:color="auto"/>
                <w:right w:val="none" w:sz="0" w:space="0" w:color="auto"/>
              </w:divBdr>
            </w:div>
            <w:div w:id="1599482556">
              <w:marLeft w:val="0"/>
              <w:marRight w:val="0"/>
              <w:marTop w:val="0"/>
              <w:marBottom w:val="0"/>
              <w:divBdr>
                <w:top w:val="none" w:sz="0" w:space="0" w:color="auto"/>
                <w:left w:val="none" w:sz="0" w:space="0" w:color="auto"/>
                <w:bottom w:val="none" w:sz="0" w:space="0" w:color="auto"/>
                <w:right w:val="none" w:sz="0" w:space="0" w:color="auto"/>
              </w:divBdr>
            </w:div>
            <w:div w:id="48772078">
              <w:marLeft w:val="0"/>
              <w:marRight w:val="0"/>
              <w:marTop w:val="0"/>
              <w:marBottom w:val="0"/>
              <w:divBdr>
                <w:top w:val="none" w:sz="0" w:space="0" w:color="auto"/>
                <w:left w:val="none" w:sz="0" w:space="0" w:color="auto"/>
                <w:bottom w:val="none" w:sz="0" w:space="0" w:color="auto"/>
                <w:right w:val="none" w:sz="0" w:space="0" w:color="auto"/>
              </w:divBdr>
            </w:div>
            <w:div w:id="1014958173">
              <w:marLeft w:val="0"/>
              <w:marRight w:val="0"/>
              <w:marTop w:val="0"/>
              <w:marBottom w:val="0"/>
              <w:divBdr>
                <w:top w:val="none" w:sz="0" w:space="0" w:color="auto"/>
                <w:left w:val="none" w:sz="0" w:space="0" w:color="auto"/>
                <w:bottom w:val="none" w:sz="0" w:space="0" w:color="auto"/>
                <w:right w:val="none" w:sz="0" w:space="0" w:color="auto"/>
              </w:divBdr>
            </w:div>
            <w:div w:id="1862745473">
              <w:marLeft w:val="0"/>
              <w:marRight w:val="0"/>
              <w:marTop w:val="0"/>
              <w:marBottom w:val="0"/>
              <w:divBdr>
                <w:top w:val="none" w:sz="0" w:space="0" w:color="auto"/>
                <w:left w:val="none" w:sz="0" w:space="0" w:color="auto"/>
                <w:bottom w:val="none" w:sz="0" w:space="0" w:color="auto"/>
                <w:right w:val="none" w:sz="0" w:space="0" w:color="auto"/>
              </w:divBdr>
            </w:div>
            <w:div w:id="464931231">
              <w:marLeft w:val="0"/>
              <w:marRight w:val="0"/>
              <w:marTop w:val="0"/>
              <w:marBottom w:val="0"/>
              <w:divBdr>
                <w:top w:val="none" w:sz="0" w:space="0" w:color="auto"/>
                <w:left w:val="none" w:sz="0" w:space="0" w:color="auto"/>
                <w:bottom w:val="none" w:sz="0" w:space="0" w:color="auto"/>
                <w:right w:val="none" w:sz="0" w:space="0" w:color="auto"/>
              </w:divBdr>
            </w:div>
            <w:div w:id="1881892243">
              <w:marLeft w:val="0"/>
              <w:marRight w:val="0"/>
              <w:marTop w:val="0"/>
              <w:marBottom w:val="0"/>
              <w:divBdr>
                <w:top w:val="none" w:sz="0" w:space="0" w:color="auto"/>
                <w:left w:val="none" w:sz="0" w:space="0" w:color="auto"/>
                <w:bottom w:val="none" w:sz="0" w:space="0" w:color="auto"/>
                <w:right w:val="none" w:sz="0" w:space="0" w:color="auto"/>
              </w:divBdr>
            </w:div>
            <w:div w:id="1481341792">
              <w:marLeft w:val="0"/>
              <w:marRight w:val="0"/>
              <w:marTop w:val="0"/>
              <w:marBottom w:val="0"/>
              <w:divBdr>
                <w:top w:val="none" w:sz="0" w:space="0" w:color="auto"/>
                <w:left w:val="none" w:sz="0" w:space="0" w:color="auto"/>
                <w:bottom w:val="none" w:sz="0" w:space="0" w:color="auto"/>
                <w:right w:val="none" w:sz="0" w:space="0" w:color="auto"/>
              </w:divBdr>
            </w:div>
            <w:div w:id="1343509929">
              <w:marLeft w:val="0"/>
              <w:marRight w:val="0"/>
              <w:marTop w:val="0"/>
              <w:marBottom w:val="0"/>
              <w:divBdr>
                <w:top w:val="none" w:sz="0" w:space="0" w:color="auto"/>
                <w:left w:val="none" w:sz="0" w:space="0" w:color="auto"/>
                <w:bottom w:val="none" w:sz="0" w:space="0" w:color="auto"/>
                <w:right w:val="none" w:sz="0" w:space="0" w:color="auto"/>
              </w:divBdr>
            </w:div>
            <w:div w:id="1288585115">
              <w:marLeft w:val="0"/>
              <w:marRight w:val="0"/>
              <w:marTop w:val="0"/>
              <w:marBottom w:val="0"/>
              <w:divBdr>
                <w:top w:val="none" w:sz="0" w:space="0" w:color="auto"/>
                <w:left w:val="none" w:sz="0" w:space="0" w:color="auto"/>
                <w:bottom w:val="none" w:sz="0" w:space="0" w:color="auto"/>
                <w:right w:val="none" w:sz="0" w:space="0" w:color="auto"/>
              </w:divBdr>
            </w:div>
            <w:div w:id="1031606969">
              <w:marLeft w:val="0"/>
              <w:marRight w:val="0"/>
              <w:marTop w:val="0"/>
              <w:marBottom w:val="0"/>
              <w:divBdr>
                <w:top w:val="none" w:sz="0" w:space="0" w:color="auto"/>
                <w:left w:val="none" w:sz="0" w:space="0" w:color="auto"/>
                <w:bottom w:val="none" w:sz="0" w:space="0" w:color="auto"/>
                <w:right w:val="none" w:sz="0" w:space="0" w:color="auto"/>
              </w:divBdr>
            </w:div>
            <w:div w:id="1510176421">
              <w:marLeft w:val="0"/>
              <w:marRight w:val="0"/>
              <w:marTop w:val="0"/>
              <w:marBottom w:val="0"/>
              <w:divBdr>
                <w:top w:val="none" w:sz="0" w:space="0" w:color="auto"/>
                <w:left w:val="none" w:sz="0" w:space="0" w:color="auto"/>
                <w:bottom w:val="none" w:sz="0" w:space="0" w:color="auto"/>
                <w:right w:val="none" w:sz="0" w:space="0" w:color="auto"/>
              </w:divBdr>
            </w:div>
            <w:div w:id="11402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52487">
      <w:bodyDiv w:val="1"/>
      <w:marLeft w:val="0"/>
      <w:marRight w:val="0"/>
      <w:marTop w:val="0"/>
      <w:marBottom w:val="0"/>
      <w:divBdr>
        <w:top w:val="none" w:sz="0" w:space="0" w:color="auto"/>
        <w:left w:val="none" w:sz="0" w:space="0" w:color="auto"/>
        <w:bottom w:val="none" w:sz="0" w:space="0" w:color="auto"/>
        <w:right w:val="none" w:sz="0" w:space="0" w:color="auto"/>
      </w:divBdr>
    </w:div>
    <w:div w:id="1909221686">
      <w:bodyDiv w:val="1"/>
      <w:marLeft w:val="0"/>
      <w:marRight w:val="0"/>
      <w:marTop w:val="0"/>
      <w:marBottom w:val="0"/>
      <w:divBdr>
        <w:top w:val="none" w:sz="0" w:space="0" w:color="auto"/>
        <w:left w:val="none" w:sz="0" w:space="0" w:color="auto"/>
        <w:bottom w:val="none" w:sz="0" w:space="0" w:color="auto"/>
        <w:right w:val="none" w:sz="0" w:space="0" w:color="auto"/>
      </w:divBdr>
    </w:div>
    <w:div w:id="1916473126">
      <w:bodyDiv w:val="1"/>
      <w:marLeft w:val="0"/>
      <w:marRight w:val="0"/>
      <w:marTop w:val="0"/>
      <w:marBottom w:val="0"/>
      <w:divBdr>
        <w:top w:val="none" w:sz="0" w:space="0" w:color="auto"/>
        <w:left w:val="none" w:sz="0" w:space="0" w:color="auto"/>
        <w:bottom w:val="none" w:sz="0" w:space="0" w:color="auto"/>
        <w:right w:val="none" w:sz="0" w:space="0" w:color="auto"/>
      </w:divBdr>
    </w:div>
    <w:div w:id="1945918304">
      <w:bodyDiv w:val="1"/>
      <w:marLeft w:val="0"/>
      <w:marRight w:val="0"/>
      <w:marTop w:val="0"/>
      <w:marBottom w:val="0"/>
      <w:divBdr>
        <w:top w:val="none" w:sz="0" w:space="0" w:color="auto"/>
        <w:left w:val="none" w:sz="0" w:space="0" w:color="auto"/>
        <w:bottom w:val="none" w:sz="0" w:space="0" w:color="auto"/>
        <w:right w:val="none" w:sz="0" w:space="0" w:color="auto"/>
      </w:divBdr>
      <w:divsChild>
        <w:div w:id="249587655">
          <w:marLeft w:val="0"/>
          <w:marRight w:val="0"/>
          <w:marTop w:val="0"/>
          <w:marBottom w:val="0"/>
          <w:divBdr>
            <w:top w:val="none" w:sz="0" w:space="0" w:color="auto"/>
            <w:left w:val="none" w:sz="0" w:space="0" w:color="auto"/>
            <w:bottom w:val="none" w:sz="0" w:space="0" w:color="auto"/>
            <w:right w:val="none" w:sz="0" w:space="0" w:color="auto"/>
          </w:divBdr>
          <w:divsChild>
            <w:div w:id="42755382">
              <w:marLeft w:val="0"/>
              <w:marRight w:val="0"/>
              <w:marTop w:val="0"/>
              <w:marBottom w:val="0"/>
              <w:divBdr>
                <w:top w:val="none" w:sz="0" w:space="0" w:color="auto"/>
                <w:left w:val="none" w:sz="0" w:space="0" w:color="auto"/>
                <w:bottom w:val="none" w:sz="0" w:space="0" w:color="auto"/>
                <w:right w:val="none" w:sz="0" w:space="0" w:color="auto"/>
              </w:divBdr>
            </w:div>
            <w:div w:id="1753433242">
              <w:marLeft w:val="0"/>
              <w:marRight w:val="0"/>
              <w:marTop w:val="0"/>
              <w:marBottom w:val="0"/>
              <w:divBdr>
                <w:top w:val="none" w:sz="0" w:space="0" w:color="auto"/>
                <w:left w:val="none" w:sz="0" w:space="0" w:color="auto"/>
                <w:bottom w:val="none" w:sz="0" w:space="0" w:color="auto"/>
                <w:right w:val="none" w:sz="0" w:space="0" w:color="auto"/>
              </w:divBdr>
            </w:div>
            <w:div w:id="1558468082">
              <w:marLeft w:val="0"/>
              <w:marRight w:val="0"/>
              <w:marTop w:val="0"/>
              <w:marBottom w:val="0"/>
              <w:divBdr>
                <w:top w:val="none" w:sz="0" w:space="0" w:color="auto"/>
                <w:left w:val="none" w:sz="0" w:space="0" w:color="auto"/>
                <w:bottom w:val="none" w:sz="0" w:space="0" w:color="auto"/>
                <w:right w:val="none" w:sz="0" w:space="0" w:color="auto"/>
              </w:divBdr>
            </w:div>
            <w:div w:id="973948589">
              <w:marLeft w:val="0"/>
              <w:marRight w:val="0"/>
              <w:marTop w:val="0"/>
              <w:marBottom w:val="0"/>
              <w:divBdr>
                <w:top w:val="none" w:sz="0" w:space="0" w:color="auto"/>
                <w:left w:val="none" w:sz="0" w:space="0" w:color="auto"/>
                <w:bottom w:val="none" w:sz="0" w:space="0" w:color="auto"/>
                <w:right w:val="none" w:sz="0" w:space="0" w:color="auto"/>
              </w:divBdr>
            </w:div>
            <w:div w:id="1910073997">
              <w:marLeft w:val="0"/>
              <w:marRight w:val="0"/>
              <w:marTop w:val="0"/>
              <w:marBottom w:val="0"/>
              <w:divBdr>
                <w:top w:val="none" w:sz="0" w:space="0" w:color="auto"/>
                <w:left w:val="none" w:sz="0" w:space="0" w:color="auto"/>
                <w:bottom w:val="none" w:sz="0" w:space="0" w:color="auto"/>
                <w:right w:val="none" w:sz="0" w:space="0" w:color="auto"/>
              </w:divBdr>
            </w:div>
            <w:div w:id="1250970560">
              <w:marLeft w:val="0"/>
              <w:marRight w:val="0"/>
              <w:marTop w:val="0"/>
              <w:marBottom w:val="0"/>
              <w:divBdr>
                <w:top w:val="none" w:sz="0" w:space="0" w:color="auto"/>
                <w:left w:val="none" w:sz="0" w:space="0" w:color="auto"/>
                <w:bottom w:val="none" w:sz="0" w:space="0" w:color="auto"/>
                <w:right w:val="none" w:sz="0" w:space="0" w:color="auto"/>
              </w:divBdr>
            </w:div>
            <w:div w:id="697464822">
              <w:marLeft w:val="0"/>
              <w:marRight w:val="0"/>
              <w:marTop w:val="0"/>
              <w:marBottom w:val="0"/>
              <w:divBdr>
                <w:top w:val="none" w:sz="0" w:space="0" w:color="auto"/>
                <w:left w:val="none" w:sz="0" w:space="0" w:color="auto"/>
                <w:bottom w:val="none" w:sz="0" w:space="0" w:color="auto"/>
                <w:right w:val="none" w:sz="0" w:space="0" w:color="auto"/>
              </w:divBdr>
            </w:div>
            <w:div w:id="142221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3638">
      <w:bodyDiv w:val="1"/>
      <w:marLeft w:val="0"/>
      <w:marRight w:val="0"/>
      <w:marTop w:val="0"/>
      <w:marBottom w:val="0"/>
      <w:divBdr>
        <w:top w:val="none" w:sz="0" w:space="0" w:color="auto"/>
        <w:left w:val="none" w:sz="0" w:space="0" w:color="auto"/>
        <w:bottom w:val="none" w:sz="0" w:space="0" w:color="auto"/>
        <w:right w:val="none" w:sz="0" w:space="0" w:color="auto"/>
      </w:divBdr>
    </w:div>
    <w:div w:id="1966765936">
      <w:bodyDiv w:val="1"/>
      <w:marLeft w:val="0"/>
      <w:marRight w:val="0"/>
      <w:marTop w:val="0"/>
      <w:marBottom w:val="0"/>
      <w:divBdr>
        <w:top w:val="none" w:sz="0" w:space="0" w:color="auto"/>
        <w:left w:val="none" w:sz="0" w:space="0" w:color="auto"/>
        <w:bottom w:val="none" w:sz="0" w:space="0" w:color="auto"/>
        <w:right w:val="none" w:sz="0" w:space="0" w:color="auto"/>
      </w:divBdr>
      <w:divsChild>
        <w:div w:id="1349798180">
          <w:marLeft w:val="0"/>
          <w:marRight w:val="0"/>
          <w:marTop w:val="0"/>
          <w:marBottom w:val="0"/>
          <w:divBdr>
            <w:top w:val="none" w:sz="0" w:space="0" w:color="auto"/>
            <w:left w:val="none" w:sz="0" w:space="0" w:color="auto"/>
            <w:bottom w:val="none" w:sz="0" w:space="0" w:color="auto"/>
            <w:right w:val="none" w:sz="0" w:space="0" w:color="auto"/>
          </w:divBdr>
          <w:divsChild>
            <w:div w:id="10736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48411">
      <w:bodyDiv w:val="1"/>
      <w:marLeft w:val="0"/>
      <w:marRight w:val="0"/>
      <w:marTop w:val="0"/>
      <w:marBottom w:val="0"/>
      <w:divBdr>
        <w:top w:val="none" w:sz="0" w:space="0" w:color="auto"/>
        <w:left w:val="none" w:sz="0" w:space="0" w:color="auto"/>
        <w:bottom w:val="none" w:sz="0" w:space="0" w:color="auto"/>
        <w:right w:val="none" w:sz="0" w:space="0" w:color="auto"/>
      </w:divBdr>
      <w:divsChild>
        <w:div w:id="319431765">
          <w:marLeft w:val="0"/>
          <w:marRight w:val="0"/>
          <w:marTop w:val="0"/>
          <w:marBottom w:val="0"/>
          <w:divBdr>
            <w:top w:val="none" w:sz="0" w:space="0" w:color="auto"/>
            <w:left w:val="none" w:sz="0" w:space="0" w:color="auto"/>
            <w:bottom w:val="none" w:sz="0" w:space="0" w:color="auto"/>
            <w:right w:val="none" w:sz="0" w:space="0" w:color="auto"/>
          </w:divBdr>
          <w:divsChild>
            <w:div w:id="1760559459">
              <w:marLeft w:val="0"/>
              <w:marRight w:val="0"/>
              <w:marTop w:val="0"/>
              <w:marBottom w:val="0"/>
              <w:divBdr>
                <w:top w:val="none" w:sz="0" w:space="0" w:color="auto"/>
                <w:left w:val="none" w:sz="0" w:space="0" w:color="auto"/>
                <w:bottom w:val="none" w:sz="0" w:space="0" w:color="auto"/>
                <w:right w:val="none" w:sz="0" w:space="0" w:color="auto"/>
              </w:divBdr>
            </w:div>
            <w:div w:id="1001007791">
              <w:marLeft w:val="0"/>
              <w:marRight w:val="0"/>
              <w:marTop w:val="0"/>
              <w:marBottom w:val="0"/>
              <w:divBdr>
                <w:top w:val="none" w:sz="0" w:space="0" w:color="auto"/>
                <w:left w:val="none" w:sz="0" w:space="0" w:color="auto"/>
                <w:bottom w:val="none" w:sz="0" w:space="0" w:color="auto"/>
                <w:right w:val="none" w:sz="0" w:space="0" w:color="auto"/>
              </w:divBdr>
            </w:div>
            <w:div w:id="196085064">
              <w:marLeft w:val="0"/>
              <w:marRight w:val="0"/>
              <w:marTop w:val="0"/>
              <w:marBottom w:val="0"/>
              <w:divBdr>
                <w:top w:val="none" w:sz="0" w:space="0" w:color="auto"/>
                <w:left w:val="none" w:sz="0" w:space="0" w:color="auto"/>
                <w:bottom w:val="none" w:sz="0" w:space="0" w:color="auto"/>
                <w:right w:val="none" w:sz="0" w:space="0" w:color="auto"/>
              </w:divBdr>
            </w:div>
            <w:div w:id="6788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703">
      <w:bodyDiv w:val="1"/>
      <w:marLeft w:val="0"/>
      <w:marRight w:val="0"/>
      <w:marTop w:val="0"/>
      <w:marBottom w:val="0"/>
      <w:divBdr>
        <w:top w:val="none" w:sz="0" w:space="0" w:color="auto"/>
        <w:left w:val="none" w:sz="0" w:space="0" w:color="auto"/>
        <w:bottom w:val="none" w:sz="0" w:space="0" w:color="auto"/>
        <w:right w:val="none" w:sz="0" w:space="0" w:color="auto"/>
      </w:divBdr>
      <w:divsChild>
        <w:div w:id="1855417164">
          <w:marLeft w:val="0"/>
          <w:marRight w:val="0"/>
          <w:marTop w:val="0"/>
          <w:marBottom w:val="0"/>
          <w:divBdr>
            <w:top w:val="none" w:sz="0" w:space="0" w:color="auto"/>
            <w:left w:val="none" w:sz="0" w:space="0" w:color="auto"/>
            <w:bottom w:val="none" w:sz="0" w:space="0" w:color="auto"/>
            <w:right w:val="none" w:sz="0" w:space="0" w:color="auto"/>
          </w:divBdr>
          <w:divsChild>
            <w:div w:id="1964997646">
              <w:marLeft w:val="0"/>
              <w:marRight w:val="0"/>
              <w:marTop w:val="0"/>
              <w:marBottom w:val="0"/>
              <w:divBdr>
                <w:top w:val="none" w:sz="0" w:space="0" w:color="auto"/>
                <w:left w:val="none" w:sz="0" w:space="0" w:color="auto"/>
                <w:bottom w:val="none" w:sz="0" w:space="0" w:color="auto"/>
                <w:right w:val="none" w:sz="0" w:space="0" w:color="auto"/>
              </w:divBdr>
            </w:div>
            <w:div w:id="1380547851">
              <w:marLeft w:val="0"/>
              <w:marRight w:val="0"/>
              <w:marTop w:val="0"/>
              <w:marBottom w:val="0"/>
              <w:divBdr>
                <w:top w:val="none" w:sz="0" w:space="0" w:color="auto"/>
                <w:left w:val="none" w:sz="0" w:space="0" w:color="auto"/>
                <w:bottom w:val="none" w:sz="0" w:space="0" w:color="auto"/>
                <w:right w:val="none" w:sz="0" w:space="0" w:color="auto"/>
              </w:divBdr>
            </w:div>
            <w:div w:id="778108950">
              <w:marLeft w:val="0"/>
              <w:marRight w:val="0"/>
              <w:marTop w:val="0"/>
              <w:marBottom w:val="0"/>
              <w:divBdr>
                <w:top w:val="none" w:sz="0" w:space="0" w:color="auto"/>
                <w:left w:val="none" w:sz="0" w:space="0" w:color="auto"/>
                <w:bottom w:val="none" w:sz="0" w:space="0" w:color="auto"/>
                <w:right w:val="none" w:sz="0" w:space="0" w:color="auto"/>
              </w:divBdr>
            </w:div>
            <w:div w:id="11872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2420">
      <w:bodyDiv w:val="1"/>
      <w:marLeft w:val="0"/>
      <w:marRight w:val="0"/>
      <w:marTop w:val="0"/>
      <w:marBottom w:val="0"/>
      <w:divBdr>
        <w:top w:val="none" w:sz="0" w:space="0" w:color="auto"/>
        <w:left w:val="none" w:sz="0" w:space="0" w:color="auto"/>
        <w:bottom w:val="none" w:sz="0" w:space="0" w:color="auto"/>
        <w:right w:val="none" w:sz="0" w:space="0" w:color="auto"/>
      </w:divBdr>
      <w:divsChild>
        <w:div w:id="2107261209">
          <w:marLeft w:val="0"/>
          <w:marRight w:val="0"/>
          <w:marTop w:val="0"/>
          <w:marBottom w:val="0"/>
          <w:divBdr>
            <w:top w:val="none" w:sz="0" w:space="0" w:color="auto"/>
            <w:left w:val="none" w:sz="0" w:space="0" w:color="auto"/>
            <w:bottom w:val="none" w:sz="0" w:space="0" w:color="auto"/>
            <w:right w:val="none" w:sz="0" w:space="0" w:color="auto"/>
          </w:divBdr>
          <w:divsChild>
            <w:div w:id="10232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8997">
      <w:bodyDiv w:val="1"/>
      <w:marLeft w:val="0"/>
      <w:marRight w:val="0"/>
      <w:marTop w:val="0"/>
      <w:marBottom w:val="0"/>
      <w:divBdr>
        <w:top w:val="none" w:sz="0" w:space="0" w:color="auto"/>
        <w:left w:val="none" w:sz="0" w:space="0" w:color="auto"/>
        <w:bottom w:val="none" w:sz="0" w:space="0" w:color="auto"/>
        <w:right w:val="none" w:sz="0" w:space="0" w:color="auto"/>
      </w:divBdr>
    </w:div>
    <w:div w:id="2033221434">
      <w:bodyDiv w:val="1"/>
      <w:marLeft w:val="0"/>
      <w:marRight w:val="0"/>
      <w:marTop w:val="0"/>
      <w:marBottom w:val="0"/>
      <w:divBdr>
        <w:top w:val="none" w:sz="0" w:space="0" w:color="auto"/>
        <w:left w:val="none" w:sz="0" w:space="0" w:color="auto"/>
        <w:bottom w:val="none" w:sz="0" w:space="0" w:color="auto"/>
        <w:right w:val="none" w:sz="0" w:space="0" w:color="auto"/>
      </w:divBdr>
    </w:div>
    <w:div w:id="2043356450">
      <w:bodyDiv w:val="1"/>
      <w:marLeft w:val="0"/>
      <w:marRight w:val="0"/>
      <w:marTop w:val="0"/>
      <w:marBottom w:val="0"/>
      <w:divBdr>
        <w:top w:val="none" w:sz="0" w:space="0" w:color="auto"/>
        <w:left w:val="none" w:sz="0" w:space="0" w:color="auto"/>
        <w:bottom w:val="none" w:sz="0" w:space="0" w:color="auto"/>
        <w:right w:val="none" w:sz="0" w:space="0" w:color="auto"/>
      </w:divBdr>
      <w:divsChild>
        <w:div w:id="2069641386">
          <w:marLeft w:val="0"/>
          <w:marRight w:val="0"/>
          <w:marTop w:val="0"/>
          <w:marBottom w:val="0"/>
          <w:divBdr>
            <w:top w:val="none" w:sz="0" w:space="0" w:color="auto"/>
            <w:left w:val="none" w:sz="0" w:space="0" w:color="auto"/>
            <w:bottom w:val="none" w:sz="0" w:space="0" w:color="auto"/>
            <w:right w:val="none" w:sz="0" w:space="0" w:color="auto"/>
          </w:divBdr>
          <w:divsChild>
            <w:div w:id="190189838">
              <w:marLeft w:val="0"/>
              <w:marRight w:val="0"/>
              <w:marTop w:val="0"/>
              <w:marBottom w:val="0"/>
              <w:divBdr>
                <w:top w:val="none" w:sz="0" w:space="0" w:color="auto"/>
                <w:left w:val="none" w:sz="0" w:space="0" w:color="auto"/>
                <w:bottom w:val="none" w:sz="0" w:space="0" w:color="auto"/>
                <w:right w:val="none" w:sz="0" w:space="0" w:color="auto"/>
              </w:divBdr>
            </w:div>
            <w:div w:id="1284388698">
              <w:marLeft w:val="0"/>
              <w:marRight w:val="0"/>
              <w:marTop w:val="0"/>
              <w:marBottom w:val="0"/>
              <w:divBdr>
                <w:top w:val="none" w:sz="0" w:space="0" w:color="auto"/>
                <w:left w:val="none" w:sz="0" w:space="0" w:color="auto"/>
                <w:bottom w:val="none" w:sz="0" w:space="0" w:color="auto"/>
                <w:right w:val="none" w:sz="0" w:space="0" w:color="auto"/>
              </w:divBdr>
            </w:div>
            <w:div w:id="124978218">
              <w:marLeft w:val="0"/>
              <w:marRight w:val="0"/>
              <w:marTop w:val="0"/>
              <w:marBottom w:val="0"/>
              <w:divBdr>
                <w:top w:val="none" w:sz="0" w:space="0" w:color="auto"/>
                <w:left w:val="none" w:sz="0" w:space="0" w:color="auto"/>
                <w:bottom w:val="none" w:sz="0" w:space="0" w:color="auto"/>
                <w:right w:val="none" w:sz="0" w:space="0" w:color="auto"/>
              </w:divBdr>
            </w:div>
            <w:div w:id="1368095139">
              <w:marLeft w:val="0"/>
              <w:marRight w:val="0"/>
              <w:marTop w:val="0"/>
              <w:marBottom w:val="0"/>
              <w:divBdr>
                <w:top w:val="none" w:sz="0" w:space="0" w:color="auto"/>
                <w:left w:val="none" w:sz="0" w:space="0" w:color="auto"/>
                <w:bottom w:val="none" w:sz="0" w:space="0" w:color="auto"/>
                <w:right w:val="none" w:sz="0" w:space="0" w:color="auto"/>
              </w:divBdr>
            </w:div>
            <w:div w:id="155268136">
              <w:marLeft w:val="0"/>
              <w:marRight w:val="0"/>
              <w:marTop w:val="0"/>
              <w:marBottom w:val="0"/>
              <w:divBdr>
                <w:top w:val="none" w:sz="0" w:space="0" w:color="auto"/>
                <w:left w:val="none" w:sz="0" w:space="0" w:color="auto"/>
                <w:bottom w:val="none" w:sz="0" w:space="0" w:color="auto"/>
                <w:right w:val="none" w:sz="0" w:space="0" w:color="auto"/>
              </w:divBdr>
            </w:div>
            <w:div w:id="53553579">
              <w:marLeft w:val="0"/>
              <w:marRight w:val="0"/>
              <w:marTop w:val="0"/>
              <w:marBottom w:val="0"/>
              <w:divBdr>
                <w:top w:val="none" w:sz="0" w:space="0" w:color="auto"/>
                <w:left w:val="none" w:sz="0" w:space="0" w:color="auto"/>
                <w:bottom w:val="none" w:sz="0" w:space="0" w:color="auto"/>
                <w:right w:val="none" w:sz="0" w:space="0" w:color="auto"/>
              </w:divBdr>
            </w:div>
            <w:div w:id="557207467">
              <w:marLeft w:val="0"/>
              <w:marRight w:val="0"/>
              <w:marTop w:val="0"/>
              <w:marBottom w:val="0"/>
              <w:divBdr>
                <w:top w:val="none" w:sz="0" w:space="0" w:color="auto"/>
                <w:left w:val="none" w:sz="0" w:space="0" w:color="auto"/>
                <w:bottom w:val="none" w:sz="0" w:space="0" w:color="auto"/>
                <w:right w:val="none" w:sz="0" w:space="0" w:color="auto"/>
              </w:divBdr>
            </w:div>
            <w:div w:id="2024166179">
              <w:marLeft w:val="0"/>
              <w:marRight w:val="0"/>
              <w:marTop w:val="0"/>
              <w:marBottom w:val="0"/>
              <w:divBdr>
                <w:top w:val="none" w:sz="0" w:space="0" w:color="auto"/>
                <w:left w:val="none" w:sz="0" w:space="0" w:color="auto"/>
                <w:bottom w:val="none" w:sz="0" w:space="0" w:color="auto"/>
                <w:right w:val="none" w:sz="0" w:space="0" w:color="auto"/>
              </w:divBdr>
            </w:div>
            <w:div w:id="414254061">
              <w:marLeft w:val="0"/>
              <w:marRight w:val="0"/>
              <w:marTop w:val="0"/>
              <w:marBottom w:val="0"/>
              <w:divBdr>
                <w:top w:val="none" w:sz="0" w:space="0" w:color="auto"/>
                <w:left w:val="none" w:sz="0" w:space="0" w:color="auto"/>
                <w:bottom w:val="none" w:sz="0" w:space="0" w:color="auto"/>
                <w:right w:val="none" w:sz="0" w:space="0" w:color="auto"/>
              </w:divBdr>
            </w:div>
            <w:div w:id="732196290">
              <w:marLeft w:val="0"/>
              <w:marRight w:val="0"/>
              <w:marTop w:val="0"/>
              <w:marBottom w:val="0"/>
              <w:divBdr>
                <w:top w:val="none" w:sz="0" w:space="0" w:color="auto"/>
                <w:left w:val="none" w:sz="0" w:space="0" w:color="auto"/>
                <w:bottom w:val="none" w:sz="0" w:space="0" w:color="auto"/>
                <w:right w:val="none" w:sz="0" w:space="0" w:color="auto"/>
              </w:divBdr>
            </w:div>
            <w:div w:id="1565949184">
              <w:marLeft w:val="0"/>
              <w:marRight w:val="0"/>
              <w:marTop w:val="0"/>
              <w:marBottom w:val="0"/>
              <w:divBdr>
                <w:top w:val="none" w:sz="0" w:space="0" w:color="auto"/>
                <w:left w:val="none" w:sz="0" w:space="0" w:color="auto"/>
                <w:bottom w:val="none" w:sz="0" w:space="0" w:color="auto"/>
                <w:right w:val="none" w:sz="0" w:space="0" w:color="auto"/>
              </w:divBdr>
            </w:div>
            <w:div w:id="299699690">
              <w:marLeft w:val="0"/>
              <w:marRight w:val="0"/>
              <w:marTop w:val="0"/>
              <w:marBottom w:val="0"/>
              <w:divBdr>
                <w:top w:val="none" w:sz="0" w:space="0" w:color="auto"/>
                <w:left w:val="none" w:sz="0" w:space="0" w:color="auto"/>
                <w:bottom w:val="none" w:sz="0" w:space="0" w:color="auto"/>
                <w:right w:val="none" w:sz="0" w:space="0" w:color="auto"/>
              </w:divBdr>
            </w:div>
            <w:div w:id="1751924591">
              <w:marLeft w:val="0"/>
              <w:marRight w:val="0"/>
              <w:marTop w:val="0"/>
              <w:marBottom w:val="0"/>
              <w:divBdr>
                <w:top w:val="none" w:sz="0" w:space="0" w:color="auto"/>
                <w:left w:val="none" w:sz="0" w:space="0" w:color="auto"/>
                <w:bottom w:val="none" w:sz="0" w:space="0" w:color="auto"/>
                <w:right w:val="none" w:sz="0" w:space="0" w:color="auto"/>
              </w:divBdr>
            </w:div>
            <w:div w:id="301617253">
              <w:marLeft w:val="0"/>
              <w:marRight w:val="0"/>
              <w:marTop w:val="0"/>
              <w:marBottom w:val="0"/>
              <w:divBdr>
                <w:top w:val="none" w:sz="0" w:space="0" w:color="auto"/>
                <w:left w:val="none" w:sz="0" w:space="0" w:color="auto"/>
                <w:bottom w:val="none" w:sz="0" w:space="0" w:color="auto"/>
                <w:right w:val="none" w:sz="0" w:space="0" w:color="auto"/>
              </w:divBdr>
            </w:div>
            <w:div w:id="1122922694">
              <w:marLeft w:val="0"/>
              <w:marRight w:val="0"/>
              <w:marTop w:val="0"/>
              <w:marBottom w:val="0"/>
              <w:divBdr>
                <w:top w:val="none" w:sz="0" w:space="0" w:color="auto"/>
                <w:left w:val="none" w:sz="0" w:space="0" w:color="auto"/>
                <w:bottom w:val="none" w:sz="0" w:space="0" w:color="auto"/>
                <w:right w:val="none" w:sz="0" w:space="0" w:color="auto"/>
              </w:divBdr>
            </w:div>
            <w:div w:id="219680008">
              <w:marLeft w:val="0"/>
              <w:marRight w:val="0"/>
              <w:marTop w:val="0"/>
              <w:marBottom w:val="0"/>
              <w:divBdr>
                <w:top w:val="none" w:sz="0" w:space="0" w:color="auto"/>
                <w:left w:val="none" w:sz="0" w:space="0" w:color="auto"/>
                <w:bottom w:val="none" w:sz="0" w:space="0" w:color="auto"/>
                <w:right w:val="none" w:sz="0" w:space="0" w:color="auto"/>
              </w:divBdr>
            </w:div>
            <w:div w:id="2056198979">
              <w:marLeft w:val="0"/>
              <w:marRight w:val="0"/>
              <w:marTop w:val="0"/>
              <w:marBottom w:val="0"/>
              <w:divBdr>
                <w:top w:val="none" w:sz="0" w:space="0" w:color="auto"/>
                <w:left w:val="none" w:sz="0" w:space="0" w:color="auto"/>
                <w:bottom w:val="none" w:sz="0" w:space="0" w:color="auto"/>
                <w:right w:val="none" w:sz="0" w:space="0" w:color="auto"/>
              </w:divBdr>
            </w:div>
            <w:div w:id="2052918429">
              <w:marLeft w:val="0"/>
              <w:marRight w:val="0"/>
              <w:marTop w:val="0"/>
              <w:marBottom w:val="0"/>
              <w:divBdr>
                <w:top w:val="none" w:sz="0" w:space="0" w:color="auto"/>
                <w:left w:val="none" w:sz="0" w:space="0" w:color="auto"/>
                <w:bottom w:val="none" w:sz="0" w:space="0" w:color="auto"/>
                <w:right w:val="none" w:sz="0" w:space="0" w:color="auto"/>
              </w:divBdr>
            </w:div>
            <w:div w:id="1578973034">
              <w:marLeft w:val="0"/>
              <w:marRight w:val="0"/>
              <w:marTop w:val="0"/>
              <w:marBottom w:val="0"/>
              <w:divBdr>
                <w:top w:val="none" w:sz="0" w:space="0" w:color="auto"/>
                <w:left w:val="none" w:sz="0" w:space="0" w:color="auto"/>
                <w:bottom w:val="none" w:sz="0" w:space="0" w:color="auto"/>
                <w:right w:val="none" w:sz="0" w:space="0" w:color="auto"/>
              </w:divBdr>
            </w:div>
            <w:div w:id="2049983354">
              <w:marLeft w:val="0"/>
              <w:marRight w:val="0"/>
              <w:marTop w:val="0"/>
              <w:marBottom w:val="0"/>
              <w:divBdr>
                <w:top w:val="none" w:sz="0" w:space="0" w:color="auto"/>
                <w:left w:val="none" w:sz="0" w:space="0" w:color="auto"/>
                <w:bottom w:val="none" w:sz="0" w:space="0" w:color="auto"/>
                <w:right w:val="none" w:sz="0" w:space="0" w:color="auto"/>
              </w:divBdr>
            </w:div>
            <w:div w:id="1274439486">
              <w:marLeft w:val="0"/>
              <w:marRight w:val="0"/>
              <w:marTop w:val="0"/>
              <w:marBottom w:val="0"/>
              <w:divBdr>
                <w:top w:val="none" w:sz="0" w:space="0" w:color="auto"/>
                <w:left w:val="none" w:sz="0" w:space="0" w:color="auto"/>
                <w:bottom w:val="none" w:sz="0" w:space="0" w:color="auto"/>
                <w:right w:val="none" w:sz="0" w:space="0" w:color="auto"/>
              </w:divBdr>
            </w:div>
            <w:div w:id="1547568498">
              <w:marLeft w:val="0"/>
              <w:marRight w:val="0"/>
              <w:marTop w:val="0"/>
              <w:marBottom w:val="0"/>
              <w:divBdr>
                <w:top w:val="none" w:sz="0" w:space="0" w:color="auto"/>
                <w:left w:val="none" w:sz="0" w:space="0" w:color="auto"/>
                <w:bottom w:val="none" w:sz="0" w:space="0" w:color="auto"/>
                <w:right w:val="none" w:sz="0" w:space="0" w:color="auto"/>
              </w:divBdr>
            </w:div>
            <w:div w:id="1838110561">
              <w:marLeft w:val="0"/>
              <w:marRight w:val="0"/>
              <w:marTop w:val="0"/>
              <w:marBottom w:val="0"/>
              <w:divBdr>
                <w:top w:val="none" w:sz="0" w:space="0" w:color="auto"/>
                <w:left w:val="none" w:sz="0" w:space="0" w:color="auto"/>
                <w:bottom w:val="none" w:sz="0" w:space="0" w:color="auto"/>
                <w:right w:val="none" w:sz="0" w:space="0" w:color="auto"/>
              </w:divBdr>
            </w:div>
            <w:div w:id="1308514335">
              <w:marLeft w:val="0"/>
              <w:marRight w:val="0"/>
              <w:marTop w:val="0"/>
              <w:marBottom w:val="0"/>
              <w:divBdr>
                <w:top w:val="none" w:sz="0" w:space="0" w:color="auto"/>
                <w:left w:val="none" w:sz="0" w:space="0" w:color="auto"/>
                <w:bottom w:val="none" w:sz="0" w:space="0" w:color="auto"/>
                <w:right w:val="none" w:sz="0" w:space="0" w:color="auto"/>
              </w:divBdr>
            </w:div>
            <w:div w:id="871458162">
              <w:marLeft w:val="0"/>
              <w:marRight w:val="0"/>
              <w:marTop w:val="0"/>
              <w:marBottom w:val="0"/>
              <w:divBdr>
                <w:top w:val="none" w:sz="0" w:space="0" w:color="auto"/>
                <w:left w:val="none" w:sz="0" w:space="0" w:color="auto"/>
                <w:bottom w:val="none" w:sz="0" w:space="0" w:color="auto"/>
                <w:right w:val="none" w:sz="0" w:space="0" w:color="auto"/>
              </w:divBdr>
            </w:div>
            <w:div w:id="1827549846">
              <w:marLeft w:val="0"/>
              <w:marRight w:val="0"/>
              <w:marTop w:val="0"/>
              <w:marBottom w:val="0"/>
              <w:divBdr>
                <w:top w:val="none" w:sz="0" w:space="0" w:color="auto"/>
                <w:left w:val="none" w:sz="0" w:space="0" w:color="auto"/>
                <w:bottom w:val="none" w:sz="0" w:space="0" w:color="auto"/>
                <w:right w:val="none" w:sz="0" w:space="0" w:color="auto"/>
              </w:divBdr>
            </w:div>
            <w:div w:id="1296906363">
              <w:marLeft w:val="0"/>
              <w:marRight w:val="0"/>
              <w:marTop w:val="0"/>
              <w:marBottom w:val="0"/>
              <w:divBdr>
                <w:top w:val="none" w:sz="0" w:space="0" w:color="auto"/>
                <w:left w:val="none" w:sz="0" w:space="0" w:color="auto"/>
                <w:bottom w:val="none" w:sz="0" w:space="0" w:color="auto"/>
                <w:right w:val="none" w:sz="0" w:space="0" w:color="auto"/>
              </w:divBdr>
            </w:div>
            <w:div w:id="1618415297">
              <w:marLeft w:val="0"/>
              <w:marRight w:val="0"/>
              <w:marTop w:val="0"/>
              <w:marBottom w:val="0"/>
              <w:divBdr>
                <w:top w:val="none" w:sz="0" w:space="0" w:color="auto"/>
                <w:left w:val="none" w:sz="0" w:space="0" w:color="auto"/>
                <w:bottom w:val="none" w:sz="0" w:space="0" w:color="auto"/>
                <w:right w:val="none" w:sz="0" w:space="0" w:color="auto"/>
              </w:divBdr>
            </w:div>
            <w:div w:id="4897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1152">
      <w:bodyDiv w:val="1"/>
      <w:marLeft w:val="0"/>
      <w:marRight w:val="0"/>
      <w:marTop w:val="0"/>
      <w:marBottom w:val="0"/>
      <w:divBdr>
        <w:top w:val="none" w:sz="0" w:space="0" w:color="auto"/>
        <w:left w:val="none" w:sz="0" w:space="0" w:color="auto"/>
        <w:bottom w:val="none" w:sz="0" w:space="0" w:color="auto"/>
        <w:right w:val="none" w:sz="0" w:space="0" w:color="auto"/>
      </w:divBdr>
      <w:divsChild>
        <w:div w:id="753404191">
          <w:marLeft w:val="0"/>
          <w:marRight w:val="0"/>
          <w:marTop w:val="0"/>
          <w:marBottom w:val="0"/>
          <w:divBdr>
            <w:top w:val="none" w:sz="0" w:space="0" w:color="auto"/>
            <w:left w:val="none" w:sz="0" w:space="0" w:color="auto"/>
            <w:bottom w:val="none" w:sz="0" w:space="0" w:color="auto"/>
            <w:right w:val="none" w:sz="0" w:space="0" w:color="auto"/>
          </w:divBdr>
          <w:divsChild>
            <w:div w:id="13779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1345">
      <w:bodyDiv w:val="1"/>
      <w:marLeft w:val="0"/>
      <w:marRight w:val="0"/>
      <w:marTop w:val="0"/>
      <w:marBottom w:val="0"/>
      <w:divBdr>
        <w:top w:val="none" w:sz="0" w:space="0" w:color="auto"/>
        <w:left w:val="none" w:sz="0" w:space="0" w:color="auto"/>
        <w:bottom w:val="none" w:sz="0" w:space="0" w:color="auto"/>
        <w:right w:val="none" w:sz="0" w:space="0" w:color="auto"/>
      </w:divBdr>
      <w:divsChild>
        <w:div w:id="299043383">
          <w:marLeft w:val="0"/>
          <w:marRight w:val="0"/>
          <w:marTop w:val="0"/>
          <w:marBottom w:val="0"/>
          <w:divBdr>
            <w:top w:val="none" w:sz="0" w:space="0" w:color="auto"/>
            <w:left w:val="none" w:sz="0" w:space="0" w:color="auto"/>
            <w:bottom w:val="none" w:sz="0" w:space="0" w:color="auto"/>
            <w:right w:val="none" w:sz="0" w:space="0" w:color="auto"/>
          </w:divBdr>
          <w:divsChild>
            <w:div w:id="3671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6865">
      <w:bodyDiv w:val="1"/>
      <w:marLeft w:val="0"/>
      <w:marRight w:val="0"/>
      <w:marTop w:val="0"/>
      <w:marBottom w:val="0"/>
      <w:divBdr>
        <w:top w:val="none" w:sz="0" w:space="0" w:color="auto"/>
        <w:left w:val="none" w:sz="0" w:space="0" w:color="auto"/>
        <w:bottom w:val="none" w:sz="0" w:space="0" w:color="auto"/>
        <w:right w:val="none" w:sz="0" w:space="0" w:color="auto"/>
      </w:divBdr>
    </w:div>
    <w:div w:id="2095082517">
      <w:bodyDiv w:val="1"/>
      <w:marLeft w:val="0"/>
      <w:marRight w:val="0"/>
      <w:marTop w:val="0"/>
      <w:marBottom w:val="0"/>
      <w:divBdr>
        <w:top w:val="none" w:sz="0" w:space="0" w:color="auto"/>
        <w:left w:val="none" w:sz="0" w:space="0" w:color="auto"/>
        <w:bottom w:val="none" w:sz="0" w:space="0" w:color="auto"/>
        <w:right w:val="none" w:sz="0" w:space="0" w:color="auto"/>
      </w:divBdr>
      <w:divsChild>
        <w:div w:id="558328736">
          <w:marLeft w:val="0"/>
          <w:marRight w:val="0"/>
          <w:marTop w:val="0"/>
          <w:marBottom w:val="0"/>
          <w:divBdr>
            <w:top w:val="none" w:sz="0" w:space="0" w:color="auto"/>
            <w:left w:val="none" w:sz="0" w:space="0" w:color="auto"/>
            <w:bottom w:val="none" w:sz="0" w:space="0" w:color="auto"/>
            <w:right w:val="none" w:sz="0" w:space="0" w:color="auto"/>
          </w:divBdr>
          <w:divsChild>
            <w:div w:id="882835819">
              <w:marLeft w:val="0"/>
              <w:marRight w:val="0"/>
              <w:marTop w:val="0"/>
              <w:marBottom w:val="0"/>
              <w:divBdr>
                <w:top w:val="none" w:sz="0" w:space="0" w:color="auto"/>
                <w:left w:val="none" w:sz="0" w:space="0" w:color="auto"/>
                <w:bottom w:val="none" w:sz="0" w:space="0" w:color="auto"/>
                <w:right w:val="none" w:sz="0" w:space="0" w:color="auto"/>
              </w:divBdr>
            </w:div>
            <w:div w:id="19430262">
              <w:marLeft w:val="0"/>
              <w:marRight w:val="0"/>
              <w:marTop w:val="0"/>
              <w:marBottom w:val="0"/>
              <w:divBdr>
                <w:top w:val="none" w:sz="0" w:space="0" w:color="auto"/>
                <w:left w:val="none" w:sz="0" w:space="0" w:color="auto"/>
                <w:bottom w:val="none" w:sz="0" w:space="0" w:color="auto"/>
                <w:right w:val="none" w:sz="0" w:space="0" w:color="auto"/>
              </w:divBdr>
            </w:div>
            <w:div w:id="95906142">
              <w:marLeft w:val="0"/>
              <w:marRight w:val="0"/>
              <w:marTop w:val="0"/>
              <w:marBottom w:val="0"/>
              <w:divBdr>
                <w:top w:val="none" w:sz="0" w:space="0" w:color="auto"/>
                <w:left w:val="none" w:sz="0" w:space="0" w:color="auto"/>
                <w:bottom w:val="none" w:sz="0" w:space="0" w:color="auto"/>
                <w:right w:val="none" w:sz="0" w:space="0" w:color="auto"/>
              </w:divBdr>
            </w:div>
            <w:div w:id="1425227324">
              <w:marLeft w:val="0"/>
              <w:marRight w:val="0"/>
              <w:marTop w:val="0"/>
              <w:marBottom w:val="0"/>
              <w:divBdr>
                <w:top w:val="none" w:sz="0" w:space="0" w:color="auto"/>
                <w:left w:val="none" w:sz="0" w:space="0" w:color="auto"/>
                <w:bottom w:val="none" w:sz="0" w:space="0" w:color="auto"/>
                <w:right w:val="none" w:sz="0" w:space="0" w:color="auto"/>
              </w:divBdr>
            </w:div>
            <w:div w:id="469977074">
              <w:marLeft w:val="0"/>
              <w:marRight w:val="0"/>
              <w:marTop w:val="0"/>
              <w:marBottom w:val="0"/>
              <w:divBdr>
                <w:top w:val="none" w:sz="0" w:space="0" w:color="auto"/>
                <w:left w:val="none" w:sz="0" w:space="0" w:color="auto"/>
                <w:bottom w:val="none" w:sz="0" w:space="0" w:color="auto"/>
                <w:right w:val="none" w:sz="0" w:space="0" w:color="auto"/>
              </w:divBdr>
            </w:div>
            <w:div w:id="825899633">
              <w:marLeft w:val="0"/>
              <w:marRight w:val="0"/>
              <w:marTop w:val="0"/>
              <w:marBottom w:val="0"/>
              <w:divBdr>
                <w:top w:val="none" w:sz="0" w:space="0" w:color="auto"/>
                <w:left w:val="none" w:sz="0" w:space="0" w:color="auto"/>
                <w:bottom w:val="none" w:sz="0" w:space="0" w:color="auto"/>
                <w:right w:val="none" w:sz="0" w:space="0" w:color="auto"/>
              </w:divBdr>
            </w:div>
            <w:div w:id="705301624">
              <w:marLeft w:val="0"/>
              <w:marRight w:val="0"/>
              <w:marTop w:val="0"/>
              <w:marBottom w:val="0"/>
              <w:divBdr>
                <w:top w:val="none" w:sz="0" w:space="0" w:color="auto"/>
                <w:left w:val="none" w:sz="0" w:space="0" w:color="auto"/>
                <w:bottom w:val="none" w:sz="0" w:space="0" w:color="auto"/>
                <w:right w:val="none" w:sz="0" w:space="0" w:color="auto"/>
              </w:divBdr>
            </w:div>
            <w:div w:id="1753895689">
              <w:marLeft w:val="0"/>
              <w:marRight w:val="0"/>
              <w:marTop w:val="0"/>
              <w:marBottom w:val="0"/>
              <w:divBdr>
                <w:top w:val="none" w:sz="0" w:space="0" w:color="auto"/>
                <w:left w:val="none" w:sz="0" w:space="0" w:color="auto"/>
                <w:bottom w:val="none" w:sz="0" w:space="0" w:color="auto"/>
                <w:right w:val="none" w:sz="0" w:space="0" w:color="auto"/>
              </w:divBdr>
            </w:div>
            <w:div w:id="570969503">
              <w:marLeft w:val="0"/>
              <w:marRight w:val="0"/>
              <w:marTop w:val="0"/>
              <w:marBottom w:val="0"/>
              <w:divBdr>
                <w:top w:val="none" w:sz="0" w:space="0" w:color="auto"/>
                <w:left w:val="none" w:sz="0" w:space="0" w:color="auto"/>
                <w:bottom w:val="none" w:sz="0" w:space="0" w:color="auto"/>
                <w:right w:val="none" w:sz="0" w:space="0" w:color="auto"/>
              </w:divBdr>
            </w:div>
            <w:div w:id="1602255410">
              <w:marLeft w:val="0"/>
              <w:marRight w:val="0"/>
              <w:marTop w:val="0"/>
              <w:marBottom w:val="0"/>
              <w:divBdr>
                <w:top w:val="none" w:sz="0" w:space="0" w:color="auto"/>
                <w:left w:val="none" w:sz="0" w:space="0" w:color="auto"/>
                <w:bottom w:val="none" w:sz="0" w:space="0" w:color="auto"/>
                <w:right w:val="none" w:sz="0" w:space="0" w:color="auto"/>
              </w:divBdr>
            </w:div>
            <w:div w:id="2025402209">
              <w:marLeft w:val="0"/>
              <w:marRight w:val="0"/>
              <w:marTop w:val="0"/>
              <w:marBottom w:val="0"/>
              <w:divBdr>
                <w:top w:val="none" w:sz="0" w:space="0" w:color="auto"/>
                <w:left w:val="none" w:sz="0" w:space="0" w:color="auto"/>
                <w:bottom w:val="none" w:sz="0" w:space="0" w:color="auto"/>
                <w:right w:val="none" w:sz="0" w:space="0" w:color="auto"/>
              </w:divBdr>
            </w:div>
            <w:div w:id="751394473">
              <w:marLeft w:val="0"/>
              <w:marRight w:val="0"/>
              <w:marTop w:val="0"/>
              <w:marBottom w:val="0"/>
              <w:divBdr>
                <w:top w:val="none" w:sz="0" w:space="0" w:color="auto"/>
                <w:left w:val="none" w:sz="0" w:space="0" w:color="auto"/>
                <w:bottom w:val="none" w:sz="0" w:space="0" w:color="auto"/>
                <w:right w:val="none" w:sz="0" w:space="0" w:color="auto"/>
              </w:divBdr>
            </w:div>
            <w:div w:id="496262087">
              <w:marLeft w:val="0"/>
              <w:marRight w:val="0"/>
              <w:marTop w:val="0"/>
              <w:marBottom w:val="0"/>
              <w:divBdr>
                <w:top w:val="none" w:sz="0" w:space="0" w:color="auto"/>
                <w:left w:val="none" w:sz="0" w:space="0" w:color="auto"/>
                <w:bottom w:val="none" w:sz="0" w:space="0" w:color="auto"/>
                <w:right w:val="none" w:sz="0" w:space="0" w:color="auto"/>
              </w:divBdr>
            </w:div>
            <w:div w:id="1949462453">
              <w:marLeft w:val="0"/>
              <w:marRight w:val="0"/>
              <w:marTop w:val="0"/>
              <w:marBottom w:val="0"/>
              <w:divBdr>
                <w:top w:val="none" w:sz="0" w:space="0" w:color="auto"/>
                <w:left w:val="none" w:sz="0" w:space="0" w:color="auto"/>
                <w:bottom w:val="none" w:sz="0" w:space="0" w:color="auto"/>
                <w:right w:val="none" w:sz="0" w:space="0" w:color="auto"/>
              </w:divBdr>
            </w:div>
            <w:div w:id="564533785">
              <w:marLeft w:val="0"/>
              <w:marRight w:val="0"/>
              <w:marTop w:val="0"/>
              <w:marBottom w:val="0"/>
              <w:divBdr>
                <w:top w:val="none" w:sz="0" w:space="0" w:color="auto"/>
                <w:left w:val="none" w:sz="0" w:space="0" w:color="auto"/>
                <w:bottom w:val="none" w:sz="0" w:space="0" w:color="auto"/>
                <w:right w:val="none" w:sz="0" w:space="0" w:color="auto"/>
              </w:divBdr>
            </w:div>
            <w:div w:id="980503675">
              <w:marLeft w:val="0"/>
              <w:marRight w:val="0"/>
              <w:marTop w:val="0"/>
              <w:marBottom w:val="0"/>
              <w:divBdr>
                <w:top w:val="none" w:sz="0" w:space="0" w:color="auto"/>
                <w:left w:val="none" w:sz="0" w:space="0" w:color="auto"/>
                <w:bottom w:val="none" w:sz="0" w:space="0" w:color="auto"/>
                <w:right w:val="none" w:sz="0" w:space="0" w:color="auto"/>
              </w:divBdr>
            </w:div>
            <w:div w:id="693577312">
              <w:marLeft w:val="0"/>
              <w:marRight w:val="0"/>
              <w:marTop w:val="0"/>
              <w:marBottom w:val="0"/>
              <w:divBdr>
                <w:top w:val="none" w:sz="0" w:space="0" w:color="auto"/>
                <w:left w:val="none" w:sz="0" w:space="0" w:color="auto"/>
                <w:bottom w:val="none" w:sz="0" w:space="0" w:color="auto"/>
                <w:right w:val="none" w:sz="0" w:space="0" w:color="auto"/>
              </w:divBdr>
            </w:div>
            <w:div w:id="1017736095">
              <w:marLeft w:val="0"/>
              <w:marRight w:val="0"/>
              <w:marTop w:val="0"/>
              <w:marBottom w:val="0"/>
              <w:divBdr>
                <w:top w:val="none" w:sz="0" w:space="0" w:color="auto"/>
                <w:left w:val="none" w:sz="0" w:space="0" w:color="auto"/>
                <w:bottom w:val="none" w:sz="0" w:space="0" w:color="auto"/>
                <w:right w:val="none" w:sz="0" w:space="0" w:color="auto"/>
              </w:divBdr>
            </w:div>
            <w:div w:id="1765608808">
              <w:marLeft w:val="0"/>
              <w:marRight w:val="0"/>
              <w:marTop w:val="0"/>
              <w:marBottom w:val="0"/>
              <w:divBdr>
                <w:top w:val="none" w:sz="0" w:space="0" w:color="auto"/>
                <w:left w:val="none" w:sz="0" w:space="0" w:color="auto"/>
                <w:bottom w:val="none" w:sz="0" w:space="0" w:color="auto"/>
                <w:right w:val="none" w:sz="0" w:space="0" w:color="auto"/>
              </w:divBdr>
            </w:div>
            <w:div w:id="14031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5470">
      <w:bodyDiv w:val="1"/>
      <w:marLeft w:val="0"/>
      <w:marRight w:val="0"/>
      <w:marTop w:val="0"/>
      <w:marBottom w:val="0"/>
      <w:divBdr>
        <w:top w:val="none" w:sz="0" w:space="0" w:color="auto"/>
        <w:left w:val="none" w:sz="0" w:space="0" w:color="auto"/>
        <w:bottom w:val="none" w:sz="0" w:space="0" w:color="auto"/>
        <w:right w:val="none" w:sz="0" w:space="0" w:color="auto"/>
      </w:divBdr>
      <w:divsChild>
        <w:div w:id="1067528676">
          <w:marLeft w:val="0"/>
          <w:marRight w:val="0"/>
          <w:marTop w:val="0"/>
          <w:marBottom w:val="0"/>
          <w:divBdr>
            <w:top w:val="none" w:sz="0" w:space="0" w:color="auto"/>
            <w:left w:val="none" w:sz="0" w:space="0" w:color="auto"/>
            <w:bottom w:val="none" w:sz="0" w:space="0" w:color="auto"/>
            <w:right w:val="none" w:sz="0" w:space="0" w:color="auto"/>
          </w:divBdr>
          <w:divsChild>
            <w:div w:id="1515072425">
              <w:marLeft w:val="0"/>
              <w:marRight w:val="0"/>
              <w:marTop w:val="0"/>
              <w:marBottom w:val="0"/>
              <w:divBdr>
                <w:top w:val="none" w:sz="0" w:space="0" w:color="auto"/>
                <w:left w:val="none" w:sz="0" w:space="0" w:color="auto"/>
                <w:bottom w:val="none" w:sz="0" w:space="0" w:color="auto"/>
                <w:right w:val="none" w:sz="0" w:space="0" w:color="auto"/>
              </w:divBdr>
            </w:div>
            <w:div w:id="2144620095">
              <w:marLeft w:val="0"/>
              <w:marRight w:val="0"/>
              <w:marTop w:val="0"/>
              <w:marBottom w:val="0"/>
              <w:divBdr>
                <w:top w:val="none" w:sz="0" w:space="0" w:color="auto"/>
                <w:left w:val="none" w:sz="0" w:space="0" w:color="auto"/>
                <w:bottom w:val="none" w:sz="0" w:space="0" w:color="auto"/>
                <w:right w:val="none" w:sz="0" w:space="0" w:color="auto"/>
              </w:divBdr>
            </w:div>
            <w:div w:id="1675305660">
              <w:marLeft w:val="0"/>
              <w:marRight w:val="0"/>
              <w:marTop w:val="0"/>
              <w:marBottom w:val="0"/>
              <w:divBdr>
                <w:top w:val="none" w:sz="0" w:space="0" w:color="auto"/>
                <w:left w:val="none" w:sz="0" w:space="0" w:color="auto"/>
                <w:bottom w:val="none" w:sz="0" w:space="0" w:color="auto"/>
                <w:right w:val="none" w:sz="0" w:space="0" w:color="auto"/>
              </w:divBdr>
            </w:div>
            <w:div w:id="597522389">
              <w:marLeft w:val="0"/>
              <w:marRight w:val="0"/>
              <w:marTop w:val="0"/>
              <w:marBottom w:val="0"/>
              <w:divBdr>
                <w:top w:val="none" w:sz="0" w:space="0" w:color="auto"/>
                <w:left w:val="none" w:sz="0" w:space="0" w:color="auto"/>
                <w:bottom w:val="none" w:sz="0" w:space="0" w:color="auto"/>
                <w:right w:val="none" w:sz="0" w:space="0" w:color="auto"/>
              </w:divBdr>
            </w:div>
            <w:div w:id="1517425781">
              <w:marLeft w:val="0"/>
              <w:marRight w:val="0"/>
              <w:marTop w:val="0"/>
              <w:marBottom w:val="0"/>
              <w:divBdr>
                <w:top w:val="none" w:sz="0" w:space="0" w:color="auto"/>
                <w:left w:val="none" w:sz="0" w:space="0" w:color="auto"/>
                <w:bottom w:val="none" w:sz="0" w:space="0" w:color="auto"/>
                <w:right w:val="none" w:sz="0" w:space="0" w:color="auto"/>
              </w:divBdr>
            </w:div>
            <w:div w:id="1312562538">
              <w:marLeft w:val="0"/>
              <w:marRight w:val="0"/>
              <w:marTop w:val="0"/>
              <w:marBottom w:val="0"/>
              <w:divBdr>
                <w:top w:val="none" w:sz="0" w:space="0" w:color="auto"/>
                <w:left w:val="none" w:sz="0" w:space="0" w:color="auto"/>
                <w:bottom w:val="none" w:sz="0" w:space="0" w:color="auto"/>
                <w:right w:val="none" w:sz="0" w:space="0" w:color="auto"/>
              </w:divBdr>
            </w:div>
            <w:div w:id="2125154610">
              <w:marLeft w:val="0"/>
              <w:marRight w:val="0"/>
              <w:marTop w:val="0"/>
              <w:marBottom w:val="0"/>
              <w:divBdr>
                <w:top w:val="none" w:sz="0" w:space="0" w:color="auto"/>
                <w:left w:val="none" w:sz="0" w:space="0" w:color="auto"/>
                <w:bottom w:val="none" w:sz="0" w:space="0" w:color="auto"/>
                <w:right w:val="none" w:sz="0" w:space="0" w:color="auto"/>
              </w:divBdr>
            </w:div>
            <w:div w:id="512037817">
              <w:marLeft w:val="0"/>
              <w:marRight w:val="0"/>
              <w:marTop w:val="0"/>
              <w:marBottom w:val="0"/>
              <w:divBdr>
                <w:top w:val="none" w:sz="0" w:space="0" w:color="auto"/>
                <w:left w:val="none" w:sz="0" w:space="0" w:color="auto"/>
                <w:bottom w:val="none" w:sz="0" w:space="0" w:color="auto"/>
                <w:right w:val="none" w:sz="0" w:space="0" w:color="auto"/>
              </w:divBdr>
            </w:div>
            <w:div w:id="1058241653">
              <w:marLeft w:val="0"/>
              <w:marRight w:val="0"/>
              <w:marTop w:val="0"/>
              <w:marBottom w:val="0"/>
              <w:divBdr>
                <w:top w:val="none" w:sz="0" w:space="0" w:color="auto"/>
                <w:left w:val="none" w:sz="0" w:space="0" w:color="auto"/>
                <w:bottom w:val="none" w:sz="0" w:space="0" w:color="auto"/>
                <w:right w:val="none" w:sz="0" w:space="0" w:color="auto"/>
              </w:divBdr>
            </w:div>
            <w:div w:id="880214961">
              <w:marLeft w:val="0"/>
              <w:marRight w:val="0"/>
              <w:marTop w:val="0"/>
              <w:marBottom w:val="0"/>
              <w:divBdr>
                <w:top w:val="none" w:sz="0" w:space="0" w:color="auto"/>
                <w:left w:val="none" w:sz="0" w:space="0" w:color="auto"/>
                <w:bottom w:val="none" w:sz="0" w:space="0" w:color="auto"/>
                <w:right w:val="none" w:sz="0" w:space="0" w:color="auto"/>
              </w:divBdr>
            </w:div>
            <w:div w:id="401023997">
              <w:marLeft w:val="0"/>
              <w:marRight w:val="0"/>
              <w:marTop w:val="0"/>
              <w:marBottom w:val="0"/>
              <w:divBdr>
                <w:top w:val="none" w:sz="0" w:space="0" w:color="auto"/>
                <w:left w:val="none" w:sz="0" w:space="0" w:color="auto"/>
                <w:bottom w:val="none" w:sz="0" w:space="0" w:color="auto"/>
                <w:right w:val="none" w:sz="0" w:space="0" w:color="auto"/>
              </w:divBdr>
            </w:div>
            <w:div w:id="1076896797">
              <w:marLeft w:val="0"/>
              <w:marRight w:val="0"/>
              <w:marTop w:val="0"/>
              <w:marBottom w:val="0"/>
              <w:divBdr>
                <w:top w:val="none" w:sz="0" w:space="0" w:color="auto"/>
                <w:left w:val="none" w:sz="0" w:space="0" w:color="auto"/>
                <w:bottom w:val="none" w:sz="0" w:space="0" w:color="auto"/>
                <w:right w:val="none" w:sz="0" w:space="0" w:color="auto"/>
              </w:divBdr>
            </w:div>
            <w:div w:id="222526620">
              <w:marLeft w:val="0"/>
              <w:marRight w:val="0"/>
              <w:marTop w:val="0"/>
              <w:marBottom w:val="0"/>
              <w:divBdr>
                <w:top w:val="none" w:sz="0" w:space="0" w:color="auto"/>
                <w:left w:val="none" w:sz="0" w:space="0" w:color="auto"/>
                <w:bottom w:val="none" w:sz="0" w:space="0" w:color="auto"/>
                <w:right w:val="none" w:sz="0" w:space="0" w:color="auto"/>
              </w:divBdr>
            </w:div>
            <w:div w:id="294993288">
              <w:marLeft w:val="0"/>
              <w:marRight w:val="0"/>
              <w:marTop w:val="0"/>
              <w:marBottom w:val="0"/>
              <w:divBdr>
                <w:top w:val="none" w:sz="0" w:space="0" w:color="auto"/>
                <w:left w:val="none" w:sz="0" w:space="0" w:color="auto"/>
                <w:bottom w:val="none" w:sz="0" w:space="0" w:color="auto"/>
                <w:right w:val="none" w:sz="0" w:space="0" w:color="auto"/>
              </w:divBdr>
            </w:div>
            <w:div w:id="837622847">
              <w:marLeft w:val="0"/>
              <w:marRight w:val="0"/>
              <w:marTop w:val="0"/>
              <w:marBottom w:val="0"/>
              <w:divBdr>
                <w:top w:val="none" w:sz="0" w:space="0" w:color="auto"/>
                <w:left w:val="none" w:sz="0" w:space="0" w:color="auto"/>
                <w:bottom w:val="none" w:sz="0" w:space="0" w:color="auto"/>
                <w:right w:val="none" w:sz="0" w:space="0" w:color="auto"/>
              </w:divBdr>
            </w:div>
            <w:div w:id="582494701">
              <w:marLeft w:val="0"/>
              <w:marRight w:val="0"/>
              <w:marTop w:val="0"/>
              <w:marBottom w:val="0"/>
              <w:divBdr>
                <w:top w:val="none" w:sz="0" w:space="0" w:color="auto"/>
                <w:left w:val="none" w:sz="0" w:space="0" w:color="auto"/>
                <w:bottom w:val="none" w:sz="0" w:space="0" w:color="auto"/>
                <w:right w:val="none" w:sz="0" w:space="0" w:color="auto"/>
              </w:divBdr>
            </w:div>
            <w:div w:id="2096897280">
              <w:marLeft w:val="0"/>
              <w:marRight w:val="0"/>
              <w:marTop w:val="0"/>
              <w:marBottom w:val="0"/>
              <w:divBdr>
                <w:top w:val="none" w:sz="0" w:space="0" w:color="auto"/>
                <w:left w:val="none" w:sz="0" w:space="0" w:color="auto"/>
                <w:bottom w:val="none" w:sz="0" w:space="0" w:color="auto"/>
                <w:right w:val="none" w:sz="0" w:space="0" w:color="auto"/>
              </w:divBdr>
            </w:div>
            <w:div w:id="408964542">
              <w:marLeft w:val="0"/>
              <w:marRight w:val="0"/>
              <w:marTop w:val="0"/>
              <w:marBottom w:val="0"/>
              <w:divBdr>
                <w:top w:val="none" w:sz="0" w:space="0" w:color="auto"/>
                <w:left w:val="none" w:sz="0" w:space="0" w:color="auto"/>
                <w:bottom w:val="none" w:sz="0" w:space="0" w:color="auto"/>
                <w:right w:val="none" w:sz="0" w:space="0" w:color="auto"/>
              </w:divBdr>
            </w:div>
            <w:div w:id="245960428">
              <w:marLeft w:val="0"/>
              <w:marRight w:val="0"/>
              <w:marTop w:val="0"/>
              <w:marBottom w:val="0"/>
              <w:divBdr>
                <w:top w:val="none" w:sz="0" w:space="0" w:color="auto"/>
                <w:left w:val="none" w:sz="0" w:space="0" w:color="auto"/>
                <w:bottom w:val="none" w:sz="0" w:space="0" w:color="auto"/>
                <w:right w:val="none" w:sz="0" w:space="0" w:color="auto"/>
              </w:divBdr>
            </w:div>
            <w:div w:id="14701200">
              <w:marLeft w:val="0"/>
              <w:marRight w:val="0"/>
              <w:marTop w:val="0"/>
              <w:marBottom w:val="0"/>
              <w:divBdr>
                <w:top w:val="none" w:sz="0" w:space="0" w:color="auto"/>
                <w:left w:val="none" w:sz="0" w:space="0" w:color="auto"/>
                <w:bottom w:val="none" w:sz="0" w:space="0" w:color="auto"/>
                <w:right w:val="none" w:sz="0" w:space="0" w:color="auto"/>
              </w:divBdr>
            </w:div>
            <w:div w:id="2143182766">
              <w:marLeft w:val="0"/>
              <w:marRight w:val="0"/>
              <w:marTop w:val="0"/>
              <w:marBottom w:val="0"/>
              <w:divBdr>
                <w:top w:val="none" w:sz="0" w:space="0" w:color="auto"/>
                <w:left w:val="none" w:sz="0" w:space="0" w:color="auto"/>
                <w:bottom w:val="none" w:sz="0" w:space="0" w:color="auto"/>
                <w:right w:val="none" w:sz="0" w:space="0" w:color="auto"/>
              </w:divBdr>
            </w:div>
            <w:div w:id="846021744">
              <w:marLeft w:val="0"/>
              <w:marRight w:val="0"/>
              <w:marTop w:val="0"/>
              <w:marBottom w:val="0"/>
              <w:divBdr>
                <w:top w:val="none" w:sz="0" w:space="0" w:color="auto"/>
                <w:left w:val="none" w:sz="0" w:space="0" w:color="auto"/>
                <w:bottom w:val="none" w:sz="0" w:space="0" w:color="auto"/>
                <w:right w:val="none" w:sz="0" w:space="0" w:color="auto"/>
              </w:divBdr>
            </w:div>
            <w:div w:id="485828232">
              <w:marLeft w:val="0"/>
              <w:marRight w:val="0"/>
              <w:marTop w:val="0"/>
              <w:marBottom w:val="0"/>
              <w:divBdr>
                <w:top w:val="none" w:sz="0" w:space="0" w:color="auto"/>
                <w:left w:val="none" w:sz="0" w:space="0" w:color="auto"/>
                <w:bottom w:val="none" w:sz="0" w:space="0" w:color="auto"/>
                <w:right w:val="none" w:sz="0" w:space="0" w:color="auto"/>
              </w:divBdr>
            </w:div>
            <w:div w:id="838620377">
              <w:marLeft w:val="0"/>
              <w:marRight w:val="0"/>
              <w:marTop w:val="0"/>
              <w:marBottom w:val="0"/>
              <w:divBdr>
                <w:top w:val="none" w:sz="0" w:space="0" w:color="auto"/>
                <w:left w:val="none" w:sz="0" w:space="0" w:color="auto"/>
                <w:bottom w:val="none" w:sz="0" w:space="0" w:color="auto"/>
                <w:right w:val="none" w:sz="0" w:space="0" w:color="auto"/>
              </w:divBdr>
            </w:div>
            <w:div w:id="83854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09251">
      <w:bodyDiv w:val="1"/>
      <w:marLeft w:val="0"/>
      <w:marRight w:val="0"/>
      <w:marTop w:val="0"/>
      <w:marBottom w:val="0"/>
      <w:divBdr>
        <w:top w:val="none" w:sz="0" w:space="0" w:color="auto"/>
        <w:left w:val="none" w:sz="0" w:space="0" w:color="auto"/>
        <w:bottom w:val="none" w:sz="0" w:space="0" w:color="auto"/>
        <w:right w:val="none" w:sz="0" w:space="0" w:color="auto"/>
      </w:divBdr>
      <w:divsChild>
        <w:div w:id="1910575338">
          <w:marLeft w:val="0"/>
          <w:marRight w:val="0"/>
          <w:marTop w:val="0"/>
          <w:marBottom w:val="0"/>
          <w:divBdr>
            <w:top w:val="none" w:sz="0" w:space="0" w:color="auto"/>
            <w:left w:val="none" w:sz="0" w:space="0" w:color="auto"/>
            <w:bottom w:val="none" w:sz="0" w:space="0" w:color="auto"/>
            <w:right w:val="none" w:sz="0" w:space="0" w:color="auto"/>
          </w:divBdr>
          <w:divsChild>
            <w:div w:id="1928151290">
              <w:marLeft w:val="0"/>
              <w:marRight w:val="0"/>
              <w:marTop w:val="0"/>
              <w:marBottom w:val="0"/>
              <w:divBdr>
                <w:top w:val="none" w:sz="0" w:space="0" w:color="auto"/>
                <w:left w:val="none" w:sz="0" w:space="0" w:color="auto"/>
                <w:bottom w:val="none" w:sz="0" w:space="0" w:color="auto"/>
                <w:right w:val="none" w:sz="0" w:space="0" w:color="auto"/>
              </w:divBdr>
            </w:div>
            <w:div w:id="1422216496">
              <w:marLeft w:val="0"/>
              <w:marRight w:val="0"/>
              <w:marTop w:val="0"/>
              <w:marBottom w:val="0"/>
              <w:divBdr>
                <w:top w:val="none" w:sz="0" w:space="0" w:color="auto"/>
                <w:left w:val="none" w:sz="0" w:space="0" w:color="auto"/>
                <w:bottom w:val="none" w:sz="0" w:space="0" w:color="auto"/>
                <w:right w:val="none" w:sz="0" w:space="0" w:color="auto"/>
              </w:divBdr>
            </w:div>
            <w:div w:id="1229533776">
              <w:marLeft w:val="0"/>
              <w:marRight w:val="0"/>
              <w:marTop w:val="0"/>
              <w:marBottom w:val="0"/>
              <w:divBdr>
                <w:top w:val="none" w:sz="0" w:space="0" w:color="auto"/>
                <w:left w:val="none" w:sz="0" w:space="0" w:color="auto"/>
                <w:bottom w:val="none" w:sz="0" w:space="0" w:color="auto"/>
                <w:right w:val="none" w:sz="0" w:space="0" w:color="auto"/>
              </w:divBdr>
            </w:div>
            <w:div w:id="1223256206">
              <w:marLeft w:val="0"/>
              <w:marRight w:val="0"/>
              <w:marTop w:val="0"/>
              <w:marBottom w:val="0"/>
              <w:divBdr>
                <w:top w:val="none" w:sz="0" w:space="0" w:color="auto"/>
                <w:left w:val="none" w:sz="0" w:space="0" w:color="auto"/>
                <w:bottom w:val="none" w:sz="0" w:space="0" w:color="auto"/>
                <w:right w:val="none" w:sz="0" w:space="0" w:color="auto"/>
              </w:divBdr>
            </w:div>
            <w:div w:id="865141906">
              <w:marLeft w:val="0"/>
              <w:marRight w:val="0"/>
              <w:marTop w:val="0"/>
              <w:marBottom w:val="0"/>
              <w:divBdr>
                <w:top w:val="none" w:sz="0" w:space="0" w:color="auto"/>
                <w:left w:val="none" w:sz="0" w:space="0" w:color="auto"/>
                <w:bottom w:val="none" w:sz="0" w:space="0" w:color="auto"/>
                <w:right w:val="none" w:sz="0" w:space="0" w:color="auto"/>
              </w:divBdr>
            </w:div>
            <w:div w:id="1523323080">
              <w:marLeft w:val="0"/>
              <w:marRight w:val="0"/>
              <w:marTop w:val="0"/>
              <w:marBottom w:val="0"/>
              <w:divBdr>
                <w:top w:val="none" w:sz="0" w:space="0" w:color="auto"/>
                <w:left w:val="none" w:sz="0" w:space="0" w:color="auto"/>
                <w:bottom w:val="none" w:sz="0" w:space="0" w:color="auto"/>
                <w:right w:val="none" w:sz="0" w:space="0" w:color="auto"/>
              </w:divBdr>
            </w:div>
            <w:div w:id="1531723632">
              <w:marLeft w:val="0"/>
              <w:marRight w:val="0"/>
              <w:marTop w:val="0"/>
              <w:marBottom w:val="0"/>
              <w:divBdr>
                <w:top w:val="none" w:sz="0" w:space="0" w:color="auto"/>
                <w:left w:val="none" w:sz="0" w:space="0" w:color="auto"/>
                <w:bottom w:val="none" w:sz="0" w:space="0" w:color="auto"/>
                <w:right w:val="none" w:sz="0" w:space="0" w:color="auto"/>
              </w:divBdr>
            </w:div>
            <w:div w:id="13098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19835">
      <w:bodyDiv w:val="1"/>
      <w:marLeft w:val="0"/>
      <w:marRight w:val="0"/>
      <w:marTop w:val="0"/>
      <w:marBottom w:val="0"/>
      <w:divBdr>
        <w:top w:val="none" w:sz="0" w:space="0" w:color="auto"/>
        <w:left w:val="none" w:sz="0" w:space="0" w:color="auto"/>
        <w:bottom w:val="none" w:sz="0" w:space="0" w:color="auto"/>
        <w:right w:val="none" w:sz="0" w:space="0" w:color="auto"/>
      </w:divBdr>
      <w:divsChild>
        <w:div w:id="794297528">
          <w:marLeft w:val="0"/>
          <w:marRight w:val="0"/>
          <w:marTop w:val="0"/>
          <w:marBottom w:val="0"/>
          <w:divBdr>
            <w:top w:val="none" w:sz="0" w:space="0" w:color="auto"/>
            <w:left w:val="none" w:sz="0" w:space="0" w:color="auto"/>
            <w:bottom w:val="none" w:sz="0" w:space="0" w:color="auto"/>
            <w:right w:val="none" w:sz="0" w:space="0" w:color="auto"/>
          </w:divBdr>
          <w:divsChild>
            <w:div w:id="338585942">
              <w:marLeft w:val="0"/>
              <w:marRight w:val="0"/>
              <w:marTop w:val="0"/>
              <w:marBottom w:val="0"/>
              <w:divBdr>
                <w:top w:val="none" w:sz="0" w:space="0" w:color="auto"/>
                <w:left w:val="none" w:sz="0" w:space="0" w:color="auto"/>
                <w:bottom w:val="none" w:sz="0" w:space="0" w:color="auto"/>
                <w:right w:val="none" w:sz="0" w:space="0" w:color="auto"/>
              </w:divBdr>
            </w:div>
            <w:div w:id="593974526">
              <w:marLeft w:val="0"/>
              <w:marRight w:val="0"/>
              <w:marTop w:val="0"/>
              <w:marBottom w:val="0"/>
              <w:divBdr>
                <w:top w:val="none" w:sz="0" w:space="0" w:color="auto"/>
                <w:left w:val="none" w:sz="0" w:space="0" w:color="auto"/>
                <w:bottom w:val="none" w:sz="0" w:space="0" w:color="auto"/>
                <w:right w:val="none" w:sz="0" w:space="0" w:color="auto"/>
              </w:divBdr>
            </w:div>
            <w:div w:id="975179720">
              <w:marLeft w:val="0"/>
              <w:marRight w:val="0"/>
              <w:marTop w:val="0"/>
              <w:marBottom w:val="0"/>
              <w:divBdr>
                <w:top w:val="none" w:sz="0" w:space="0" w:color="auto"/>
                <w:left w:val="none" w:sz="0" w:space="0" w:color="auto"/>
                <w:bottom w:val="none" w:sz="0" w:space="0" w:color="auto"/>
                <w:right w:val="none" w:sz="0" w:space="0" w:color="auto"/>
              </w:divBdr>
            </w:div>
            <w:div w:id="2144958703">
              <w:marLeft w:val="0"/>
              <w:marRight w:val="0"/>
              <w:marTop w:val="0"/>
              <w:marBottom w:val="0"/>
              <w:divBdr>
                <w:top w:val="none" w:sz="0" w:space="0" w:color="auto"/>
                <w:left w:val="none" w:sz="0" w:space="0" w:color="auto"/>
                <w:bottom w:val="none" w:sz="0" w:space="0" w:color="auto"/>
                <w:right w:val="none" w:sz="0" w:space="0" w:color="auto"/>
              </w:divBdr>
            </w:div>
            <w:div w:id="324866370">
              <w:marLeft w:val="0"/>
              <w:marRight w:val="0"/>
              <w:marTop w:val="0"/>
              <w:marBottom w:val="0"/>
              <w:divBdr>
                <w:top w:val="none" w:sz="0" w:space="0" w:color="auto"/>
                <w:left w:val="none" w:sz="0" w:space="0" w:color="auto"/>
                <w:bottom w:val="none" w:sz="0" w:space="0" w:color="auto"/>
                <w:right w:val="none" w:sz="0" w:space="0" w:color="auto"/>
              </w:divBdr>
            </w:div>
            <w:div w:id="499275539">
              <w:marLeft w:val="0"/>
              <w:marRight w:val="0"/>
              <w:marTop w:val="0"/>
              <w:marBottom w:val="0"/>
              <w:divBdr>
                <w:top w:val="none" w:sz="0" w:space="0" w:color="auto"/>
                <w:left w:val="none" w:sz="0" w:space="0" w:color="auto"/>
                <w:bottom w:val="none" w:sz="0" w:space="0" w:color="auto"/>
                <w:right w:val="none" w:sz="0" w:space="0" w:color="auto"/>
              </w:divBdr>
            </w:div>
            <w:div w:id="466120175">
              <w:marLeft w:val="0"/>
              <w:marRight w:val="0"/>
              <w:marTop w:val="0"/>
              <w:marBottom w:val="0"/>
              <w:divBdr>
                <w:top w:val="none" w:sz="0" w:space="0" w:color="auto"/>
                <w:left w:val="none" w:sz="0" w:space="0" w:color="auto"/>
                <w:bottom w:val="none" w:sz="0" w:space="0" w:color="auto"/>
                <w:right w:val="none" w:sz="0" w:space="0" w:color="auto"/>
              </w:divBdr>
            </w:div>
            <w:div w:id="6056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82563">
      <w:bodyDiv w:val="1"/>
      <w:marLeft w:val="0"/>
      <w:marRight w:val="0"/>
      <w:marTop w:val="0"/>
      <w:marBottom w:val="0"/>
      <w:divBdr>
        <w:top w:val="none" w:sz="0" w:space="0" w:color="auto"/>
        <w:left w:val="none" w:sz="0" w:space="0" w:color="auto"/>
        <w:bottom w:val="none" w:sz="0" w:space="0" w:color="auto"/>
        <w:right w:val="none" w:sz="0" w:space="0" w:color="auto"/>
      </w:divBdr>
    </w:div>
    <w:div w:id="214076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so.org/iso-4217-currency-codes.html"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iso.org/iso-3166-country-cod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so.org/iso-4217-currency-codes.htm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o.org/iso-3166-country-codes.html" TargetMode="External"/><Relationship Id="rId5" Type="http://schemas.openxmlformats.org/officeDocument/2006/relationships/settings" Target="settings.xml"/><Relationship Id="rId15" Type="http://schemas.openxmlformats.org/officeDocument/2006/relationships/hyperlink" Target="http://www.iso.org/iso-3166-country-codes.html" TargetMode="External"/><Relationship Id="rId10" Type="http://schemas.openxmlformats.org/officeDocument/2006/relationships/hyperlink" Target="https://www.iso.org/iso-3166-country-codes.htm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tf-8.com/" TargetMode="External"/><Relationship Id="rId14" Type="http://schemas.openxmlformats.org/officeDocument/2006/relationships/hyperlink" Target="https://www.iso.org/iso-4217-currency-codes.html"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25f521d1-760d-4f52-8e1a-661d7a424065</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B60A4-6915-485C-ACEE-41E4F6C02AF3}">
  <ds:schemaRefs>
    <ds:schemaRef ds:uri="http://www.datev.de/BSOffice/999929"/>
  </ds:schemaRefs>
</ds:datastoreItem>
</file>

<file path=customXml/itemProps2.xml><?xml version="1.0" encoding="utf-8"?>
<ds:datastoreItem xmlns:ds="http://schemas.openxmlformats.org/officeDocument/2006/customXml" ds:itemID="{C833A25E-53FF-4548-9021-7C16A7CB9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20844</Words>
  <Characters>131318</Characters>
  <Application>Microsoft Office Word</Application>
  <DocSecurity>0</DocSecurity>
  <Lines>1094</Lines>
  <Paragraphs>303</Paragraphs>
  <ScaleCrop>false</ScaleCrop>
  <HeadingPairs>
    <vt:vector size="2" baseType="variant">
      <vt:variant>
        <vt:lpstr>Titel</vt:lpstr>
      </vt:variant>
      <vt:variant>
        <vt:i4>1</vt:i4>
      </vt:variant>
    </vt:vector>
  </HeadingPairs>
  <TitlesOfParts>
    <vt:vector size="1" baseType="lpstr">
      <vt:lpstr/>
    </vt:vector>
  </TitlesOfParts>
  <Company>DATEV eG</Company>
  <LinksUpToDate>false</LinksUpToDate>
  <CharactersWithSpaces>151859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Kostka, Florian</cp:lastModifiedBy>
  <cp:revision>2</cp:revision>
  <cp:lastPrinted>2017-08-04T06:58:00Z</cp:lastPrinted>
  <dcterms:created xsi:type="dcterms:W3CDTF">2017-08-10T14:36:00Z</dcterms:created>
  <dcterms:modified xsi:type="dcterms:W3CDTF">2017-08-10T14:36:00Z</dcterms:modified>
</cp:coreProperties>
</file>